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B" w:rsidRPr="00451601" w:rsidRDefault="00533955" w:rsidP="0020021F">
      <w:pPr>
        <w:shd w:val="clear" w:color="auto" w:fill="FFFFFF"/>
        <w:ind w:right="14"/>
        <w:jc w:val="center"/>
        <w:rPr>
          <w:b/>
          <w:color w:val="292929"/>
          <w:spacing w:val="-1"/>
          <w:sz w:val="26"/>
          <w:szCs w:val="26"/>
        </w:rPr>
      </w:pPr>
      <w:bookmarkStart w:id="0" w:name="_GoBack"/>
      <w:bookmarkEnd w:id="0"/>
      <w:proofErr w:type="gramStart"/>
      <w:r w:rsidRPr="00451601">
        <w:rPr>
          <w:b/>
          <w:color w:val="292929"/>
          <w:spacing w:val="-1"/>
          <w:sz w:val="26"/>
          <w:szCs w:val="26"/>
        </w:rPr>
        <w:t>Р</w:t>
      </w:r>
      <w:proofErr w:type="gramEnd"/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Е</w:t>
      </w:r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Ш</w:t>
      </w:r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Е</w:t>
      </w:r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Н</w:t>
      </w:r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И</w:t>
      </w:r>
      <w:r w:rsidR="00FF60F5">
        <w:rPr>
          <w:b/>
          <w:color w:val="292929"/>
          <w:spacing w:val="-1"/>
          <w:sz w:val="26"/>
          <w:szCs w:val="26"/>
        </w:rPr>
        <w:t xml:space="preserve"> </w:t>
      </w:r>
      <w:r w:rsidRPr="00451601">
        <w:rPr>
          <w:b/>
          <w:color w:val="292929"/>
          <w:spacing w:val="-1"/>
          <w:sz w:val="26"/>
          <w:szCs w:val="26"/>
        </w:rPr>
        <w:t>Е</w:t>
      </w:r>
    </w:p>
    <w:p w:rsidR="0020021F" w:rsidRPr="00EC6BF9" w:rsidRDefault="0020021F" w:rsidP="0020021F">
      <w:pPr>
        <w:shd w:val="clear" w:color="auto" w:fill="FFFFFF"/>
        <w:ind w:right="14"/>
        <w:jc w:val="center"/>
        <w:rPr>
          <w:sz w:val="26"/>
          <w:szCs w:val="26"/>
        </w:rPr>
      </w:pPr>
      <w:r w:rsidRPr="00EC6BF9">
        <w:rPr>
          <w:color w:val="292929"/>
          <w:spacing w:val="-1"/>
          <w:sz w:val="26"/>
          <w:szCs w:val="26"/>
        </w:rPr>
        <w:t>Совета депутатов муниципального образования «Киясовское»</w:t>
      </w:r>
    </w:p>
    <w:p w:rsidR="0020021F" w:rsidRPr="00451601" w:rsidRDefault="0020021F" w:rsidP="00C2678E">
      <w:pPr>
        <w:shd w:val="clear" w:color="auto" w:fill="FFFFFF"/>
        <w:tabs>
          <w:tab w:val="left" w:leader="underscore" w:pos="8011"/>
        </w:tabs>
        <w:ind w:left="1680" w:hanging="1483"/>
        <w:rPr>
          <w:b/>
          <w:bCs/>
          <w:color w:val="292929"/>
          <w:spacing w:val="-1"/>
          <w:sz w:val="26"/>
          <w:szCs w:val="26"/>
        </w:rPr>
      </w:pPr>
    </w:p>
    <w:p w:rsidR="00237AD3" w:rsidRDefault="00533955" w:rsidP="00237AD3">
      <w:pPr>
        <w:pStyle w:val="ConsPlusNormal"/>
        <w:suppressAutoHyphens/>
        <w:ind w:firstLine="0"/>
        <w:jc w:val="center"/>
        <w:rPr>
          <w:rStyle w:val="FontStyle32"/>
          <w:sz w:val="26"/>
          <w:szCs w:val="26"/>
        </w:rPr>
      </w:pPr>
      <w:r w:rsidRPr="00237AD3">
        <w:rPr>
          <w:rFonts w:ascii="Times New Roman" w:hAnsi="Times New Roman" w:cs="Times New Roman"/>
          <w:b/>
          <w:bCs/>
          <w:color w:val="292929"/>
          <w:spacing w:val="-1"/>
          <w:sz w:val="26"/>
          <w:szCs w:val="26"/>
        </w:rPr>
        <w:t>О налоге на имущество физических лиц на территории муниципального</w:t>
      </w:r>
      <w:r w:rsidRPr="00237AD3">
        <w:rPr>
          <w:rFonts w:ascii="Times New Roman" w:hAnsi="Times New Roman" w:cs="Times New Roman"/>
          <w:b/>
          <w:bCs/>
          <w:color w:val="292929"/>
          <w:spacing w:val="-1"/>
          <w:sz w:val="26"/>
          <w:szCs w:val="26"/>
        </w:rPr>
        <w:br/>
        <w:t>образования</w:t>
      </w:r>
      <w:r w:rsidR="0020021F" w:rsidRPr="00237AD3">
        <w:rPr>
          <w:rFonts w:ascii="Times New Roman" w:hAnsi="Times New Roman" w:cs="Times New Roman"/>
          <w:b/>
          <w:bCs/>
          <w:color w:val="292929"/>
          <w:spacing w:val="-1"/>
          <w:sz w:val="26"/>
          <w:szCs w:val="26"/>
        </w:rPr>
        <w:t xml:space="preserve"> «Киясовское»</w:t>
      </w:r>
      <w:r w:rsidR="00237AD3" w:rsidRPr="00237AD3">
        <w:rPr>
          <w:rFonts w:ascii="Times New Roman" w:hAnsi="Times New Roman" w:cs="Times New Roman"/>
          <w:sz w:val="26"/>
          <w:szCs w:val="26"/>
        </w:rPr>
        <w:t xml:space="preserve"> </w:t>
      </w:r>
      <w:r w:rsidR="00237AD3" w:rsidRPr="00237AD3">
        <w:rPr>
          <w:rStyle w:val="FontStyle32"/>
          <w:sz w:val="26"/>
          <w:szCs w:val="26"/>
        </w:rPr>
        <w:t xml:space="preserve"> </w:t>
      </w:r>
    </w:p>
    <w:p w:rsidR="008723FA" w:rsidRPr="00C91ED2" w:rsidRDefault="008723FA" w:rsidP="008723FA">
      <w:pPr>
        <w:shd w:val="clear" w:color="auto" w:fill="FFFFFF"/>
        <w:tabs>
          <w:tab w:val="left" w:leader="underscore" w:pos="9662"/>
        </w:tabs>
        <w:spacing w:before="643" w:line="322" w:lineRule="exact"/>
        <w:ind w:right="14" w:firstLine="696"/>
        <w:jc w:val="both"/>
        <w:rPr>
          <w:sz w:val="26"/>
          <w:szCs w:val="26"/>
        </w:rPr>
      </w:pPr>
      <w:r w:rsidRPr="0056070A">
        <w:rPr>
          <w:color w:val="000000"/>
          <w:sz w:val="26"/>
          <w:szCs w:val="26"/>
        </w:rPr>
        <w:t>В соответствии с главой 32 Налогового кодекса Российской Федерации, Фед</w:t>
      </w:r>
      <w:r w:rsidRPr="0056070A">
        <w:rPr>
          <w:color w:val="000000"/>
          <w:sz w:val="26"/>
          <w:szCs w:val="26"/>
        </w:rPr>
        <w:t>е</w:t>
      </w:r>
      <w:r w:rsidRPr="0056070A">
        <w:rPr>
          <w:color w:val="000000"/>
          <w:sz w:val="26"/>
          <w:szCs w:val="26"/>
        </w:rPr>
        <w:t>ральным законом от 06.10.2003 № 131-ФЗ «Об общих принципах организации местн</w:t>
      </w:r>
      <w:r w:rsidRPr="0056070A">
        <w:rPr>
          <w:color w:val="000000"/>
          <w:sz w:val="26"/>
          <w:szCs w:val="26"/>
        </w:rPr>
        <w:t>о</w:t>
      </w:r>
      <w:r w:rsidRPr="0056070A">
        <w:rPr>
          <w:color w:val="000000"/>
          <w:sz w:val="26"/>
          <w:szCs w:val="26"/>
        </w:rPr>
        <w:t>го самоуправления в Российской Федерации»,</w:t>
      </w:r>
      <w:r>
        <w:rPr>
          <w:color w:val="000000"/>
          <w:sz w:val="26"/>
          <w:szCs w:val="26"/>
        </w:rPr>
        <w:t xml:space="preserve"> Налоговым кодексом Российской Фед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рации, </w:t>
      </w:r>
      <w:r w:rsidRPr="00C91ED2">
        <w:rPr>
          <w:color w:val="000000"/>
          <w:spacing w:val="-2"/>
          <w:sz w:val="26"/>
          <w:szCs w:val="26"/>
        </w:rPr>
        <w:t>Уставом муниципального образования «</w:t>
      </w:r>
      <w:r>
        <w:rPr>
          <w:color w:val="000000"/>
          <w:spacing w:val="-2"/>
          <w:sz w:val="26"/>
          <w:szCs w:val="26"/>
        </w:rPr>
        <w:t>Киясовское</w:t>
      </w:r>
      <w:r w:rsidRPr="00C91ED2">
        <w:rPr>
          <w:color w:val="000000"/>
          <w:spacing w:val="-2"/>
          <w:sz w:val="26"/>
          <w:szCs w:val="26"/>
        </w:rPr>
        <w:t>» решает:</w:t>
      </w:r>
    </w:p>
    <w:p w:rsidR="008723FA" w:rsidRPr="00C91ED2" w:rsidRDefault="008723FA" w:rsidP="008723FA">
      <w:pPr>
        <w:shd w:val="clear" w:color="auto" w:fill="FFFFFF"/>
        <w:spacing w:before="5"/>
        <w:rPr>
          <w:sz w:val="26"/>
          <w:szCs w:val="26"/>
        </w:rPr>
      </w:pPr>
    </w:p>
    <w:p w:rsidR="008723FA" w:rsidRPr="0056070A" w:rsidRDefault="008723FA" w:rsidP="008723FA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-2"/>
          <w:sz w:val="24"/>
          <w:szCs w:val="24"/>
        </w:rPr>
        <w:t xml:space="preserve">             </w:t>
      </w:r>
      <w:r w:rsidRPr="0056070A">
        <w:rPr>
          <w:color w:val="000000"/>
          <w:spacing w:val="-2"/>
          <w:sz w:val="26"/>
          <w:szCs w:val="26"/>
        </w:rPr>
        <w:t>1. Установить в действие на территории муниципального образования</w:t>
      </w:r>
      <w:r>
        <w:rPr>
          <w:color w:val="000000"/>
          <w:spacing w:val="-2"/>
          <w:sz w:val="26"/>
          <w:szCs w:val="26"/>
        </w:rPr>
        <w:t xml:space="preserve"> «</w:t>
      </w:r>
      <w:r>
        <w:rPr>
          <w:color w:val="000000"/>
          <w:spacing w:val="-2"/>
          <w:sz w:val="26"/>
          <w:szCs w:val="26"/>
        </w:rPr>
        <w:t>Киясо</w:t>
      </w:r>
      <w:r>
        <w:rPr>
          <w:color w:val="000000"/>
          <w:spacing w:val="-2"/>
          <w:sz w:val="26"/>
          <w:szCs w:val="26"/>
        </w:rPr>
        <w:t>в</w:t>
      </w:r>
      <w:r>
        <w:rPr>
          <w:color w:val="000000"/>
          <w:spacing w:val="-2"/>
          <w:sz w:val="26"/>
          <w:szCs w:val="26"/>
        </w:rPr>
        <w:t>ское</w:t>
      </w:r>
      <w:r w:rsidRPr="0056070A">
        <w:rPr>
          <w:color w:val="000000"/>
          <w:spacing w:val="-2"/>
          <w:sz w:val="26"/>
          <w:szCs w:val="26"/>
        </w:rPr>
        <w:t>»</w:t>
      </w:r>
      <w:r w:rsidRPr="0056070A">
        <w:rPr>
          <w:color w:val="000000"/>
          <w:sz w:val="26"/>
          <w:szCs w:val="26"/>
        </w:rPr>
        <w:t xml:space="preserve"> налог на имущество физических лиц.</w:t>
      </w:r>
    </w:p>
    <w:p w:rsidR="008723FA" w:rsidRPr="0056070A" w:rsidRDefault="008723FA" w:rsidP="008723FA">
      <w:pPr>
        <w:shd w:val="clear" w:color="auto" w:fill="FFFFFF"/>
        <w:spacing w:line="322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</w:t>
      </w:r>
      <w:r w:rsidRPr="0056070A">
        <w:rPr>
          <w:color w:val="000000"/>
          <w:sz w:val="26"/>
          <w:szCs w:val="26"/>
        </w:rPr>
        <w:t>. Установить следующие ставки налога на имущество физических лиц:</w:t>
      </w:r>
    </w:p>
    <w:p w:rsidR="008723FA" w:rsidRDefault="008723FA" w:rsidP="008723FA">
      <w:pPr>
        <w:shd w:val="clear" w:color="auto" w:fill="FFFFFF"/>
        <w:spacing w:line="322" w:lineRule="exact"/>
        <w:ind w:left="19"/>
        <w:jc w:val="both"/>
        <w:rPr>
          <w:color w:val="000000"/>
          <w:sz w:val="26"/>
          <w:szCs w:val="26"/>
        </w:rPr>
      </w:pPr>
      <w:r w:rsidRPr="0056070A">
        <w:rPr>
          <w:color w:val="000000"/>
          <w:sz w:val="26"/>
          <w:szCs w:val="26"/>
        </w:rPr>
        <w:t xml:space="preserve"> </w:t>
      </w:r>
      <w:r w:rsidRPr="0056070A">
        <w:rPr>
          <w:color w:val="000000"/>
          <w:spacing w:val="10"/>
          <w:sz w:val="26"/>
          <w:szCs w:val="26"/>
        </w:rPr>
        <w:t>1)</w:t>
      </w:r>
      <w:r w:rsidRPr="009159FB"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pacing w:val="10"/>
          <w:sz w:val="26"/>
          <w:szCs w:val="26"/>
        </w:rPr>
        <w:t xml:space="preserve">в отношении жилых домов, частей жилых домов, квартир, частей квартир,  комнат, </w:t>
      </w:r>
      <w:r>
        <w:rPr>
          <w:color w:val="000000"/>
          <w:spacing w:val="2"/>
          <w:sz w:val="26"/>
          <w:szCs w:val="26"/>
        </w:rPr>
        <w:t>объектов   незавершенного   строительства   в   случае,   если   проектиру</w:t>
      </w:r>
      <w:r>
        <w:rPr>
          <w:color w:val="000000"/>
          <w:spacing w:val="2"/>
          <w:sz w:val="26"/>
          <w:szCs w:val="26"/>
        </w:rPr>
        <w:t>е</w:t>
      </w:r>
      <w:r>
        <w:rPr>
          <w:color w:val="000000"/>
          <w:spacing w:val="2"/>
          <w:sz w:val="26"/>
          <w:szCs w:val="26"/>
        </w:rPr>
        <w:t xml:space="preserve">мым </w:t>
      </w:r>
      <w:r>
        <w:rPr>
          <w:color w:val="000000"/>
          <w:sz w:val="26"/>
          <w:szCs w:val="26"/>
        </w:rPr>
        <w:t>назначением таких объектов является жилой дом:</w:t>
      </w:r>
      <w:r w:rsidRPr="0056070A">
        <w:rPr>
          <w:color w:val="000000"/>
          <w:spacing w:val="10"/>
          <w:sz w:val="26"/>
          <w:szCs w:val="26"/>
        </w:rPr>
        <w:t xml:space="preserve"> </w:t>
      </w:r>
    </w:p>
    <w:p w:rsidR="008723FA" w:rsidRPr="0056070A" w:rsidRDefault="008723FA" w:rsidP="008723FA">
      <w:pPr>
        <w:shd w:val="clear" w:color="auto" w:fill="FFFFFF"/>
        <w:spacing w:line="322" w:lineRule="exact"/>
        <w:ind w:left="19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426"/>
      </w:tblGrid>
      <w:tr w:rsidR="008723FA" w:rsidRPr="00533955" w:rsidTr="00D7044E">
        <w:trPr>
          <w:trHeight w:hRule="exact"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spacing w:line="278" w:lineRule="exact"/>
              <w:ind w:left="744" w:right="74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Кадастровая стоимость объекта </w:t>
            </w:r>
            <w:r>
              <w:rPr>
                <w:color w:val="000000"/>
                <w:sz w:val="24"/>
                <w:szCs w:val="24"/>
              </w:rPr>
              <w:t>налогообложения, тыс. руб.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Ставка налога, %</w:t>
            </w:r>
          </w:p>
        </w:tc>
      </w:tr>
      <w:tr w:rsidR="008723FA" w:rsidRPr="00533955" w:rsidTr="00D7044E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</w:pPr>
            <w:r>
              <w:rPr>
                <w:color w:val="434343"/>
                <w:spacing w:val="-2"/>
                <w:sz w:val="24"/>
                <w:szCs w:val="24"/>
              </w:rPr>
              <w:t>До 10000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8723FA" w:rsidRPr="00533955" w:rsidTr="00D7044E">
        <w:trPr>
          <w:trHeight w:hRule="exact" w:val="28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Свыше 10000 до 50000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723FA" w:rsidRPr="00533955" w:rsidTr="00D7044E">
        <w:trPr>
          <w:trHeight w:hRule="exact" w:val="3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  <w:szCs w:val="24"/>
              </w:rPr>
              <w:t>Свыше 50000 до 300000 (включительно)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3FA" w:rsidRPr="00533955" w:rsidRDefault="008723FA" w:rsidP="00D7044E">
            <w:pPr>
              <w:shd w:val="clear" w:color="auto" w:fill="FFFFFF"/>
              <w:jc w:val="center"/>
            </w:pPr>
            <w:r w:rsidRPr="00533955">
              <w:rPr>
                <w:color w:val="000000"/>
                <w:sz w:val="24"/>
                <w:szCs w:val="24"/>
              </w:rPr>
              <w:t>0,3</w:t>
            </w:r>
          </w:p>
        </w:tc>
      </w:tr>
    </w:tbl>
    <w:p w:rsidR="008723FA" w:rsidRDefault="008723FA" w:rsidP="008723FA">
      <w:pPr>
        <w:shd w:val="clear" w:color="auto" w:fill="FFFFFF"/>
        <w:tabs>
          <w:tab w:val="left" w:pos="1046"/>
        </w:tabs>
        <w:spacing w:line="322" w:lineRule="exact"/>
        <w:ind w:left="14" w:firstLine="701"/>
        <w:jc w:val="both"/>
        <w:rPr>
          <w:color w:val="000000"/>
          <w:spacing w:val="2"/>
          <w:sz w:val="26"/>
          <w:szCs w:val="26"/>
        </w:rPr>
      </w:pPr>
      <w:proofErr w:type="gramStart"/>
      <w:r w:rsidRPr="0056070A">
        <w:rPr>
          <w:color w:val="000000"/>
          <w:spacing w:val="-8"/>
          <w:sz w:val="26"/>
          <w:szCs w:val="26"/>
        </w:rPr>
        <w:t>2)</w:t>
      </w:r>
      <w:r w:rsidRPr="0056070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в отношении </w:t>
      </w:r>
      <w:r>
        <w:rPr>
          <w:color w:val="000000"/>
          <w:spacing w:val="2"/>
          <w:sz w:val="26"/>
          <w:szCs w:val="26"/>
        </w:rPr>
        <w:t xml:space="preserve">гаражей и </w:t>
      </w:r>
      <w:proofErr w:type="spellStart"/>
      <w:r>
        <w:rPr>
          <w:color w:val="000000"/>
          <w:spacing w:val="2"/>
          <w:sz w:val="26"/>
          <w:szCs w:val="26"/>
        </w:rPr>
        <w:t>машино</w:t>
      </w:r>
      <w:proofErr w:type="spellEnd"/>
      <w:r>
        <w:rPr>
          <w:color w:val="000000"/>
          <w:spacing w:val="2"/>
          <w:sz w:val="26"/>
          <w:szCs w:val="26"/>
        </w:rPr>
        <w:t xml:space="preserve">-мест, в том числе включенных в подпункты 4 и 5 данного пункта, а также хозяйственных строений </w:t>
      </w:r>
      <w:r>
        <w:rPr>
          <w:color w:val="000000"/>
          <w:spacing w:val="6"/>
          <w:sz w:val="26"/>
          <w:szCs w:val="26"/>
        </w:rPr>
        <w:t xml:space="preserve">или сооружений, площадь каждого из которых не превышает 50 квадратных </w:t>
      </w:r>
      <w:r>
        <w:rPr>
          <w:color w:val="000000"/>
          <w:spacing w:val="2"/>
          <w:sz w:val="26"/>
          <w:szCs w:val="26"/>
        </w:rPr>
        <w:t xml:space="preserve">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</w:r>
      <w:r>
        <w:rPr>
          <w:color w:val="000000"/>
          <w:spacing w:val="1"/>
          <w:sz w:val="26"/>
          <w:szCs w:val="26"/>
        </w:rPr>
        <w:t>жилищного строител</w:t>
      </w:r>
      <w:r>
        <w:rPr>
          <w:color w:val="000000"/>
          <w:spacing w:val="1"/>
          <w:sz w:val="26"/>
          <w:szCs w:val="26"/>
        </w:rPr>
        <w:t>ь</w:t>
      </w:r>
      <w:r>
        <w:rPr>
          <w:color w:val="000000"/>
          <w:spacing w:val="1"/>
          <w:sz w:val="26"/>
          <w:szCs w:val="26"/>
        </w:rPr>
        <w:t>ства - 0,1 процента;</w:t>
      </w:r>
      <w:proofErr w:type="gramEnd"/>
    </w:p>
    <w:p w:rsidR="008723FA" w:rsidRDefault="008723FA" w:rsidP="008723FA">
      <w:pPr>
        <w:shd w:val="clear" w:color="auto" w:fill="FFFFFF"/>
        <w:tabs>
          <w:tab w:val="left" w:pos="1046"/>
        </w:tabs>
        <w:spacing w:line="322" w:lineRule="exact"/>
        <w:ind w:left="14" w:firstLine="701"/>
        <w:jc w:val="both"/>
        <w:rPr>
          <w:color w:val="000000"/>
          <w:sz w:val="26"/>
          <w:szCs w:val="26"/>
        </w:rPr>
      </w:pPr>
      <w:r w:rsidRPr="0056070A">
        <w:rPr>
          <w:color w:val="000000"/>
          <w:spacing w:val="-13"/>
          <w:sz w:val="26"/>
          <w:szCs w:val="26"/>
        </w:rPr>
        <w:t xml:space="preserve"> 3)</w:t>
      </w:r>
      <w:r w:rsidRPr="00D81A49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 xml:space="preserve">в  отношении  единых  недвижимых  комплексов,  в  состав  которых </w:t>
      </w:r>
      <w:r>
        <w:rPr>
          <w:color w:val="000000"/>
          <w:sz w:val="26"/>
          <w:szCs w:val="26"/>
        </w:rPr>
        <w:t>вх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дит хотя бы один жилой дом – 0,1 процента;</w:t>
      </w:r>
    </w:p>
    <w:p w:rsidR="008723FA" w:rsidRPr="0056070A" w:rsidRDefault="008723FA" w:rsidP="008723FA">
      <w:pPr>
        <w:shd w:val="clear" w:color="auto" w:fill="FFFFFF"/>
        <w:tabs>
          <w:tab w:val="left" w:pos="1046"/>
        </w:tabs>
        <w:spacing w:line="322" w:lineRule="exact"/>
        <w:ind w:left="14" w:firstLine="701"/>
        <w:jc w:val="both"/>
        <w:rPr>
          <w:sz w:val="26"/>
          <w:szCs w:val="26"/>
        </w:rPr>
      </w:pPr>
      <w:r w:rsidRPr="0056070A">
        <w:rPr>
          <w:color w:val="292929"/>
          <w:spacing w:val="4"/>
          <w:sz w:val="26"/>
          <w:szCs w:val="26"/>
        </w:rPr>
        <w:t xml:space="preserve"> 4)</w:t>
      </w:r>
      <w:r w:rsidRPr="00CF7D3A">
        <w:rPr>
          <w:spacing w:val="4"/>
          <w:sz w:val="26"/>
          <w:szCs w:val="26"/>
        </w:rPr>
        <w:t xml:space="preserve"> </w:t>
      </w:r>
      <w:r w:rsidRPr="009877ED">
        <w:rPr>
          <w:spacing w:val="4"/>
          <w:sz w:val="26"/>
          <w:szCs w:val="26"/>
        </w:rPr>
        <w:t>в  отношении  объектов</w:t>
      </w:r>
      <w:r w:rsidRPr="009877ED">
        <w:rPr>
          <w:color w:val="949494"/>
          <w:spacing w:val="4"/>
          <w:sz w:val="26"/>
          <w:szCs w:val="26"/>
        </w:rPr>
        <w:t xml:space="preserve">  </w:t>
      </w:r>
      <w:r w:rsidRPr="009877ED">
        <w:rPr>
          <w:color w:val="292929"/>
          <w:spacing w:val="4"/>
          <w:sz w:val="26"/>
          <w:szCs w:val="26"/>
        </w:rPr>
        <w:t>налогообложения,  включенных в  перечень, определяемый в соответствии с пунктом 7 статьи 378.</w:t>
      </w:r>
      <w:r>
        <w:rPr>
          <w:spacing w:val="4"/>
          <w:sz w:val="26"/>
          <w:szCs w:val="26"/>
        </w:rPr>
        <w:t>2 Налогового к</w:t>
      </w:r>
      <w:r w:rsidRPr="009877ED">
        <w:rPr>
          <w:spacing w:val="4"/>
          <w:sz w:val="26"/>
          <w:szCs w:val="26"/>
        </w:rPr>
        <w:t>одекса РФ,</w:t>
      </w:r>
      <w:r w:rsidRPr="009877ED">
        <w:rPr>
          <w:color w:val="292929"/>
          <w:spacing w:val="4"/>
          <w:sz w:val="26"/>
          <w:szCs w:val="26"/>
        </w:rPr>
        <w:t xml:space="preserve"> </w:t>
      </w:r>
      <w:r w:rsidRPr="009877ED">
        <w:rPr>
          <w:spacing w:val="-2"/>
          <w:sz w:val="26"/>
          <w:szCs w:val="26"/>
        </w:rPr>
        <w:t xml:space="preserve"> </w:t>
      </w:r>
      <w:r w:rsidRPr="009877ED">
        <w:rPr>
          <w:sz w:val="26"/>
          <w:szCs w:val="26"/>
        </w:rPr>
        <w:t xml:space="preserve"> </w:t>
      </w:r>
      <w:r w:rsidRPr="009877ED">
        <w:rPr>
          <w:spacing w:val="4"/>
          <w:sz w:val="26"/>
          <w:szCs w:val="26"/>
        </w:rPr>
        <w:t>в  отношении  объектов</w:t>
      </w:r>
      <w:r w:rsidRPr="009877ED">
        <w:rPr>
          <w:color w:val="949494"/>
          <w:spacing w:val="4"/>
          <w:sz w:val="26"/>
          <w:szCs w:val="26"/>
        </w:rPr>
        <w:t xml:space="preserve">  </w:t>
      </w:r>
      <w:r w:rsidRPr="009877ED">
        <w:rPr>
          <w:color w:val="292929"/>
          <w:spacing w:val="4"/>
          <w:sz w:val="26"/>
          <w:szCs w:val="26"/>
        </w:rPr>
        <w:t xml:space="preserve">налогообложения, предусмотренным абзацем вторым </w:t>
      </w:r>
      <w:r>
        <w:rPr>
          <w:color w:val="292929"/>
          <w:spacing w:val="4"/>
          <w:sz w:val="26"/>
          <w:szCs w:val="26"/>
        </w:rPr>
        <w:t xml:space="preserve">пункта </w:t>
      </w:r>
      <w:r w:rsidRPr="009877ED">
        <w:rPr>
          <w:color w:val="292929"/>
          <w:spacing w:val="4"/>
          <w:sz w:val="26"/>
          <w:szCs w:val="26"/>
        </w:rPr>
        <w:t>10 статьи 378.</w:t>
      </w:r>
      <w:r>
        <w:rPr>
          <w:spacing w:val="4"/>
          <w:sz w:val="26"/>
          <w:szCs w:val="26"/>
        </w:rPr>
        <w:t>2 Налогового к</w:t>
      </w:r>
      <w:r w:rsidRPr="009877ED">
        <w:rPr>
          <w:spacing w:val="4"/>
          <w:sz w:val="26"/>
          <w:szCs w:val="26"/>
        </w:rPr>
        <w:t>одекса РФ, в отношении которых налоговая база опр</w:t>
      </w:r>
      <w:r w:rsidRPr="009877ED">
        <w:rPr>
          <w:spacing w:val="4"/>
          <w:sz w:val="26"/>
          <w:szCs w:val="26"/>
        </w:rPr>
        <w:t>е</w:t>
      </w:r>
      <w:r w:rsidRPr="009877ED">
        <w:rPr>
          <w:spacing w:val="4"/>
          <w:sz w:val="26"/>
          <w:szCs w:val="26"/>
        </w:rPr>
        <w:t>деляется, как кадастровая стоимость на соответствующий налоговый период</w:t>
      </w:r>
      <w:r w:rsidRPr="009877ED">
        <w:rPr>
          <w:color w:val="292929"/>
          <w:spacing w:val="4"/>
          <w:sz w:val="26"/>
          <w:szCs w:val="26"/>
        </w:rPr>
        <w:t xml:space="preserve"> </w:t>
      </w:r>
      <w:r w:rsidRPr="009877ED">
        <w:rPr>
          <w:sz w:val="26"/>
          <w:szCs w:val="26"/>
        </w:rPr>
        <w:t>- 2 процента</w:t>
      </w:r>
      <w:r w:rsidRPr="0056070A">
        <w:rPr>
          <w:sz w:val="26"/>
          <w:szCs w:val="26"/>
        </w:rPr>
        <w:t>;</w:t>
      </w:r>
    </w:p>
    <w:p w:rsidR="008723FA" w:rsidRPr="0056070A" w:rsidRDefault="008723FA" w:rsidP="008723FA">
      <w:pPr>
        <w:shd w:val="clear" w:color="auto" w:fill="FFFFFF"/>
        <w:tabs>
          <w:tab w:val="left" w:pos="1166"/>
        </w:tabs>
        <w:spacing w:line="326" w:lineRule="exact"/>
        <w:ind w:left="14" w:firstLine="706"/>
        <w:jc w:val="both"/>
        <w:rPr>
          <w:sz w:val="26"/>
          <w:szCs w:val="26"/>
        </w:rPr>
      </w:pPr>
      <w:r w:rsidRPr="0056070A">
        <w:rPr>
          <w:spacing w:val="-15"/>
          <w:sz w:val="26"/>
          <w:szCs w:val="26"/>
        </w:rPr>
        <w:t>5)</w:t>
      </w:r>
      <w:r w:rsidRPr="0056070A">
        <w:rPr>
          <w:sz w:val="26"/>
          <w:szCs w:val="26"/>
        </w:rPr>
        <w:tab/>
        <w:t>в   отношении   объектов   налогообложения,   кадастровая   стоимость</w:t>
      </w:r>
      <w:r w:rsidRPr="0056070A">
        <w:rPr>
          <w:sz w:val="26"/>
          <w:szCs w:val="26"/>
        </w:rPr>
        <w:br/>
      </w:r>
      <w:r w:rsidRPr="0056070A">
        <w:rPr>
          <w:spacing w:val="1"/>
          <w:sz w:val="26"/>
          <w:szCs w:val="26"/>
        </w:rPr>
        <w:t>каждого из которых превышает 300 миллионов рублей - 2 процента;</w:t>
      </w:r>
    </w:p>
    <w:p w:rsidR="008723FA" w:rsidRPr="0056070A" w:rsidRDefault="008723FA" w:rsidP="008723FA">
      <w:pPr>
        <w:shd w:val="clear" w:color="auto" w:fill="FFFFFF"/>
        <w:tabs>
          <w:tab w:val="left" w:pos="1018"/>
        </w:tabs>
        <w:spacing w:line="326" w:lineRule="exact"/>
        <w:ind w:left="710"/>
        <w:jc w:val="both"/>
        <w:rPr>
          <w:sz w:val="26"/>
          <w:szCs w:val="26"/>
        </w:rPr>
      </w:pPr>
      <w:r w:rsidRPr="0056070A">
        <w:rPr>
          <w:spacing w:val="-11"/>
          <w:sz w:val="26"/>
          <w:szCs w:val="26"/>
        </w:rPr>
        <w:t>6)</w:t>
      </w:r>
      <w:r w:rsidRPr="0056070A">
        <w:rPr>
          <w:sz w:val="26"/>
          <w:szCs w:val="26"/>
        </w:rPr>
        <w:tab/>
      </w:r>
      <w:r w:rsidRPr="0056070A">
        <w:rPr>
          <w:spacing w:val="1"/>
          <w:sz w:val="26"/>
          <w:szCs w:val="26"/>
        </w:rPr>
        <w:t>в отношении прочих объектов налогообложения - 0,5 процента.</w:t>
      </w:r>
    </w:p>
    <w:p w:rsidR="008723FA" w:rsidRPr="006E727A" w:rsidRDefault="008723FA" w:rsidP="008723FA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>
        <w:rPr>
          <w:rFonts w:eastAsiaTheme="minorHAnsi"/>
          <w:color w:val="000000"/>
          <w:sz w:val="25"/>
          <w:szCs w:val="25"/>
          <w:lang w:eastAsia="en-US"/>
        </w:rPr>
        <w:t xml:space="preserve">3. </w:t>
      </w:r>
      <w:r w:rsidRPr="006E727A">
        <w:rPr>
          <w:rFonts w:eastAsiaTheme="minorHAnsi"/>
          <w:color w:val="000000"/>
          <w:sz w:val="25"/>
          <w:szCs w:val="25"/>
          <w:lang w:eastAsia="en-US"/>
        </w:rPr>
        <w:t>Установить налоговые льготы по налогу на имущество физических лиц для сл</w:t>
      </w:r>
      <w:r w:rsidRPr="006E727A">
        <w:rPr>
          <w:rFonts w:eastAsiaTheme="minorHAnsi"/>
          <w:color w:val="000000"/>
          <w:sz w:val="25"/>
          <w:szCs w:val="25"/>
          <w:lang w:eastAsia="en-US"/>
        </w:rPr>
        <w:t>е</w:t>
      </w: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дующих категорий налогоплательщиков: </w:t>
      </w:r>
    </w:p>
    <w:p w:rsidR="008723FA" w:rsidRPr="004C4981" w:rsidRDefault="008723FA" w:rsidP="008723FA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- членов многодетных малообеспеченных семей, имеющих трех и более детей, не достигших возраста 18 лет, а также детей из этих семей, обучающихся в организациях, осуществляющих образовательную деятельность по очной форме обучения, до окончания обучения, но не дольше чем до достижения ими 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возраста 23 лет. </w:t>
      </w:r>
      <w:proofErr w:type="gramStart"/>
      <w:r w:rsidRPr="004C4981">
        <w:rPr>
          <w:sz w:val="25"/>
          <w:szCs w:val="25"/>
        </w:rPr>
        <w:t>Основанием для пред</w:t>
      </w:r>
      <w:r w:rsidRPr="004C4981">
        <w:rPr>
          <w:sz w:val="25"/>
          <w:szCs w:val="25"/>
        </w:rPr>
        <w:t>о</w:t>
      </w:r>
      <w:r w:rsidRPr="004C4981">
        <w:rPr>
          <w:sz w:val="25"/>
          <w:szCs w:val="25"/>
        </w:rPr>
        <w:t xml:space="preserve">ставления льготы являются удостоверение многодетного малообеспеченного родителя </w:t>
      </w:r>
      <w:r w:rsidRPr="004C4981">
        <w:rPr>
          <w:sz w:val="25"/>
          <w:szCs w:val="25"/>
        </w:rPr>
        <w:lastRenderedPageBreak/>
        <w:t>(опекуна, попечителя); свидетельство о рождении; справка из учебного заведения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; </w:t>
      </w:r>
      <w:proofErr w:type="gramEnd"/>
    </w:p>
    <w:p w:rsidR="008723FA" w:rsidRPr="004C4981" w:rsidRDefault="008723FA" w:rsidP="008723FA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- детей, не достигших возраста 18 лет, а также детей, обучающихся в организациях, осуществляющих образовательную деятельность по очной форме 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>обучения, до окончания обучения, но не дольше чем до достижения ими возраста 23 лет, находящихся на иждив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>е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нии родителей-инвалидов </w:t>
      </w:r>
      <w:r w:rsidRPr="004C4981">
        <w:rPr>
          <w:rFonts w:eastAsiaTheme="minorHAnsi"/>
          <w:color w:val="000000"/>
          <w:sz w:val="25"/>
          <w:szCs w:val="25"/>
          <w:lang w:val="en-US" w:eastAsia="en-US"/>
        </w:rPr>
        <w:t>I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 и </w:t>
      </w:r>
      <w:r w:rsidRPr="004C4981">
        <w:rPr>
          <w:rFonts w:eastAsiaTheme="minorHAnsi"/>
          <w:color w:val="000000"/>
          <w:sz w:val="25"/>
          <w:szCs w:val="25"/>
          <w:lang w:val="en-US" w:eastAsia="en-US"/>
        </w:rPr>
        <w:t>II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 групп инвалидности. </w:t>
      </w:r>
      <w:r w:rsidRPr="004C4981">
        <w:rPr>
          <w:sz w:val="25"/>
          <w:szCs w:val="25"/>
        </w:rPr>
        <w:t>Основанием для предоставления льготы являются свидетельство о рождении и  справка из учебного заведения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; </w:t>
      </w:r>
    </w:p>
    <w:p w:rsidR="008723FA" w:rsidRPr="004C4981" w:rsidRDefault="008723FA" w:rsidP="008723FA">
      <w:pPr>
        <w:spacing w:after="120" w:line="264" w:lineRule="auto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6E727A">
        <w:rPr>
          <w:rFonts w:eastAsiaTheme="minorHAnsi"/>
          <w:color w:val="000000"/>
          <w:sz w:val="25"/>
          <w:szCs w:val="25"/>
          <w:lang w:eastAsia="en-US"/>
        </w:rPr>
        <w:t>- детей-сирот и детей, оставшихся без попечения родителей, лиц  из числа детей-сирот и детей, оставшихся без попечения родителей, не достигших возраста 18 лет,                        а также обучающихся в организациях, осуществляющих образовательную деятельность по очной форме обучения</w:t>
      </w:r>
      <w:r>
        <w:rPr>
          <w:rFonts w:eastAsiaTheme="minorHAnsi"/>
          <w:color w:val="000000"/>
          <w:sz w:val="25"/>
          <w:szCs w:val="25"/>
          <w:lang w:eastAsia="en-US"/>
        </w:rPr>
        <w:t>,</w:t>
      </w:r>
      <w:r w:rsidRPr="006E727A">
        <w:rPr>
          <w:rFonts w:eastAsiaTheme="minorHAnsi"/>
          <w:color w:val="000000"/>
          <w:sz w:val="25"/>
          <w:szCs w:val="25"/>
          <w:lang w:eastAsia="en-US"/>
        </w:rPr>
        <w:t xml:space="preserve"> до окончания обучения, но не дольше чем до достижения ими </w:t>
      </w:r>
      <w:r w:rsidRPr="004C4981">
        <w:rPr>
          <w:rFonts w:eastAsiaTheme="minorHAnsi"/>
          <w:color w:val="000000"/>
          <w:sz w:val="25"/>
          <w:szCs w:val="25"/>
          <w:lang w:eastAsia="en-US"/>
        </w:rPr>
        <w:t xml:space="preserve">возраста 23 лет. </w:t>
      </w:r>
      <w:r w:rsidRPr="004C4981">
        <w:rPr>
          <w:sz w:val="25"/>
          <w:szCs w:val="25"/>
        </w:rPr>
        <w:t>Основанием для предоставления льготы являются справка-подтверждение о том, что лицо относится к указанной категории, выданн</w:t>
      </w:r>
      <w:r>
        <w:rPr>
          <w:sz w:val="25"/>
          <w:szCs w:val="25"/>
        </w:rPr>
        <w:t>ой</w:t>
      </w:r>
      <w:r w:rsidRPr="004C4981">
        <w:rPr>
          <w:sz w:val="25"/>
          <w:szCs w:val="25"/>
        </w:rPr>
        <w:t xml:space="preserve"> органом опеки и попечител</w:t>
      </w:r>
      <w:r w:rsidRPr="004C4981">
        <w:rPr>
          <w:sz w:val="25"/>
          <w:szCs w:val="25"/>
        </w:rPr>
        <w:t>ь</w:t>
      </w:r>
      <w:r w:rsidRPr="004C4981">
        <w:rPr>
          <w:sz w:val="25"/>
          <w:szCs w:val="25"/>
        </w:rPr>
        <w:t>ства по месту его учета; справка из учебного заведения.</w:t>
      </w:r>
    </w:p>
    <w:p w:rsidR="008723FA" w:rsidRPr="00B20648" w:rsidRDefault="008723FA" w:rsidP="008723FA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6070A">
        <w:rPr>
          <w:sz w:val="26"/>
          <w:szCs w:val="26"/>
        </w:rPr>
        <w:t xml:space="preserve">. Налоговая льгота предоставляется в размере подлежащей уплате </w:t>
      </w:r>
      <w:r w:rsidRPr="00B20648">
        <w:rPr>
          <w:sz w:val="26"/>
          <w:szCs w:val="26"/>
        </w:rPr>
        <w:t>налогопл</w:t>
      </w:r>
      <w:r w:rsidRPr="00B20648">
        <w:rPr>
          <w:sz w:val="26"/>
          <w:szCs w:val="26"/>
        </w:rPr>
        <w:t>а</w:t>
      </w:r>
      <w:r w:rsidRPr="00B20648">
        <w:rPr>
          <w:sz w:val="26"/>
          <w:szCs w:val="26"/>
        </w:rPr>
        <w:t>тельщиком суммы налога в отношении одного объекта налогообложения, находящег</w:t>
      </w:r>
      <w:r w:rsidRPr="00B20648">
        <w:rPr>
          <w:sz w:val="26"/>
          <w:szCs w:val="26"/>
        </w:rPr>
        <w:t>о</w:t>
      </w:r>
      <w:r w:rsidRPr="00B20648">
        <w:rPr>
          <w:sz w:val="26"/>
          <w:szCs w:val="26"/>
        </w:rPr>
        <w:t xml:space="preserve">ся в собственности налогоплательщика и не используемого налогоплательщиком в предпринимательской деятельности. </w:t>
      </w:r>
    </w:p>
    <w:p w:rsidR="008723FA" w:rsidRDefault="008723FA" w:rsidP="00451601">
      <w:pPr>
        <w:spacing w:line="276" w:lineRule="auto"/>
        <w:ind w:right="179"/>
        <w:jc w:val="both"/>
        <w:rPr>
          <w:sz w:val="26"/>
          <w:szCs w:val="26"/>
        </w:rPr>
      </w:pPr>
    </w:p>
    <w:p w:rsidR="00451601" w:rsidRDefault="008723FA" w:rsidP="00451601">
      <w:pPr>
        <w:spacing w:line="276" w:lineRule="auto"/>
        <w:ind w:right="179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5</w:t>
      </w:r>
      <w:r w:rsidR="008F6FB3" w:rsidRPr="00451601">
        <w:rPr>
          <w:color w:val="000000"/>
          <w:spacing w:val="-3"/>
          <w:sz w:val="26"/>
          <w:szCs w:val="26"/>
        </w:rPr>
        <w:t>. Признать утратившими силу:</w:t>
      </w:r>
      <w:r w:rsidR="00451601" w:rsidRPr="00451601">
        <w:rPr>
          <w:sz w:val="26"/>
          <w:szCs w:val="26"/>
        </w:rPr>
        <w:t xml:space="preserve"> решение сельского Совета депутатов муниц</w:t>
      </w:r>
      <w:r w:rsidR="00451601" w:rsidRPr="00451601">
        <w:rPr>
          <w:sz w:val="26"/>
          <w:szCs w:val="26"/>
        </w:rPr>
        <w:t>и</w:t>
      </w:r>
      <w:r w:rsidR="00451601" w:rsidRPr="00451601">
        <w:rPr>
          <w:sz w:val="26"/>
          <w:szCs w:val="26"/>
        </w:rPr>
        <w:t>пального образования «Киясовское»  от 2</w:t>
      </w:r>
      <w:r w:rsidR="00187F89">
        <w:rPr>
          <w:sz w:val="26"/>
          <w:szCs w:val="26"/>
        </w:rPr>
        <w:t>7</w:t>
      </w:r>
      <w:r w:rsidR="00451601" w:rsidRPr="00451601">
        <w:rPr>
          <w:sz w:val="26"/>
          <w:szCs w:val="26"/>
        </w:rPr>
        <w:t>.11.201</w:t>
      </w:r>
      <w:r w:rsidR="00187F89">
        <w:rPr>
          <w:sz w:val="26"/>
          <w:szCs w:val="26"/>
        </w:rPr>
        <w:t>4</w:t>
      </w:r>
      <w:r w:rsidR="00451601" w:rsidRPr="00451601">
        <w:rPr>
          <w:sz w:val="26"/>
          <w:szCs w:val="26"/>
        </w:rPr>
        <w:t xml:space="preserve"> № 1</w:t>
      </w:r>
      <w:r w:rsidR="00187F89">
        <w:rPr>
          <w:sz w:val="26"/>
          <w:szCs w:val="26"/>
        </w:rPr>
        <w:t>03</w:t>
      </w:r>
      <w:r w:rsidR="00451601" w:rsidRPr="00451601">
        <w:rPr>
          <w:sz w:val="26"/>
          <w:szCs w:val="26"/>
        </w:rPr>
        <w:t xml:space="preserve"> «О налоге на имущество физ</w:t>
      </w:r>
      <w:r w:rsidR="00451601" w:rsidRPr="00451601">
        <w:rPr>
          <w:sz w:val="26"/>
          <w:szCs w:val="26"/>
        </w:rPr>
        <w:t>и</w:t>
      </w:r>
      <w:r w:rsidR="00451601" w:rsidRPr="00451601">
        <w:rPr>
          <w:sz w:val="26"/>
          <w:szCs w:val="26"/>
        </w:rPr>
        <w:t xml:space="preserve">ческих лиц» (в ред. решений от </w:t>
      </w:r>
      <w:r w:rsidR="00EC6BF9" w:rsidRPr="00B1427F">
        <w:rPr>
          <w:bCs/>
          <w:color w:val="292929"/>
          <w:sz w:val="26"/>
          <w:szCs w:val="26"/>
        </w:rPr>
        <w:t>24.09.2015 №148; 07.06.2018 №74</w:t>
      </w:r>
      <w:r w:rsidR="00EC6BF9">
        <w:rPr>
          <w:bCs/>
          <w:color w:val="292929"/>
          <w:sz w:val="26"/>
          <w:szCs w:val="26"/>
        </w:rPr>
        <w:t>, от 08.11.2018 №90</w:t>
      </w:r>
      <w:r w:rsidR="00451601" w:rsidRPr="00451601">
        <w:rPr>
          <w:sz w:val="26"/>
          <w:szCs w:val="26"/>
        </w:rPr>
        <w:t>)</w:t>
      </w:r>
      <w:r w:rsidR="00EC6BF9">
        <w:rPr>
          <w:sz w:val="26"/>
          <w:szCs w:val="26"/>
        </w:rPr>
        <w:t>.</w:t>
      </w:r>
    </w:p>
    <w:p w:rsidR="008723FA" w:rsidRDefault="008723FA" w:rsidP="00451601">
      <w:pPr>
        <w:spacing w:line="276" w:lineRule="auto"/>
        <w:ind w:right="179"/>
        <w:jc w:val="both"/>
        <w:rPr>
          <w:sz w:val="26"/>
          <w:szCs w:val="26"/>
        </w:rPr>
      </w:pPr>
    </w:p>
    <w:p w:rsidR="008723FA" w:rsidRPr="00B20648" w:rsidRDefault="008723FA" w:rsidP="008723FA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</w:t>
      </w:r>
      <w:r w:rsidRPr="00B20648">
        <w:rPr>
          <w:sz w:val="26"/>
          <w:szCs w:val="26"/>
        </w:rPr>
        <w:t>Настоящее Решение вступает в силу с 1 января 2020 года, но не ранее чем по и</w:t>
      </w:r>
      <w:r w:rsidRPr="00B20648">
        <w:rPr>
          <w:sz w:val="26"/>
          <w:szCs w:val="26"/>
        </w:rPr>
        <w:t>с</w:t>
      </w:r>
      <w:r w:rsidRPr="00B20648">
        <w:rPr>
          <w:sz w:val="26"/>
          <w:szCs w:val="26"/>
        </w:rPr>
        <w:t>течении одного месяца со дня его официального опубликования.</w:t>
      </w:r>
    </w:p>
    <w:p w:rsidR="008723FA" w:rsidRPr="00451601" w:rsidRDefault="008723FA" w:rsidP="00451601">
      <w:pPr>
        <w:spacing w:line="276" w:lineRule="auto"/>
        <w:ind w:right="179"/>
        <w:jc w:val="both"/>
        <w:rPr>
          <w:sz w:val="26"/>
          <w:szCs w:val="26"/>
        </w:rPr>
      </w:pPr>
    </w:p>
    <w:p w:rsidR="00B57844" w:rsidRPr="009877ED" w:rsidRDefault="008723FA" w:rsidP="00B5784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7</w:t>
      </w:r>
      <w:r w:rsidR="00B57844">
        <w:rPr>
          <w:color w:val="000000"/>
          <w:sz w:val="26"/>
          <w:szCs w:val="26"/>
        </w:rPr>
        <w:t xml:space="preserve">. </w:t>
      </w:r>
      <w:r w:rsidR="00B57844" w:rsidRPr="009877ED">
        <w:rPr>
          <w:sz w:val="26"/>
          <w:szCs w:val="26"/>
        </w:rPr>
        <w:t>Опубликовать настоящее решение в Вестнике правовых актов органов местного с</w:t>
      </w:r>
      <w:r w:rsidR="00B57844" w:rsidRPr="009877ED">
        <w:rPr>
          <w:sz w:val="26"/>
          <w:szCs w:val="26"/>
        </w:rPr>
        <w:t>а</w:t>
      </w:r>
      <w:r w:rsidR="00B57844" w:rsidRPr="009877ED">
        <w:rPr>
          <w:sz w:val="26"/>
          <w:szCs w:val="26"/>
        </w:rPr>
        <w:t>моуправления муниципального образования</w:t>
      </w:r>
      <w:r w:rsidR="00B57844">
        <w:rPr>
          <w:sz w:val="26"/>
          <w:szCs w:val="26"/>
        </w:rPr>
        <w:t xml:space="preserve"> «Киясовское» </w:t>
      </w:r>
      <w:r w:rsidR="00B57844" w:rsidRPr="009877ED">
        <w:rPr>
          <w:sz w:val="26"/>
          <w:szCs w:val="26"/>
        </w:rPr>
        <w:t xml:space="preserve">и на официальном сайте органов местного самоуправления муниципального </w:t>
      </w:r>
      <w:r w:rsidR="00B57844">
        <w:rPr>
          <w:sz w:val="26"/>
          <w:szCs w:val="26"/>
        </w:rPr>
        <w:t>образования «Киясовский район».</w:t>
      </w:r>
    </w:p>
    <w:p w:rsidR="00B57844" w:rsidRPr="007B1AD5" w:rsidRDefault="00B57844" w:rsidP="00B57844">
      <w:pPr>
        <w:ind w:right="355" w:firstLine="540"/>
        <w:jc w:val="both"/>
        <w:rPr>
          <w:sz w:val="26"/>
          <w:szCs w:val="26"/>
        </w:rPr>
      </w:pPr>
    </w:p>
    <w:p w:rsidR="00B57844" w:rsidRDefault="00B57844" w:rsidP="00451601">
      <w:pPr>
        <w:shd w:val="clear" w:color="auto" w:fill="FFFFFF"/>
        <w:spacing w:line="276" w:lineRule="auto"/>
        <w:ind w:right="179"/>
        <w:rPr>
          <w:color w:val="000000"/>
          <w:sz w:val="26"/>
          <w:szCs w:val="26"/>
        </w:rPr>
      </w:pPr>
    </w:p>
    <w:p w:rsidR="00B57844" w:rsidRPr="00451601" w:rsidRDefault="00B57844" w:rsidP="00451601">
      <w:pPr>
        <w:shd w:val="clear" w:color="auto" w:fill="FFFFFF"/>
        <w:spacing w:line="276" w:lineRule="auto"/>
        <w:ind w:right="179"/>
        <w:rPr>
          <w:sz w:val="26"/>
          <w:szCs w:val="26"/>
        </w:rPr>
        <w:sectPr w:rsidR="00B57844" w:rsidRPr="00451601" w:rsidSect="001F05CC">
          <w:type w:val="continuous"/>
          <w:pgSz w:w="11909" w:h="16834"/>
          <w:pgMar w:top="722" w:right="545" w:bottom="709" w:left="1630" w:header="720" w:footer="720" w:gutter="0"/>
          <w:cols w:space="60"/>
          <w:noEndnote/>
        </w:sectPr>
      </w:pPr>
    </w:p>
    <w:p w:rsidR="008F6FB3" w:rsidRPr="00451601" w:rsidRDefault="008F6FB3" w:rsidP="00451601">
      <w:pPr>
        <w:shd w:val="clear" w:color="auto" w:fill="FFFFFF"/>
        <w:spacing w:before="120"/>
        <w:ind w:hanging="142"/>
        <w:rPr>
          <w:sz w:val="26"/>
          <w:szCs w:val="26"/>
        </w:rPr>
      </w:pPr>
      <w:r w:rsidRPr="00451601">
        <w:rPr>
          <w:color w:val="000000"/>
          <w:spacing w:val="-3"/>
          <w:sz w:val="26"/>
          <w:szCs w:val="26"/>
        </w:rPr>
        <w:lastRenderedPageBreak/>
        <w:t>Глава</w:t>
      </w:r>
      <w:r w:rsidR="00451601" w:rsidRPr="00451601">
        <w:rPr>
          <w:color w:val="000000"/>
          <w:spacing w:val="-3"/>
          <w:sz w:val="26"/>
          <w:szCs w:val="26"/>
        </w:rPr>
        <w:t xml:space="preserve"> </w:t>
      </w:r>
      <w:r w:rsidRPr="00451601">
        <w:rPr>
          <w:color w:val="000000"/>
          <w:sz w:val="26"/>
          <w:szCs w:val="26"/>
        </w:rPr>
        <w:t>муниципального образования</w:t>
      </w:r>
    </w:p>
    <w:p w:rsidR="008F6FB3" w:rsidRPr="00451601" w:rsidRDefault="00451601" w:rsidP="00451601">
      <w:pPr>
        <w:shd w:val="clear" w:color="auto" w:fill="FFFFFF"/>
        <w:spacing w:line="317" w:lineRule="exact"/>
        <w:ind w:left="-142" w:hanging="24"/>
        <w:rPr>
          <w:sz w:val="26"/>
          <w:szCs w:val="26"/>
        </w:rPr>
      </w:pPr>
      <w:r w:rsidRPr="00451601">
        <w:rPr>
          <w:sz w:val="26"/>
          <w:szCs w:val="26"/>
        </w:rPr>
        <w:t xml:space="preserve">«Киясовское»                                                                       </w:t>
      </w:r>
      <w:proofErr w:type="spellStart"/>
      <w:r w:rsidRPr="00451601">
        <w:rPr>
          <w:sz w:val="26"/>
          <w:szCs w:val="26"/>
        </w:rPr>
        <w:t>А.П.Красноперов</w:t>
      </w:r>
      <w:proofErr w:type="spellEnd"/>
    </w:p>
    <w:p w:rsidR="00451601" w:rsidRDefault="00451601" w:rsidP="00451601">
      <w:pPr>
        <w:shd w:val="clear" w:color="auto" w:fill="FFFFFF"/>
        <w:spacing w:line="317" w:lineRule="exact"/>
        <w:ind w:left="24" w:hanging="24"/>
        <w:rPr>
          <w:sz w:val="26"/>
          <w:szCs w:val="26"/>
        </w:rPr>
      </w:pPr>
    </w:p>
    <w:p w:rsidR="004350EE" w:rsidRPr="00451601" w:rsidRDefault="004350EE" w:rsidP="00451601">
      <w:pPr>
        <w:shd w:val="clear" w:color="auto" w:fill="FFFFFF"/>
        <w:spacing w:line="317" w:lineRule="exact"/>
        <w:ind w:left="24" w:hanging="24"/>
        <w:rPr>
          <w:sz w:val="26"/>
          <w:szCs w:val="26"/>
        </w:rPr>
      </w:pPr>
    </w:p>
    <w:p w:rsidR="00451601" w:rsidRPr="00451601" w:rsidRDefault="00451601" w:rsidP="00451601">
      <w:pPr>
        <w:shd w:val="clear" w:color="auto" w:fill="FFFFFF"/>
        <w:spacing w:line="276" w:lineRule="auto"/>
        <w:ind w:left="24" w:hanging="166"/>
        <w:rPr>
          <w:sz w:val="26"/>
          <w:szCs w:val="26"/>
        </w:rPr>
      </w:pPr>
      <w:proofErr w:type="spellStart"/>
      <w:r w:rsidRPr="00451601">
        <w:rPr>
          <w:sz w:val="26"/>
          <w:szCs w:val="26"/>
        </w:rPr>
        <w:t>с</w:t>
      </w:r>
      <w:proofErr w:type="gramStart"/>
      <w:r w:rsidRPr="00451601">
        <w:rPr>
          <w:sz w:val="26"/>
          <w:szCs w:val="26"/>
        </w:rPr>
        <w:t>.К</w:t>
      </w:r>
      <w:proofErr w:type="gramEnd"/>
      <w:r w:rsidRPr="00451601">
        <w:rPr>
          <w:sz w:val="26"/>
          <w:szCs w:val="26"/>
        </w:rPr>
        <w:t>иясово</w:t>
      </w:r>
      <w:proofErr w:type="spellEnd"/>
    </w:p>
    <w:p w:rsidR="00451601" w:rsidRPr="00451601" w:rsidRDefault="001F05CC" w:rsidP="00451601">
      <w:pPr>
        <w:shd w:val="clear" w:color="auto" w:fill="FFFFFF"/>
        <w:spacing w:line="276" w:lineRule="auto"/>
        <w:ind w:left="24" w:hanging="166"/>
        <w:rPr>
          <w:sz w:val="26"/>
          <w:szCs w:val="26"/>
        </w:rPr>
      </w:pPr>
      <w:r>
        <w:rPr>
          <w:sz w:val="26"/>
          <w:szCs w:val="26"/>
        </w:rPr>
        <w:t xml:space="preserve">24 октября 2019 </w:t>
      </w:r>
      <w:r w:rsidR="00451601" w:rsidRPr="00451601">
        <w:rPr>
          <w:sz w:val="26"/>
          <w:szCs w:val="26"/>
        </w:rPr>
        <w:t>года</w:t>
      </w:r>
    </w:p>
    <w:p w:rsidR="00237AD3" w:rsidRDefault="00451601" w:rsidP="00451601">
      <w:pPr>
        <w:shd w:val="clear" w:color="auto" w:fill="FFFFFF"/>
        <w:spacing w:line="276" w:lineRule="auto"/>
        <w:ind w:left="24" w:hanging="166"/>
        <w:rPr>
          <w:sz w:val="26"/>
          <w:szCs w:val="26"/>
        </w:rPr>
      </w:pPr>
      <w:r w:rsidRPr="00451601">
        <w:rPr>
          <w:sz w:val="26"/>
          <w:szCs w:val="26"/>
        </w:rPr>
        <w:t xml:space="preserve">№ </w:t>
      </w:r>
      <w:r w:rsidR="001F05CC">
        <w:rPr>
          <w:sz w:val="26"/>
          <w:szCs w:val="26"/>
        </w:rPr>
        <w:t>123</w:t>
      </w:r>
    </w:p>
    <w:sectPr w:rsidR="00237AD3">
      <w:type w:val="continuous"/>
      <w:pgSz w:w="11909" w:h="16834"/>
      <w:pgMar w:top="946" w:right="518" w:bottom="360" w:left="17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3E"/>
    <w:rsid w:val="000B7501"/>
    <w:rsid w:val="00187F89"/>
    <w:rsid w:val="001B6D9B"/>
    <w:rsid w:val="001B75F4"/>
    <w:rsid w:val="001C43E0"/>
    <w:rsid w:val="001F05CC"/>
    <w:rsid w:val="001F634E"/>
    <w:rsid w:val="0020021F"/>
    <w:rsid w:val="00237AD3"/>
    <w:rsid w:val="00242711"/>
    <w:rsid w:val="002C27AD"/>
    <w:rsid w:val="00301415"/>
    <w:rsid w:val="00364613"/>
    <w:rsid w:val="00385C91"/>
    <w:rsid w:val="003C493E"/>
    <w:rsid w:val="00407D4B"/>
    <w:rsid w:val="00422E63"/>
    <w:rsid w:val="004350EE"/>
    <w:rsid w:val="00451601"/>
    <w:rsid w:val="0049153E"/>
    <w:rsid w:val="005265D9"/>
    <w:rsid w:val="00533955"/>
    <w:rsid w:val="0056070A"/>
    <w:rsid w:val="00572D48"/>
    <w:rsid w:val="005C15A7"/>
    <w:rsid w:val="005E1505"/>
    <w:rsid w:val="00635229"/>
    <w:rsid w:val="006A04F9"/>
    <w:rsid w:val="00700A30"/>
    <w:rsid w:val="007A4611"/>
    <w:rsid w:val="00810224"/>
    <w:rsid w:val="00847A2A"/>
    <w:rsid w:val="008723FA"/>
    <w:rsid w:val="008D19EC"/>
    <w:rsid w:val="008F6FB3"/>
    <w:rsid w:val="00923ACB"/>
    <w:rsid w:val="00A41AC0"/>
    <w:rsid w:val="00A47B72"/>
    <w:rsid w:val="00AA3809"/>
    <w:rsid w:val="00B57844"/>
    <w:rsid w:val="00BA51C1"/>
    <w:rsid w:val="00BB3236"/>
    <w:rsid w:val="00BF7AFB"/>
    <w:rsid w:val="00C2678E"/>
    <w:rsid w:val="00C777FE"/>
    <w:rsid w:val="00CB3BD4"/>
    <w:rsid w:val="00D31E2F"/>
    <w:rsid w:val="00DB15D2"/>
    <w:rsid w:val="00E028CC"/>
    <w:rsid w:val="00E43D97"/>
    <w:rsid w:val="00E55E10"/>
    <w:rsid w:val="00EB7073"/>
    <w:rsid w:val="00EC6BF9"/>
    <w:rsid w:val="00EF5A94"/>
    <w:rsid w:val="00F40130"/>
    <w:rsid w:val="00F72D81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87F89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9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678E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237AD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37A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87F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8723F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87F89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9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678E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237AD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37A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87F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8723F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470F-0BE4-47DF-B9CD-C0B64FC8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</dc:creator>
  <cp:lastModifiedBy>Санникова</cp:lastModifiedBy>
  <cp:revision>2</cp:revision>
  <cp:lastPrinted>2018-11-08T09:21:00Z</cp:lastPrinted>
  <dcterms:created xsi:type="dcterms:W3CDTF">2019-11-05T09:55:00Z</dcterms:created>
  <dcterms:modified xsi:type="dcterms:W3CDTF">2019-11-05T09:55:00Z</dcterms:modified>
</cp:coreProperties>
</file>