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41" w:rsidRDefault="00C67A41" w:rsidP="00C6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 wp14:anchorId="7A3681CC" wp14:editId="181E61AD">
            <wp:extent cx="590550" cy="695325"/>
            <wp:effectExtent l="0" t="0" r="0" b="9525"/>
            <wp:docPr id="2" name="Рисунок 2" descr="Герб цветной об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 об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67A41" w:rsidRPr="00C67A41" w:rsidRDefault="00C67A41" w:rsidP="00C6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МУНИЦИП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«КАРАМАС-ПЕЛЬГИНСКОЕ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» </w:t>
      </w:r>
    </w:p>
    <w:p w:rsidR="00C67A41" w:rsidRPr="00C67A41" w:rsidRDefault="00C67A41" w:rsidP="00C6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67A41" w:rsidRPr="00C67A41" w:rsidRDefault="00C67A41" w:rsidP="00C67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 октября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 года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</w:p>
    <w:p w:rsidR="00C67A41" w:rsidRPr="00C67A41" w:rsidRDefault="00C67A41" w:rsidP="00C67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д. Карамас-Пельга</w:t>
      </w:r>
    </w:p>
    <w:p w:rsidR="00C67A41" w:rsidRPr="00C67A41" w:rsidRDefault="00C67A41" w:rsidP="00C67A4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Об утверждении муниципальной Программы «К</w:t>
      </w:r>
      <w:r w:rsidRPr="00C67A41">
        <w:rPr>
          <w:rFonts w:ascii="Times New Roman" w:eastAsia="Times New Roman" w:hAnsi="Times New Roman" w:cs="Times New Roman"/>
          <w:b/>
          <w:bCs/>
          <w:color w:val="000008"/>
          <w:sz w:val="26"/>
          <w:szCs w:val="26"/>
          <w:lang w:eastAsia="ar-SA"/>
        </w:rPr>
        <w:t xml:space="preserve">омплексное развитие </w:t>
      </w: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систем транспортной инфраструктуры на территор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ии муниципального образования «Карамас-Пельгинское</w:t>
      </w: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» на 2018-2032 годы»  </w:t>
      </w:r>
    </w:p>
    <w:p w:rsidR="00C67A41" w:rsidRPr="00C67A41" w:rsidRDefault="00C67A41" w:rsidP="00C67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8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</w:t>
      </w:r>
    </w:p>
    <w:p w:rsidR="00C67A41" w:rsidRPr="00C67A41" w:rsidRDefault="00C67A41" w:rsidP="00C67A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proofErr w:type="gramStart"/>
      <w:r w:rsidRPr="00C67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 Федеральным законом от 23.11.2009 г.  № 261-ФЗ «Об энергосбережении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 «Карамас-Пельгинское</w:t>
      </w:r>
      <w:r w:rsidRPr="00C67A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67A41" w:rsidRPr="00C67A41" w:rsidRDefault="00C67A41" w:rsidP="00C67A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67A41" w:rsidRPr="00C67A41" w:rsidRDefault="00C67A41" w:rsidP="00C67A4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муниципальную программу «К</w:t>
      </w:r>
      <w:r w:rsidRPr="00C67A41">
        <w:rPr>
          <w:rFonts w:ascii="Times New Roman" w:eastAsia="Times New Roman" w:hAnsi="Times New Roman" w:cs="Times New Roman"/>
          <w:bCs/>
          <w:color w:val="000008"/>
          <w:sz w:val="26"/>
          <w:szCs w:val="26"/>
          <w:lang w:eastAsia="ru-RU"/>
        </w:rPr>
        <w:t>омплексное развитие систем транспортной инфраструктуры на территории муници</w:t>
      </w:r>
      <w:r>
        <w:rPr>
          <w:rFonts w:ascii="Times New Roman" w:eastAsia="Times New Roman" w:hAnsi="Times New Roman" w:cs="Times New Roman"/>
          <w:bCs/>
          <w:color w:val="000008"/>
          <w:sz w:val="26"/>
          <w:szCs w:val="26"/>
          <w:lang w:eastAsia="ru-RU"/>
        </w:rPr>
        <w:t>пального образования «Карамас-Пельгинское</w:t>
      </w:r>
      <w:r w:rsidRPr="00C67A41">
        <w:rPr>
          <w:rFonts w:ascii="Times New Roman" w:eastAsia="Times New Roman" w:hAnsi="Times New Roman" w:cs="Times New Roman"/>
          <w:bCs/>
          <w:color w:val="000008"/>
          <w:sz w:val="26"/>
          <w:szCs w:val="26"/>
          <w:lang w:eastAsia="ru-RU"/>
        </w:rPr>
        <w:t>» на 2018-2032 годы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67A41" w:rsidRPr="00C67A41" w:rsidRDefault="00C67A41" w:rsidP="00C67A41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</w:t>
      </w:r>
      <w:proofErr w:type="gramStart"/>
      <w:r w:rsidRPr="00C67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C67A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постановления  оставляю за собой.</w:t>
      </w:r>
    </w:p>
    <w:p w:rsidR="00C67A41" w:rsidRPr="00C67A41" w:rsidRDefault="00C67A41" w:rsidP="00C67A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C67A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постановление на официальном сайте Киясовского района в сети Интернет http://</w:t>
      </w:r>
      <w:proofErr w:type="spellStart"/>
      <w:r w:rsidRPr="00C67A4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kiyasovo</w:t>
      </w:r>
      <w:proofErr w:type="spellEnd"/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.udmurt.ru., на странице Администрации муници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пального образования «Карамас-Пельгинское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67A41" w:rsidRPr="00C67A41" w:rsidRDefault="00C67A41" w:rsidP="00C67A4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7A41" w:rsidRPr="00C67A41" w:rsidRDefault="00C67A41" w:rsidP="00C67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67A41" w:rsidRPr="00C67A41" w:rsidRDefault="00C67A41" w:rsidP="00C67A41">
      <w:pPr>
        <w:tabs>
          <w:tab w:val="left" w:pos="8190"/>
        </w:tabs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7A41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лава муниципального образования                                                   Г.Р.Бигбашев</w:t>
      </w: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«Карамас-Пельгинское</w:t>
      </w:r>
      <w:r w:rsidRPr="00C67A4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                                                                                     </w:t>
      </w: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67A41" w:rsidRPr="00C67A41" w:rsidRDefault="00C67A41" w:rsidP="00C67A41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lastRenderedPageBreak/>
        <w:t>Утверждена</w:t>
      </w:r>
    </w:p>
    <w:p w:rsidR="00C67A41" w:rsidRPr="00C67A41" w:rsidRDefault="00C67A41" w:rsidP="00C67A41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t>Постановлением Администрации</w:t>
      </w:r>
    </w:p>
    <w:p w:rsidR="00C67A41" w:rsidRPr="00C67A41" w:rsidRDefault="00C67A41" w:rsidP="00C67A41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t xml:space="preserve"> МО «Карамас-Пельгинское»</w:t>
      </w:r>
    </w:p>
    <w:p w:rsidR="00C67A41" w:rsidRPr="00C67A41" w:rsidRDefault="00C67A41" w:rsidP="00C67A4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2"/>
        </w:rPr>
        <w:t>о</w:t>
      </w:r>
      <w:bookmarkStart w:id="0" w:name="_GoBack"/>
      <w:bookmarkEnd w:id="0"/>
      <w:r w:rsidRPr="00C67A41">
        <w:rPr>
          <w:rFonts w:ascii="Times New Roman" w:hAnsi="Times New Roman" w:cs="Times New Roman"/>
          <w:sz w:val="22"/>
        </w:rPr>
        <w:t>т 19.10.2018 г. № 22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200" w:line="276" w:lineRule="auto"/>
        <w:jc w:val="both"/>
        <w:rPr>
          <w:iCs/>
          <w:sz w:val="22"/>
        </w:rPr>
      </w:pPr>
    </w:p>
    <w:p w:rsidR="00C67A41" w:rsidRPr="00C67A41" w:rsidRDefault="00C67A41" w:rsidP="00C67A41">
      <w:pPr>
        <w:spacing w:after="0" w:line="240" w:lineRule="auto"/>
        <w:jc w:val="center"/>
        <w:rPr>
          <w:b/>
          <w:sz w:val="48"/>
          <w:szCs w:val="48"/>
        </w:rPr>
      </w:pP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41">
        <w:rPr>
          <w:rFonts w:ascii="Times New Roman" w:hAnsi="Times New Roman" w:cs="Times New Roman"/>
          <w:b/>
          <w:sz w:val="32"/>
          <w:szCs w:val="32"/>
        </w:rPr>
        <w:t>ПРОГРАММА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41">
        <w:rPr>
          <w:rFonts w:ascii="Times New Roman" w:hAnsi="Times New Roman" w:cs="Times New Roman"/>
          <w:b/>
          <w:sz w:val="32"/>
          <w:szCs w:val="32"/>
        </w:rPr>
        <w:t>КОМПЛЕКСНОГО РАЗВИТИЯ СИСТЕМ ТРАНСПОРТНОЙ ИНФРАСТРУКТУРЫ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41">
        <w:rPr>
          <w:rFonts w:ascii="Times New Roman" w:hAnsi="Times New Roman" w:cs="Times New Roman"/>
          <w:b/>
          <w:sz w:val="32"/>
          <w:szCs w:val="32"/>
        </w:rPr>
        <w:t>МУНИЦИПАЛЬНОГО ОБРАЗОВАНИЯ «КАРАМАС-ПЕЛЬГИНСКОЕ» КИЯСОВСКОГО РАЙОНА УДМУРТСКОЙ РЕСПУБЛИКИ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7A41">
        <w:rPr>
          <w:rFonts w:ascii="Times New Roman" w:hAnsi="Times New Roman" w:cs="Times New Roman"/>
          <w:b/>
          <w:sz w:val="32"/>
          <w:szCs w:val="32"/>
        </w:rPr>
        <w:t>на 2016-2030 годы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rPr>
          <w:sz w:val="22"/>
        </w:rPr>
      </w:pPr>
    </w:p>
    <w:p w:rsidR="00C67A41" w:rsidRPr="00C67A41" w:rsidRDefault="00C67A41" w:rsidP="00C67A41">
      <w:pPr>
        <w:spacing w:after="200" w:line="276" w:lineRule="auto"/>
        <w:rPr>
          <w:sz w:val="22"/>
        </w:rPr>
      </w:pPr>
    </w:p>
    <w:p w:rsidR="00C67A41" w:rsidRPr="00C67A41" w:rsidRDefault="00C67A41" w:rsidP="00C67A41">
      <w:pPr>
        <w:spacing w:after="200" w:line="276" w:lineRule="auto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sz w:val="22"/>
        </w:rPr>
      </w:pPr>
    </w:p>
    <w:p w:rsidR="00C67A41" w:rsidRPr="00C67A41" w:rsidRDefault="00C67A41" w:rsidP="00C67A41">
      <w:pPr>
        <w:spacing w:after="200" w:line="276" w:lineRule="auto"/>
        <w:jc w:val="right"/>
        <w:rPr>
          <w:rFonts w:ascii="Georgia" w:hAnsi="Georgia"/>
          <w:b/>
          <w:sz w:val="24"/>
          <w:szCs w:val="24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Calibri" w:hAnsi="Calibri"/>
          <w:b/>
          <w:sz w:val="22"/>
        </w:rPr>
        <w:lastRenderedPageBreak/>
        <w:t>1</w:t>
      </w:r>
      <w:r w:rsidRPr="00C67A41">
        <w:rPr>
          <w:rFonts w:ascii="Times New Roman" w:hAnsi="Times New Roman" w:cs="Times New Roman"/>
          <w:b/>
          <w:sz w:val="24"/>
          <w:szCs w:val="24"/>
        </w:rPr>
        <w:t>.</w:t>
      </w:r>
      <w:r w:rsidRPr="00C67A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7A4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t>программы «Комплексное развитие систем транспортной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t>инфраструктуры и дорожного хозяйства на территории муниципального образования «Карамас-Пельгинское» на 2018-2030 год»</w:t>
      </w: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Наименование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Муниципальная программа «Комплексное развитие систем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транспортной инфраструктуры и дорожного хозяйства на территории муниципального образования  «Карамас-Пельгинское»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на 2018-2030 год» (далее – Программа)</w:t>
            </w:r>
          </w:p>
        </w:tc>
      </w:tr>
      <w:tr w:rsidR="00C67A41" w:rsidRPr="00C67A41" w:rsidTr="00D33B70">
        <w:trPr>
          <w:trHeight w:val="556"/>
        </w:trPr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Основания </w:t>
            </w:r>
            <w:proofErr w:type="gramStart"/>
            <w:r w:rsidRPr="00C67A41">
              <w:rPr>
                <w:rFonts w:ascii="Times New Roman" w:hAnsi="Times New Roman" w:cs="Times New Roman"/>
                <w:sz w:val="22"/>
              </w:rPr>
              <w:t>для</w:t>
            </w:r>
            <w:proofErr w:type="gramEnd"/>
            <w:r w:rsidRPr="00C67A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разработки программы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Федеральный закон от 06 октября 2003 года № 131-ФЗ «</w:t>
            </w:r>
            <w:proofErr w:type="gramStart"/>
            <w:r w:rsidRPr="00C67A41">
              <w:rPr>
                <w:rFonts w:ascii="Times New Roman" w:hAnsi="Times New Roman" w:cs="Times New Roman"/>
                <w:sz w:val="22"/>
              </w:rPr>
              <w:t>Об</w:t>
            </w:r>
            <w:proofErr w:type="gramEnd"/>
            <w:r w:rsidRPr="00C67A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общих принципах организации местного самоуправления </w:t>
            </w:r>
            <w:proofErr w:type="gramStart"/>
            <w:r w:rsidRPr="00C67A41">
              <w:rPr>
                <w:rFonts w:ascii="Times New Roman" w:hAnsi="Times New Roman" w:cs="Times New Roman"/>
                <w:sz w:val="22"/>
              </w:rPr>
              <w:t>в</w:t>
            </w:r>
            <w:proofErr w:type="gramEnd"/>
            <w:r w:rsidRPr="00C67A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Российской Федерации»;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поручения Президента Российской Федерации от 17 марта 2011 года Пр-701;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постановление Правительства Российской Федерации от 14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-постановление Администрации МО «Карамас-Пельгинское» № 11 от 15.05.2017г. « Об утверждении программы комплексного развития транспортной инфраструктуры муниципального образования на 2016- 2030 годы»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Разработчик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Администрация муниципального образования «Карамас-Пельгинское»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Киясовского района Удмуртской Республики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Исполнители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Администрация муниципального образования «Карамас-Пельгинское»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Киясовского района Удмуртской Республики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Контроль </w:t>
            </w:r>
            <w:proofErr w:type="gramStart"/>
            <w:r w:rsidRPr="00C67A41">
              <w:rPr>
                <w:rFonts w:ascii="Times New Roman" w:hAnsi="Times New Roman" w:cs="Times New Roman"/>
                <w:sz w:val="22"/>
              </w:rPr>
              <w:t>за</w:t>
            </w:r>
            <w:proofErr w:type="gramEnd"/>
            <w:r w:rsidRPr="00C67A41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реализацией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C67A41">
              <w:rPr>
                <w:rFonts w:ascii="Times New Roman" w:hAnsi="Times New Roman" w:cs="Times New Roman"/>
                <w:sz w:val="22"/>
              </w:rPr>
              <w:t>Контроль за</w:t>
            </w:r>
            <w:proofErr w:type="gramEnd"/>
            <w:r w:rsidRPr="00C67A41">
              <w:rPr>
                <w:rFonts w:ascii="Times New Roman" w:hAnsi="Times New Roman" w:cs="Times New Roman"/>
                <w:sz w:val="22"/>
              </w:rPr>
              <w:t xml:space="preserve"> реализацией Программы осуществляет Администрация муниципального образования «Карамас-Пельгинское»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Киясовского  района Удмуртской Республики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Цель 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Повышение комфортности и безопасности жизнедеятельности населения и хозяйствующих субъектов на территории муниципального образования «Карамас-Пельгинское»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Задачи 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1. Повышение надежности системы транспортной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инфраструктуры.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2. Обеспечение более комфортных условий проживания населения сельского поселения, безопасности дорожного движения.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Сроки реализации 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2018-2030 г.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Объемы и источники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финансирования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Источники финансирования: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средства местного бюджета.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Бюджетные ассигнования, предусмотренные в плановом периоде  2018 года, будут уточнены при формировании проектов бюджета  муниципального образования с учетом изменения ассигнований из регионального  бюджета.</w:t>
            </w:r>
          </w:p>
        </w:tc>
      </w:tr>
      <w:tr w:rsidR="00C67A41" w:rsidRPr="00C67A41" w:rsidTr="00D33B70">
        <w:tc>
          <w:tcPr>
            <w:tcW w:w="237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 xml:space="preserve">Мероприятия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программы</w:t>
            </w:r>
          </w:p>
        </w:tc>
        <w:tc>
          <w:tcPr>
            <w:tcW w:w="719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разработка проектно-сметной документации;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приобретение материалов и ремонт дорог;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мероприятия по организации дорожного движения;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C67A41">
              <w:rPr>
                <w:rFonts w:ascii="Times New Roman" w:hAnsi="Times New Roman" w:cs="Times New Roman"/>
                <w:sz w:val="22"/>
              </w:rPr>
              <w:t>- ремонт, строительство пешеходных дорожек.</w:t>
            </w:r>
          </w:p>
        </w:tc>
      </w:tr>
    </w:tbl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C67A41">
        <w:rPr>
          <w:rFonts w:ascii="Times New Roman" w:hAnsi="Times New Roman" w:cs="Times New Roman"/>
          <w:sz w:val="24"/>
          <w:szCs w:val="24"/>
        </w:rPr>
        <w:t xml:space="preserve">  </w:t>
      </w:r>
      <w:r w:rsidRPr="00C67A4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C67A41">
        <w:rPr>
          <w:rFonts w:ascii="Times New Roman" w:hAnsi="Times New Roman" w:cs="Times New Roman"/>
          <w:sz w:val="22"/>
        </w:rPr>
        <w:t xml:space="preserve"> </w:t>
      </w:r>
    </w:p>
    <w:p w:rsidR="00C67A41" w:rsidRPr="00C67A41" w:rsidRDefault="00C67A41" w:rsidP="00C6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Одним из основополагающих условий развития поселения является комплексное развитие систем жизнеобеспечения муниципального образования «</w:t>
      </w:r>
      <w:r w:rsidRPr="00C67A41">
        <w:rPr>
          <w:rFonts w:ascii="Times New Roman" w:hAnsi="Times New Roman" w:cs="Times New Roman"/>
          <w:sz w:val="22"/>
        </w:rPr>
        <w:t>Карамас-Пельгинское</w:t>
      </w:r>
      <w:r w:rsidRPr="00C67A41">
        <w:rPr>
          <w:rFonts w:ascii="Times New Roman" w:hAnsi="Times New Roman" w:cs="Times New Roman"/>
          <w:sz w:val="24"/>
          <w:szCs w:val="24"/>
        </w:rPr>
        <w:t xml:space="preserve">». Этапом, предшествующим разработке основных мероприятий Программы, является </w:t>
      </w:r>
      <w:r w:rsidRPr="00C67A41">
        <w:rPr>
          <w:rFonts w:ascii="Times New Roman" w:hAnsi="Times New Roman" w:cs="Times New Roman"/>
          <w:sz w:val="24"/>
          <w:szCs w:val="24"/>
        </w:rPr>
        <w:lastRenderedPageBreak/>
        <w:t>проведение   анализа и оценка социально-экономического и территориального развития сельского поселения.</w:t>
      </w:r>
    </w:p>
    <w:p w:rsidR="00C67A41" w:rsidRPr="00C67A41" w:rsidRDefault="00C67A41" w:rsidP="00C6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Анализ и оценка социально-экономического и территориального развития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муниципального образования, а также прогноз его развития проводится по следующим направлениям:</w:t>
      </w: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-  демографическое развитие;</w:t>
      </w: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-  перспективное строительство;</w:t>
      </w: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-  состояние транспортной инфраструктуры;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2.1   ДЕМОГРАФИЧКСКОЕ РАЗВИТИЕ МУНИЦИПАЛЬНОГО ОБРАЗОВАНИЯ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2"/>
          <w:lang w:eastAsia="ru-RU"/>
        </w:rPr>
      </w:pPr>
      <w:r w:rsidRPr="00C67A41">
        <w:rPr>
          <w:rFonts w:ascii="Times New Roman" w:hAnsi="Times New Roman" w:cs="Times New Roman"/>
          <w:b/>
          <w:sz w:val="22"/>
          <w:lang w:eastAsia="ru-RU"/>
        </w:rPr>
        <w:t>Сельское поселение муниципального образования «</w:t>
      </w:r>
      <w:r w:rsidRPr="00C67A41">
        <w:rPr>
          <w:rFonts w:ascii="Times New Roman" w:hAnsi="Times New Roman" w:cs="Times New Roman"/>
          <w:b/>
          <w:sz w:val="22"/>
        </w:rPr>
        <w:t>Карамас-Пельгинское</w:t>
      </w:r>
      <w:r w:rsidRPr="00C67A41">
        <w:rPr>
          <w:rFonts w:ascii="Times New Roman" w:hAnsi="Times New Roman" w:cs="Times New Roman"/>
          <w:b/>
          <w:sz w:val="22"/>
          <w:lang w:eastAsia="ru-RU"/>
        </w:rPr>
        <w:t>»</w:t>
      </w:r>
    </w:p>
    <w:p w:rsidR="00C67A41" w:rsidRPr="00C67A41" w:rsidRDefault="00C67A41" w:rsidP="00C67A41">
      <w:pPr>
        <w:spacing w:after="200" w:line="240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2"/>
          <w:lang w:eastAsia="ru-RU"/>
        </w:rPr>
        <w:t xml:space="preserve"> </w:t>
      </w:r>
      <w:r w:rsidRPr="00C67A41">
        <w:rPr>
          <w:rFonts w:ascii="Times New Roman" w:hAnsi="Times New Roman" w:cs="Times New Roman"/>
          <w:sz w:val="24"/>
          <w:szCs w:val="24"/>
        </w:rPr>
        <w:t xml:space="preserve">МО «Карамас-Пельгинское расположено в западной части Киясовского района, включает в себя 3 населенных пункта. Численность населения составляет  636 человек.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67A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2.2  СОВРЕМЕННОЕ ИСПОЛЬЗОВАНИЕ ТЕРРИОРИИ. ОБЪЕКТЫ </w:t>
      </w:r>
      <w:proofErr w:type="gramStart"/>
      <w:r w:rsidRPr="00C67A41">
        <w:rPr>
          <w:rFonts w:ascii="Times New Roman" w:hAnsi="Times New Roman" w:cs="Times New Roman"/>
          <w:b/>
          <w:sz w:val="24"/>
          <w:szCs w:val="24"/>
          <w:lang w:eastAsia="ru-RU"/>
        </w:rPr>
        <w:t>КУЛЬТУРНОГО</w:t>
      </w:r>
      <w:proofErr w:type="gramEnd"/>
      <w:r w:rsidRPr="00C67A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НАСЛЕНИЯ.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41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         </w:t>
      </w:r>
      <w:r w:rsidRPr="00C67A41">
        <w:rPr>
          <w:rFonts w:ascii="Times New Roman" w:eastAsia="Times New Roman" w:hAnsi="Times New Roman" w:cs="Times New Roman"/>
          <w:sz w:val="22"/>
          <w:lang w:eastAsia="ru-RU"/>
        </w:rPr>
        <w:t xml:space="preserve"> </w:t>
      </w:r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«Карамас-Пельгинское» граничит на западе, северо-западе, юго-западе с Республикой Татарстан. Автомобильные дороги, связывающие МО «Карамас-Пельгинское» Киясовского района проходят через населенный пункт д. Карамас-Пельга. Перспективы развития транспорта МО «Карамас-Пельгинское» напрямую зависят от развития транспорта МО «Киясовский район» и республики в целом. Межпоселкового регулярного транспортного обслуживания нет. </w:t>
      </w:r>
    </w:p>
    <w:p w:rsidR="00C67A41" w:rsidRPr="00C67A41" w:rsidRDefault="00C67A41" w:rsidP="00C6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2"/>
          <w:lang w:eastAsia="ru-RU"/>
        </w:rPr>
      </w:pPr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«Карамас-Пельгинское» расположено в непосредственной близости </w:t>
      </w:r>
      <w:proofErr w:type="gram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Киясово. Центр поселения МО «Карамас-Пельгинское» связан с районным центром асфальтированной автомобильной дорогой. Связь с республиканским центром осуществляется через с. Киясово по автодороге «Карамас-Пельга-Киясово-</w:t>
      </w:r>
      <w:proofErr w:type="spell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жевск</w:t>
      </w:r>
      <w:proofErr w:type="spell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По территории МО проходит автомобильная дорога общего пользования, обеспечивающая транспортную связь между Киясовским районам и Республикой Татарстан, а также между с. Киясово и населенными пунктами Карамас-</w:t>
      </w:r>
      <w:proofErr w:type="spell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Пельгинского</w:t>
      </w:r>
      <w:proofErr w:type="spell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Покрытие – усовершенствованное асфальтобетонное. Ширина проезжей части - 6 м, ширина земляного полотна - 10 м. На территории МО «Карамас Пельгинское» имеются, также дороги находящиеся в собственности у МО «Киясовский район». Кроме того существует сеть не обслуживаемых лесных и полевых дорог. На территории МО на дорогах общего пользования насчитывается - 2 моста. Обеспеченность населения легковыми автомобилями в среднем составляет 204 ед. на 1000 жителей, что является довольно высоким показателем. Анализ обеспечения </w:t>
      </w:r>
      <w:proofErr w:type="gram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внегородских</w:t>
      </w:r>
      <w:proofErr w:type="gram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пассажироперевозок</w:t>
      </w:r>
      <w:proofErr w:type="spell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автобусным транспортом показал, что автобусные пассажирские перевозки в МО, в основном, осуществляются автотранспортными предприятиями города Ижевска, а так же частными предпринимателями Ижевска и Сарапула. В настоящее время населенный пункт Карамас-Пельга связано междугородним автобусным маршрутом, Ижевск-К-</w:t>
      </w:r>
      <w:proofErr w:type="spellStart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Пельга</w:t>
      </w:r>
      <w:proofErr w:type="spellEnd"/>
      <w:r w:rsidRPr="00C67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Внутри сельских поселений курсируют школьные автобусы, а также автобусы, принадлежащие сельскохозяйственным предприятиям. 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67A41">
        <w:rPr>
          <w:rFonts w:ascii="Times New Roman" w:hAnsi="Times New Roman" w:cs="Times New Roman"/>
          <w:sz w:val="24"/>
          <w:szCs w:val="24"/>
        </w:rPr>
        <w:t>Автовокзал общего пользования в муниципальном образовании «Карама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 Пельгинское», отсутствует. Основу уличной сети составляют поселковые улицы и дороги, по которым осуществляется пропуск массового пассажирского транспорта, грузового автотранспорта и потоков легкового транспорта. Улицы не соответствуют действующим нормативам технических параметров. Общая протяженность магистральной уличной сети составляет 6,0146 км: Основным недостатками существующей уличной сети деревни </w:t>
      </w:r>
      <w:r w:rsidRPr="00C67A41">
        <w:rPr>
          <w:rFonts w:ascii="Times New Roman" w:hAnsi="Times New Roman" w:cs="Times New Roman"/>
          <w:sz w:val="24"/>
          <w:szCs w:val="24"/>
        </w:rPr>
        <w:lastRenderedPageBreak/>
        <w:t>являются недостаточная ширина улиц в красных линиях, недостаточная ширина проезжих частей улиц и недостаточная протяженность улиц с капитальным покрытием, пропуск грузового транспорта по жилым улицам.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3.   ВНЕШНИЙ ТРАНСПОРТ.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Внешний транспорт на территории поселения представлен одним видом – 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автомобильным. В населенных пунктах внешний транспорт не имеет больших объемов. </w:t>
      </w: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   Внешний транспорт имеет большое значение с точки зрения сообщения поселения  с районными и 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республиканским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 центрами и соседними районными муниципальными  образованиями. </w:t>
      </w: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4.    ОБЩЕСТВЕННЫЙ ТРАНСПОРТ.</w:t>
      </w:r>
    </w:p>
    <w:p w:rsidR="00C67A41" w:rsidRPr="00C67A41" w:rsidRDefault="00C67A41" w:rsidP="00C67A41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:rsidR="00C67A41" w:rsidRPr="00C67A41" w:rsidRDefault="00C67A41" w:rsidP="00C67A4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Транспорт - важнейшая составная часть инфраструктуры поселения, удовлетворяющая 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 осуществляющий общедоступное транспортное обслуживание населения. Устойчивое и 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предприятий поселения.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Основным видом транспорта поселения в виду  прохождения только автомобильной дороги, является автомобильным транспортом.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Автотранспортные предприятия на территории  сельского поселения  отсутствуют. </w:t>
      </w:r>
    </w:p>
    <w:p w:rsidR="00C67A41" w:rsidRPr="00C67A41" w:rsidRDefault="00C67A41" w:rsidP="00C67A41">
      <w:pPr>
        <w:spacing w:after="0" w:line="276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Большинство трудовых передвижений в поселении приходится  на личный автотранспорт и пешеходные сообщения.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5. Характеристика улично-дорожной сети сельского поселения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2"/>
        </w:rPr>
      </w:pPr>
    </w:p>
    <w:p w:rsidR="00C67A41" w:rsidRPr="00C67A41" w:rsidRDefault="00C67A41" w:rsidP="00C67A41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59"/>
        <w:gridCol w:w="2453"/>
        <w:gridCol w:w="1815"/>
        <w:gridCol w:w="1353"/>
        <w:gridCol w:w="3391"/>
      </w:tblGrid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улицы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красных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линиях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, м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Объекты, которые 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расположены  на</w:t>
            </w:r>
          </w:p>
          <w:p w:rsidR="00C67A41" w:rsidRPr="00C67A41" w:rsidRDefault="00C67A41" w:rsidP="00C67A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b/>
                <w:sz w:val="24"/>
                <w:szCs w:val="24"/>
              </w:rPr>
              <w:t>д. Карамас-Пельга</w:t>
            </w:r>
          </w:p>
        </w:tc>
        <w:tc>
          <w:tcPr>
            <w:tcW w:w="1800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Туганайка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1200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Юбилейная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Молодежная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1250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Гагарина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1100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50 лет Октября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1720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Нагорная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1175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proofErr w:type="spellStart"/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Краснорамейская</w:t>
            </w:r>
            <w:proofErr w:type="spellEnd"/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1847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объездная Восточная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1000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полигона ТБО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500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пруду </w:t>
            </w:r>
            <w:proofErr w:type="spellStart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Туганай</w:t>
            </w:r>
            <w:proofErr w:type="spellEnd"/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карьеру 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1950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 пруду </w:t>
            </w:r>
            <w:proofErr w:type="gramStart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Васин</w:t>
            </w:r>
            <w:proofErr w:type="gramEnd"/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250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13122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Д.Байсары</w:t>
            </w:r>
            <w:proofErr w:type="spellEnd"/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Объездная дорога южная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150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Объездная</w:t>
            </w:r>
            <w:proofErr w:type="gramEnd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пруда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490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Советская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990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 </w:t>
            </w:r>
            <w:proofErr w:type="spellStart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Байсарского</w:t>
            </w:r>
            <w:proofErr w:type="spellEnd"/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кладбища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100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1730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2" w:type="dxa"/>
            <w:gridSpan w:val="4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Д.Унур</w:t>
            </w:r>
            <w:proofErr w:type="spell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-Киясово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Комсомольская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965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Полевая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Объездная дорога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итого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color w:val="000000"/>
                <w:sz w:val="22"/>
              </w:rPr>
              <w:t>2215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  <w:tr w:rsidR="00C67A41" w:rsidRPr="00C67A41" w:rsidTr="00D33B70">
        <w:tc>
          <w:tcPr>
            <w:tcW w:w="55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67A4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 Карамас-Пельгинское</w:t>
            </w:r>
          </w:p>
        </w:tc>
        <w:tc>
          <w:tcPr>
            <w:tcW w:w="1800" w:type="dxa"/>
            <w:vAlign w:val="bottom"/>
          </w:tcPr>
          <w:p w:rsidR="00C67A41" w:rsidRPr="00C67A41" w:rsidRDefault="00C67A41" w:rsidP="00C67A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 w:rsidRPr="00C67A41"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17067</w:t>
            </w:r>
          </w:p>
        </w:tc>
        <w:tc>
          <w:tcPr>
            <w:tcW w:w="13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</w:tr>
    </w:tbl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b/>
          <w:sz w:val="22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 xml:space="preserve">               5.   ОСНОВНЫЕ ЦЕЛИ И ЗАДАЧИ, СРОКИ И ЭТАПЫ РАЛИЗАЦИИ ПРОГРАММЫ.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 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муниципального образования "Карамас-Пельгинское"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привлечение средств внебюджетных источников для модернизации объектов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инфраструктуры, а также сдерживание темпов роста тарифов 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коммунальные услуги.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7A41" w:rsidRPr="00C67A41" w:rsidRDefault="00C67A41" w:rsidP="00C67A4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Основные задачи Программы: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-  модернизация, ремонт, реконструкция, строительство объектов благоустройства и  дорожного хозяйства;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C67A41" w:rsidRPr="00C67A41" w:rsidRDefault="00C67A41" w:rsidP="00C67A41">
      <w:pPr>
        <w:spacing w:after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Сроки и этапы реализации программы.</w:t>
      </w:r>
    </w:p>
    <w:p w:rsidR="00C67A41" w:rsidRPr="00C67A41" w:rsidRDefault="00C67A41" w:rsidP="00C67A41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Срок действия программы с 2016 - 2030 года. Реализация программы будет  осуществляться весь период.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1. Основными факторами, определяющими направления разработки Программы,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являются: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lastRenderedPageBreak/>
        <w:t>-  тенденции социально-экономического развития муниципального образования, характеризующиеся незначительным повышением численности населения, развитием рынка жилья, сфер обслуживания;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- состояние существующей системы транспортной инфраструктуры;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-  перспективное строительство малоэтажных домов, направленное на улучшение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жилищных условий граждан;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2. 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3. Разработанные программные мероприятия систематизированы по степени их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актуальности. 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4. Список мероприятий на конкретном объекте детализируется после разработки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проектно-сметной документации.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Стоимость мероприятий определена ориентировочно основываясь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 на стоимости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уже проведенных аналогичных мероприятий.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6. Источниками финансирования мероприятий Программы являются средства</w:t>
      </w:r>
    </w:p>
    <w:p w:rsidR="00C67A41" w:rsidRPr="00C67A41" w:rsidRDefault="00C67A41" w:rsidP="00C67A4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«Карамас-Пельгинское»».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Перечень программных мероприятий приведен </w:t>
      </w:r>
      <w:r w:rsidRPr="00C67A41">
        <w:rPr>
          <w:rFonts w:ascii="Times New Roman" w:hAnsi="Times New Roman" w:cs="Times New Roman"/>
          <w:sz w:val="24"/>
          <w:szCs w:val="24"/>
          <w:u w:val="single"/>
        </w:rPr>
        <w:t>в приложении № 1 к Программе.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Система дорожной деятельности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Основные целевые индикаторы реализации мероприятий Программы: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1. Содержание дорог в требуемом техническом состоянии;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2. Обеспечение безопасности дорожного движения.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3. Механизм реализации Программы и 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 ходом ее выполнения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Администрацией муниципального образования «Карамас-Пельгинское».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приоритетами развития муниципального образования «Карамас-Пельгинское»»,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Исполнителями Программы являются администрация муниципального образования «Карамас-Пельгинское» и организации коммунального комплекса.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7A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Администрация муниципального образования «Карамас-Пельгинское» Киясовского района Удмуртской Республики.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МО «Карамас-Пельгинское» по ее инициативе или по предложению организаций в части изменения сроков реализации и мероприятий Программы.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lastRenderedPageBreak/>
        <w:t xml:space="preserve"> Оценка эффективности реализации Программы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Основными результатами реализации мероприятий являются: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- модернизация и обновление инженерно-коммунальной, транспортной инфраструктуры поселения;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- снижение затрат предприятий ЖКХ;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- повышение комфортности и безопасности жизнедеятельности населения.</w:t>
      </w:r>
    </w:p>
    <w:p w:rsidR="00C67A41" w:rsidRPr="00C67A41" w:rsidRDefault="00C67A41" w:rsidP="00C67A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41" w:rsidRPr="00C67A41" w:rsidRDefault="00C67A41" w:rsidP="00C67A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67A41" w:rsidRPr="00C67A41" w:rsidRDefault="00C67A41" w:rsidP="00C67A4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К ПРОГРАММЕ.</w:t>
      </w:r>
    </w:p>
    <w:p w:rsidR="00C67A41" w:rsidRPr="00C67A41" w:rsidRDefault="00C67A41" w:rsidP="00C67A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Style w:val="af7"/>
        <w:tblW w:w="0" w:type="auto"/>
        <w:tblLayout w:type="fixed"/>
        <w:tblLook w:val="04A0" w:firstRow="1" w:lastRow="0" w:firstColumn="1" w:lastColumn="0" w:noHBand="0" w:noVBand="1"/>
      </w:tblPr>
      <w:tblGrid>
        <w:gridCol w:w="3655"/>
        <w:gridCol w:w="2549"/>
        <w:gridCol w:w="1571"/>
        <w:gridCol w:w="1796"/>
      </w:tblGrid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паспортизации и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инвентаризации автомобильных дорог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местного значения, определение полос  отвода, регистрация земельных участков, занятых автодорогами местного значения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с оценкой технического состояния всех инженерных сооружений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автомобильных дорогах и улицах поселения (в том числе </w:t>
            </w:r>
            <w:proofErr w:type="gramEnd"/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гидротехнических сооружений,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для движения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автомобильного транспорта),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сроков и объёмов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реконструкции или нового строительства 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</w:t>
            </w: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программы поэтапного строительства и реконструкции улиц </w:t>
            </w: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населённых пунктах </w:t>
            </w:r>
            <w:proofErr w:type="gramStart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на основе решений настоящего Программы. 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0,03 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перечня автодорог местного значения в </w:t>
            </w:r>
            <w:r w:rsidRPr="00C6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классификацией автодорог. 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образование </w:t>
            </w:r>
            <w:r w:rsidRPr="00C6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осуществление комплекса  мероприятий по безопасности дорожного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решаемых в комплексе с разработкой документации по планировке территорий 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Размещение дорожных знаков и указателей на улицах населённых пунктов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</w:p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ремонт, устройство твёрдого покрытия на улицах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населённых пунктов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«Карамас-Пельгинское»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67A41" w:rsidRPr="00C67A41" w:rsidTr="00D33B70">
        <w:tc>
          <w:tcPr>
            <w:tcW w:w="3655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строительство дорог и тротуаров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при освоении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новых территорий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для жилищного и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промышленного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</w:t>
            </w:r>
          </w:p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перспектива </w:t>
            </w:r>
          </w:p>
        </w:tc>
        <w:tc>
          <w:tcPr>
            <w:tcW w:w="1571" w:type="dxa"/>
          </w:tcPr>
          <w:p w:rsidR="00C67A41" w:rsidRPr="00C67A41" w:rsidRDefault="00C67A41" w:rsidP="00C6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</w:tc>
        <w:tc>
          <w:tcPr>
            <w:tcW w:w="1796" w:type="dxa"/>
          </w:tcPr>
          <w:p w:rsidR="00C67A41" w:rsidRPr="00C67A41" w:rsidRDefault="00C67A41" w:rsidP="00C67A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7A41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2"/>
        </w:rPr>
      </w:pP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на первую очередь (2030г.):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· ремонт и реконструкция дорожного покрытия существующей улично-дорожной сети;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· строительство улично-дорожной сети на территории поселения нового жилищного  строительства;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· строительство тротуаров и пешеходных простран</w:t>
      </w:r>
      <w:proofErr w:type="gramStart"/>
      <w:r w:rsidRPr="00C67A41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C67A41">
        <w:rPr>
          <w:rFonts w:ascii="Times New Roman" w:hAnsi="Times New Roman" w:cs="Times New Roman"/>
          <w:sz w:val="24"/>
          <w:szCs w:val="24"/>
        </w:rPr>
        <w:t xml:space="preserve">я организации системы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пешеходного движения в поселении (на перспективу) 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6. ОРГАНИЗАЦИЯ МЕСТ СТОЯНОКИ И ДОЛГЛВРЕМЕННОГО ХРАНЕНИЯ ТРАНСПОРТА.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Хранение автотранспорта на территории поселения осуществляется, в основном, в  пределах участков предприятий и на придомовых участках жителей поселения.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Гаражно-строительных кооперативов в поселении нет.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 автомобилизации населения.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lastRenderedPageBreak/>
        <w:t xml:space="preserve">         Предполагается, что ведомственные и грузовые автомобили будут находиться на хранении в коммунально-складской и агропромышленной зоне муниципального образования. Постоянное и временное  хранение легковых автомобилей населения предусматривается в границах приусадебных  участков. </w:t>
      </w:r>
    </w:p>
    <w:p w:rsidR="00C67A41" w:rsidRPr="00C67A41" w:rsidRDefault="00C67A41" w:rsidP="00C67A4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Мероприятия, выполнение которых необходимо по данному разделу: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1.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 назначения на участках, отводимых для их строительства (весь период);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2. Строительство автостоянок около объектов обслуживания (весь период);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7. СОЗДАНИЕ СИСТЕМЫ ПЕШЕХОДНЫХ УЛИЦ И ВЕЛОСИПЕДНЫХ ДОРОЖЕК.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A41">
        <w:rPr>
          <w:rFonts w:ascii="Times New Roman" w:hAnsi="Times New Roman" w:cs="Times New Roman"/>
          <w:b/>
          <w:sz w:val="24"/>
          <w:szCs w:val="24"/>
        </w:rPr>
        <w:t>Обеспечение без барьерной среды для лиц с ограниченными возможностями.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 Для поддержания экологически чистой среды, при небольших отрезках для  корреспонденции, на территории населённых пунктов Программой предусматривается  система велосипедных дорожек и пешеходных улиц.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         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 предъявляться требования по устройству пандусов с нормативными уклонами,  усовершенствованных покрытий тротуаров и всех необходимых требований, отнесённых к созданию без барьерной среды. </w:t>
      </w:r>
    </w:p>
    <w:p w:rsidR="00C67A41" w:rsidRPr="00C67A41" w:rsidRDefault="00C67A41" w:rsidP="00C67A41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Мероприятия по данному разделу: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1. Формирование системы улиц с преимущественно пешеходным движением (расчётный  срок - перспектива);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 xml:space="preserve">2. Устройство велодорожек в поперечном профиле магистральных улиц (расчётный срок – перспектива); </w:t>
      </w:r>
    </w:p>
    <w:p w:rsidR="00C67A41" w:rsidRPr="00C67A41" w:rsidRDefault="00C67A41" w:rsidP="00C67A4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A41">
        <w:rPr>
          <w:rFonts w:ascii="Times New Roman" w:hAnsi="Times New Roman" w:cs="Times New Roman"/>
          <w:sz w:val="24"/>
          <w:szCs w:val="24"/>
        </w:rPr>
        <w:t>3. Обеспечение административными мерами выполнения застройщиками требований по  созданию без барьерной среды (весь период).</w:t>
      </w:r>
    </w:p>
    <w:p w:rsidR="001C35EB" w:rsidRDefault="001C35EB"/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41"/>
    <w:rsid w:val="000D61CE"/>
    <w:rsid w:val="001C35EB"/>
    <w:rsid w:val="00341A60"/>
    <w:rsid w:val="00404559"/>
    <w:rsid w:val="00444E64"/>
    <w:rsid w:val="00746206"/>
    <w:rsid w:val="00916BC0"/>
    <w:rsid w:val="00AB4547"/>
    <w:rsid w:val="00B4487A"/>
    <w:rsid w:val="00C6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7A4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6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C6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67A41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C67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2018-12-03T06:31:00Z</dcterms:created>
  <dcterms:modified xsi:type="dcterms:W3CDTF">2018-12-03T06:39:00Z</dcterms:modified>
</cp:coreProperties>
</file>