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A9" w:rsidRDefault="006273A9" w:rsidP="006273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СОВЕТ ДЕПУТАТОВ МУНИЦИПАЛЬНОГО ОБРАЗОВАНИЯ </w:t>
      </w:r>
    </w:p>
    <w:p w:rsidR="006273A9" w:rsidRDefault="006273A9" w:rsidP="006273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«КАРАМАС-ПЕЛЬГИНСКОЕ</w:t>
      </w:r>
      <w:r w:rsidR="00C419A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419A0" w:rsidRDefault="00C419A0" w:rsidP="006273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КИЯСОВСКОГО РАЙОНА УДМУРТСКОЙ РЕСПУБЛИКИ</w:t>
      </w:r>
    </w:p>
    <w:p w:rsidR="00C419A0" w:rsidRDefault="00C419A0" w:rsidP="006273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73A9" w:rsidRDefault="006273A9" w:rsidP="006273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6273A9" w:rsidRDefault="006273A9" w:rsidP="006273A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273A9" w:rsidRDefault="006273A9" w:rsidP="006273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 проведения антикоррупционной экспертизы</w:t>
      </w:r>
    </w:p>
    <w:p w:rsidR="006273A9" w:rsidRDefault="006273A9" w:rsidP="006273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нормативных правовых актов и проектов нормативных правовых актов органов местного самоуправления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br/>
        <w:t>«Карамас-Пельгинское»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3A9" w:rsidRDefault="006273A9" w:rsidP="006273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совершенствования правового регулирования, повышения качества правотворческой деятельности органов местного самоуправления муници</w:t>
      </w:r>
      <w:r w:rsidR="00C419A0">
        <w:rPr>
          <w:rFonts w:ascii="Times New Roman" w:hAnsi="Times New Roman"/>
          <w:sz w:val="26"/>
          <w:szCs w:val="26"/>
        </w:rPr>
        <w:t>пального образования «Карамас-Пельгинское</w:t>
      </w:r>
      <w:r>
        <w:rPr>
          <w:rFonts w:ascii="Times New Roman" w:hAnsi="Times New Roman"/>
          <w:sz w:val="26"/>
          <w:szCs w:val="26"/>
        </w:rPr>
        <w:t>», выявления и устранения несовершенства правовых норм, которые повышают вероятность коррупционных проявлений,  в соответствии с Федеральным законом от 25 декабря 2008 года N 273-ФЗ «О противодействии коррупции» (в ред. ФЗ от 11.07.2011 № 200-ФЗ),</w:t>
      </w:r>
      <w:r>
        <w:rPr>
          <w:color w:val="052635"/>
        </w:rPr>
        <w:t xml:space="preserve"> </w:t>
      </w:r>
      <w:r>
        <w:rPr>
          <w:rFonts w:ascii="Times New Roman" w:hAnsi="Times New Roman"/>
          <w:color w:val="052635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>3 ч.1 ст. 3</w:t>
      </w:r>
      <w:proofErr w:type="gramEnd"/>
      <w:r>
        <w:rPr>
          <w:rFonts w:ascii="Times New Roman" w:hAnsi="Times New Roman"/>
          <w:sz w:val="26"/>
          <w:szCs w:val="26"/>
        </w:rPr>
        <w:t xml:space="preserve">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п. 32 ст. 26 Устава муниципального образования «Карамас-Пельгинское», Совет депутатов</w:t>
      </w:r>
    </w:p>
    <w:p w:rsidR="006273A9" w:rsidRDefault="006273A9" w:rsidP="006273A9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РЕШАЕТ:</w:t>
      </w:r>
    </w:p>
    <w:p w:rsidR="006273A9" w:rsidRDefault="006273A9" w:rsidP="006273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«Карамас-Пельгинское» (далее – Порядок).</w:t>
      </w:r>
    </w:p>
    <w:p w:rsidR="006273A9" w:rsidRDefault="006273A9" w:rsidP="006273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решения сельского Совета депутатов от 10.09.2009 года № 37 «Об утверждении Порядка антикоррупционной экспертизы муниципальных правовых актов и их проектов».</w:t>
      </w:r>
    </w:p>
    <w:p w:rsidR="006273A9" w:rsidRDefault="006273A9" w:rsidP="006273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решение в Вестнике правовых актов органов местного самоуправления муниципального  образования «Карамас-Пельгинское». </w:t>
      </w:r>
    </w:p>
    <w:p w:rsidR="006273A9" w:rsidRDefault="006273A9" w:rsidP="006273A9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муниципального образования </w:t>
      </w:r>
    </w:p>
    <w:p w:rsidR="006273A9" w:rsidRDefault="006273A9" w:rsidP="00627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«Карамас-Пельгинское»                                                                    Г.Р. Бигбашев</w:t>
      </w:r>
    </w:p>
    <w:p w:rsidR="006273A9" w:rsidRDefault="006273A9" w:rsidP="006273A9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73A9" w:rsidRDefault="006273A9" w:rsidP="006273A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Карамас-Пельга</w:t>
      </w:r>
    </w:p>
    <w:p w:rsidR="006273A9" w:rsidRDefault="006273A9" w:rsidP="006273A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октября 2012 года</w:t>
      </w:r>
    </w:p>
    <w:p w:rsidR="006273A9" w:rsidRDefault="006273A9" w:rsidP="006273A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24</w:t>
      </w:r>
    </w:p>
    <w:p w:rsidR="006273A9" w:rsidRDefault="006273A9" w:rsidP="006273A9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73A9" w:rsidRDefault="006273A9" w:rsidP="006273A9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73A9" w:rsidRDefault="006273A9" w:rsidP="00C419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19A0" w:rsidRDefault="00C419A0" w:rsidP="00C419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73A9" w:rsidRDefault="006273A9" w:rsidP="006273A9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73A9" w:rsidRDefault="006273A9" w:rsidP="006273A9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273A9" w:rsidRDefault="00C419A0" w:rsidP="00C419A0">
      <w:pPr>
        <w:pStyle w:val="ConsPlusNormal"/>
        <w:ind w:left="630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6273A9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МО «Карамас-Пельгинское»</w:t>
      </w:r>
    </w:p>
    <w:p w:rsidR="006273A9" w:rsidRDefault="006273A9" w:rsidP="006273A9">
      <w:pPr>
        <w:pStyle w:val="ConsPlusNormal"/>
        <w:ind w:left="630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27.10.2012 № 24</w:t>
      </w:r>
    </w:p>
    <w:p w:rsidR="006273A9" w:rsidRDefault="006273A9" w:rsidP="006273A9">
      <w:pPr>
        <w:ind w:firstLine="708"/>
        <w:rPr>
          <w:rFonts w:ascii="Times New Roman" w:hAnsi="Times New Roman"/>
          <w:sz w:val="26"/>
          <w:szCs w:val="26"/>
        </w:rPr>
      </w:pPr>
    </w:p>
    <w:p w:rsidR="006273A9" w:rsidRDefault="006273A9" w:rsidP="006273A9">
      <w:pPr>
        <w:pStyle w:val="a3"/>
        <w:jc w:val="center"/>
        <w:rPr>
          <w:color w:val="052635"/>
          <w:sz w:val="26"/>
          <w:szCs w:val="26"/>
        </w:rPr>
      </w:pPr>
      <w:r>
        <w:rPr>
          <w:rStyle w:val="a4"/>
          <w:color w:val="052635"/>
          <w:sz w:val="26"/>
          <w:szCs w:val="26"/>
        </w:rPr>
        <w:t xml:space="preserve">Порядок </w:t>
      </w:r>
      <w:r>
        <w:rPr>
          <w:color w:val="052635"/>
          <w:sz w:val="26"/>
          <w:szCs w:val="26"/>
        </w:rPr>
        <w:br/>
      </w:r>
      <w:r>
        <w:rPr>
          <w:rStyle w:val="a4"/>
          <w:color w:val="052635"/>
          <w:sz w:val="26"/>
          <w:szCs w:val="26"/>
        </w:rPr>
        <w:t>проведения антикоррупционной экспертизы нормативных правовых актов и проектов нормативных правовых актов  органов местного самоуправления муниципального образования «Карамас-Пельгинское»</w:t>
      </w:r>
    </w:p>
    <w:p w:rsidR="006273A9" w:rsidRDefault="006273A9" w:rsidP="006273A9">
      <w:pPr>
        <w:pStyle w:val="a3"/>
        <w:jc w:val="center"/>
        <w:rPr>
          <w:color w:val="052635"/>
        </w:rPr>
      </w:pPr>
      <w:r>
        <w:rPr>
          <w:rStyle w:val="a4"/>
          <w:color w:val="052635"/>
        </w:rPr>
        <w:t>I. Общие положения</w:t>
      </w:r>
    </w:p>
    <w:p w:rsidR="006273A9" w:rsidRDefault="006273A9" w:rsidP="006273A9">
      <w:pPr>
        <w:pStyle w:val="a3"/>
        <w:jc w:val="both"/>
        <w:rPr>
          <w:color w:val="052635"/>
        </w:rPr>
      </w:pPr>
      <w:r>
        <w:rPr>
          <w:color w:val="052635"/>
        </w:rPr>
        <w:t xml:space="preserve">1.1. </w:t>
      </w:r>
      <w:proofErr w:type="gramStart"/>
      <w:r>
        <w:rPr>
          <w:color w:val="052635"/>
        </w:rPr>
        <w:t>Настоящий Порядок проведения антикоррупционной экспертизы муниципальных нормативных правовых актов (далее - правовых актов) и проектов муниципальных нормативных правовых актов в органах местного самоуправления муниципального образования «Карамас-Пельгинское» (далее – Порядок) определяет процедуру проведения антикоррупционной экспертизы правовых актов и проектов правовых актов (далее – экспертиза), в том числе регламентирует порядок составления заключения по результатам проведения экспертизы (далее – заключение).</w:t>
      </w:r>
      <w:proofErr w:type="gramEnd"/>
    </w:p>
    <w:p w:rsidR="006273A9" w:rsidRDefault="006273A9" w:rsidP="006273A9">
      <w:pPr>
        <w:pStyle w:val="a3"/>
        <w:jc w:val="center"/>
        <w:rPr>
          <w:rStyle w:val="a4"/>
        </w:rPr>
      </w:pPr>
      <w:r>
        <w:rPr>
          <w:rStyle w:val="a4"/>
          <w:color w:val="052635"/>
        </w:rPr>
        <w:t>II. Порядок проведения экспертизы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2.1.Обязательной экспертизе подлежат следующие правовые акты, устанавливающие контрольные, распорядительные, разрешительные полномочия органов местного самоуправления муниципального образования «Карамас-Пельгинское», а также полномочия по оказанию муниципальных услуг гражданам и организациям, включая порядок и сроки реализации вышеуказанных полномочий: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решения Совета депутатов муниципального образования «Карамас-Пельгинское» и проекты решений Совета депутатов муниципального образования «Карамас-Пельгинское»;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постановления Главы муниципального образования «Карамас-Пельгинское» и проекты постановлений Главы муниципального образования «Карамас-Пельгинское»;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постановления Администрации муниципального образования «Карамас-Пельгинское» и проекты постановлений Администрации муниципального образования «Карамас-Пельгинское».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Главы муниципального образования «Карамас-Пельгинское», Совета депутатов муниципального образования «Карамас-Пельгинское» обязательной экспертизе могут быть подвергнуты иные правовые акты.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Под контрольными полномочиями в настоящем Порядке понимаются полномочия органов местного самоуправления муниципального образования «Карамас-Пельгинское», осуществляемые в целях проверки законности.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 распорядительными полномочиями в настоящем Порядке понимаются полномочия органов местного самоуправления муниципального образования «Карамас-Пельгинское», связанные с распоряжением имуществом, находящимся в собственности муниципального образования (во владении, пользовании, управлении или на ином законном праве в ведении органов местного самоуправления): сдачей объектов муниципальной собственности в аренду, приватизацией объектов муниципальной собственности, а также с распределением бюджетных средств, в том числе размещением заказов на поставки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муниципальных нужд </w:t>
      </w: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 «Карамас-Пельгинское», предоставлением дотаций, субвенций, субсидий, иных бюджетных ассигнований, бюджетных кредитов, осуществлением бюджетных заимствований.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разрешительными полномочиями в настоящем Порядке понимаются полномочия органов местного самоуправления, осуществляемые в целях выдачи документов, подтверждающих специальные права на занятие определенной деятельностью или на пользование определенными правами (предметами).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Решение о проведении экспертизы принимает: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Глава муниципального образования «Карамас-Пельгинское» - в отношении правовых актов, указанных в подпунктах 1,2,3  пункта 2.1. настоящего Порядка;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Совет депутатов муниципального образования «Карамас-Пельгинское» - в отношении правовых актов, указанных в подпункте 1 пункта 2.1. настоящего Порядка;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Экспертизу проводят: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рабочая группа, определенная Главой муниципального образования «Карамас-Пельгинское», - в отношении решения Совета депутатов муниципального образования «Карамас-Пельгинское» и проекта решения Совета депутатов муниципального образования «Карамас-Пельгинское»;  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уполномоченные должностные лица Администрации муниципального образования «Карамас-Пельгинское», на которые возложено проведение экспертизы – в отношении постановлений (проектов постановлений) Администрации муниципального образования «Карамас-Пельгинское».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Для проведения экспертизы решений Совета депутатов муниципально</w:t>
      </w:r>
      <w:r w:rsidR="00C419A0">
        <w:rPr>
          <w:rFonts w:ascii="Times New Roman" w:hAnsi="Times New Roman"/>
          <w:sz w:val="24"/>
          <w:szCs w:val="24"/>
        </w:rPr>
        <w:t xml:space="preserve">го образования «Карамас-Пельгинское </w:t>
      </w:r>
      <w:r>
        <w:rPr>
          <w:rFonts w:ascii="Times New Roman" w:hAnsi="Times New Roman"/>
          <w:sz w:val="24"/>
          <w:szCs w:val="24"/>
        </w:rPr>
        <w:t>» и проектов решений Совета депутатов муниципально</w:t>
      </w:r>
      <w:r w:rsidR="00C419A0">
        <w:rPr>
          <w:rFonts w:ascii="Times New Roman" w:hAnsi="Times New Roman"/>
          <w:sz w:val="24"/>
          <w:szCs w:val="24"/>
        </w:rPr>
        <w:t xml:space="preserve">го образования «Карамас-Пельгинское </w:t>
      </w:r>
      <w:r>
        <w:rPr>
          <w:rFonts w:ascii="Times New Roman" w:hAnsi="Times New Roman"/>
          <w:sz w:val="24"/>
          <w:szCs w:val="24"/>
        </w:rPr>
        <w:t>» формируется рабочая группа.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рабочей группы включаются представители постоянных комиссий  Совета депутатов, представители Администрации муниципального образования «Карамас-Пельгинское». В состав указанной рабочей группы могут быть включены представители государственных органов Удмуртской Республики, органов местного самоуправления, территориальных органов федеральных органов государственной власти, высших учебных заведений, общественных объединений и иных некоммерческих организаций.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состоит из членов рабочей группы постоянного и временного (привлекаемого для проведения экспертизы в отношении определенного решения (проекта решения) Совета депутатов муниципального образования «Карамас-Пельгинское») состава. Количественный и персональный состав рабочей группы, а также порядок ее деятельности определяются Главой муниципального образования «Карамас-Пельгинское».</w:t>
      </w:r>
    </w:p>
    <w:p w:rsidR="006273A9" w:rsidRDefault="006273A9" w:rsidP="006273A9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>
        <w:rPr>
          <w:color w:val="052635"/>
        </w:rPr>
        <w:t>2.6.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Допускается проведение экспертизы несколькими экспертами в отношении одного и того же правового акта.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Не проводится экспертиза недействующих, отмененных или признанных утратившими силу правовых актов, а также правовых актов, в отношении которых ранее проводилась экспертиза, если в дальнейшем в эти акты не вносились изменения.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внесения изменений в проекты правовых актов, которые ранее были предметом экспертизы, в отношении указанных проектов может быть проведена повторная экспертиза по решению соответствующего должностного лица (органа), указанного в пункте 2.3. настоящего Порядка.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 проведении экспертизы экспертом предварительно устанавливается: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соответствует ли представленный на экспертизу правовой акт требованиям, содержащимся в пунктах 2.1. и (или) 2.8. настоящего Порядка;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уполномоченным ли органом или должностным лицом принято решение о проведении экспертизы;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уполномочен ли эксперт на проведение экспертизы в соответствии с пунктом 2.4. настоящего Порядка.</w:t>
      </w:r>
    </w:p>
    <w:p w:rsidR="006273A9" w:rsidRDefault="006273A9" w:rsidP="006273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несоблюдении условий, предусмотренных настоящим пунктом, экспертиза не проводится, о чем орган (должностное лицо), принявший (принявшее) решение о проведении экспертизы, извещается экспертом в письменной форме с изложением мотивов принятого решения.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Эксперт обязан установить наличие либо отсутствие предусмотренных настоящим Порядком коррупционных факторов и проявлений </w:t>
      </w:r>
      <w:proofErr w:type="spellStart"/>
      <w:r>
        <w:rPr>
          <w:rFonts w:ascii="Times New Roman" w:hAnsi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правовом акте, представленном на экспертизу, с учетом характера регулируемых данным правовым актом общественных отношений, иных обстоятельств, предусмотренных настоящим Порядком.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Экспертиза проектов правовых актов проводится в срок до 7 рабочих дней со дня поступления проекта правового акта на экспертизу. Указанный срок может быть продлен должностным лицом (руководителем органа), указанным (указанного) в пункте 2.3. настоящего Порядка, но не более чем на 5 рабочих дней.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39"/>
        <w:jc w:val="both"/>
      </w:pPr>
      <w:r>
        <w:rPr>
          <w:rFonts w:ascii="Times New Roman" w:hAnsi="Times New Roman"/>
          <w:sz w:val="24"/>
          <w:szCs w:val="24"/>
        </w:rPr>
        <w:t>Экспертиза действующих правовых актов проводится в срок до 14 рабочих дней со дня поступления правового акта на экспертизу</w:t>
      </w:r>
      <w:r>
        <w:t>.</w:t>
      </w:r>
    </w:p>
    <w:p w:rsidR="006273A9" w:rsidRDefault="006273A9" w:rsidP="006273A9">
      <w:pPr>
        <w:pStyle w:val="a3"/>
        <w:ind w:firstLine="539"/>
        <w:jc w:val="center"/>
        <w:rPr>
          <w:rStyle w:val="a4"/>
          <w:color w:val="052635"/>
        </w:rPr>
      </w:pPr>
      <w:r>
        <w:rPr>
          <w:rStyle w:val="a4"/>
          <w:color w:val="052635"/>
        </w:rPr>
        <w:t>III. Заключение по результатам проведения экспертизы</w:t>
      </w:r>
    </w:p>
    <w:p w:rsidR="006273A9" w:rsidRDefault="006273A9" w:rsidP="006273A9">
      <w:pPr>
        <w:pStyle w:val="a3"/>
        <w:spacing w:before="0" w:beforeAutospacing="0" w:after="0" w:afterAutospacing="0"/>
        <w:ind w:firstLine="539"/>
        <w:jc w:val="both"/>
      </w:pPr>
      <w:r>
        <w:t xml:space="preserve"> 3.1. По результатам проведения экспертизы правового акта и (или) проекта правового акта составляется мотивированное заключение по форме (приложение № 1).</w:t>
      </w:r>
      <w:r>
        <w:br/>
        <w:t>3.2.   Выводы заключения должны соответствовать его исследовательской части.</w:t>
      </w:r>
      <w:r>
        <w:br/>
        <w:t>3.3.  В случае выявления в правовом акте коррупциогенных факторов, устранение которых из текста правового акта невозможно, эксперт должен предложить возможные способы ограничения (нейтрализации) коррупционных рисков.</w:t>
      </w:r>
    </w:p>
    <w:p w:rsidR="006273A9" w:rsidRDefault="006273A9" w:rsidP="006273A9">
      <w:pPr>
        <w:pStyle w:val="a3"/>
        <w:spacing w:before="0" w:beforeAutospacing="0" w:after="0" w:afterAutospacing="0"/>
        <w:ind w:firstLine="539"/>
        <w:jc w:val="both"/>
      </w:pPr>
      <w:r>
        <w:t xml:space="preserve">3.4.  При обосновании </w:t>
      </w:r>
      <w:proofErr w:type="spellStart"/>
      <w:r>
        <w:t>коррупциогенности</w:t>
      </w:r>
      <w:proofErr w:type="spellEnd"/>
      <w:r>
        <w:t xml:space="preserve"> отдельных норм правового акта (проекта правового акта) допускается использование материалов судебной практики.</w:t>
      </w:r>
      <w:r>
        <w:br/>
        <w:t>3.5.    Заключение подписывается экспертами.</w:t>
      </w:r>
    </w:p>
    <w:p w:rsidR="006273A9" w:rsidRDefault="006273A9" w:rsidP="006273A9">
      <w:pPr>
        <w:pStyle w:val="a3"/>
        <w:spacing w:before="0" w:beforeAutospacing="0" w:after="0" w:afterAutospacing="0"/>
        <w:ind w:firstLine="539"/>
        <w:jc w:val="both"/>
      </w:pPr>
      <w:r>
        <w:t>Заключение рабочей группы, указанной в пункте 2.5 настоящего Порядка, подписывается руководителем рабочей группы.</w:t>
      </w:r>
    </w:p>
    <w:p w:rsidR="006273A9" w:rsidRDefault="006273A9" w:rsidP="006273A9">
      <w:pPr>
        <w:pStyle w:val="a3"/>
        <w:spacing w:before="0" w:beforeAutospacing="0" w:after="0" w:afterAutospacing="0"/>
        <w:ind w:firstLine="539"/>
        <w:jc w:val="both"/>
      </w:pPr>
      <w:r>
        <w:t>3.6. Заключение направляется органу (должностному лицу), принявшему решение о проведении экспертизы, а также руководителю органа местного самоуправления (иному лицу), принявшего (издавшего) правовой акт (разработавшего проект правового акта) для организации работы по внесению изменений в муниципальный правовой акт (проект муниципального правового акта).</w:t>
      </w:r>
    </w:p>
    <w:p w:rsidR="006273A9" w:rsidRDefault="006273A9" w:rsidP="006273A9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>
        <w:rPr>
          <w:color w:val="052635"/>
        </w:rPr>
        <w:t>3.7.  Заключение о результатах проведения антикоррупционной экспертизы проекта правового акта с приложением проекта правового акта направляется должностному лицу, ответственному за разработку проекта правового акта  в целях устранения выявленных коррупциогенных факторов и в орган местного самоуправления муници</w:t>
      </w:r>
      <w:r w:rsidR="00C419A0">
        <w:rPr>
          <w:color w:val="052635"/>
        </w:rPr>
        <w:t xml:space="preserve">пального образования «Карамас-Пельгинское </w:t>
      </w:r>
      <w:r>
        <w:rPr>
          <w:color w:val="052635"/>
        </w:rPr>
        <w:t>», в полномочия которого входит принятие правового акта.</w:t>
      </w:r>
    </w:p>
    <w:p w:rsidR="006273A9" w:rsidRDefault="006273A9" w:rsidP="006273A9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>
        <w:rPr>
          <w:color w:val="052635"/>
        </w:rPr>
        <w:t>3.8.   В случае выявления коррупциогенных факторов в правовом акте эксперт направляет заключение руководителю органа местного самоуправления муници</w:t>
      </w:r>
      <w:r w:rsidR="00C419A0">
        <w:rPr>
          <w:color w:val="052635"/>
        </w:rPr>
        <w:t>пального образования «Карамас-Пельгинское</w:t>
      </w:r>
      <w:r>
        <w:rPr>
          <w:color w:val="052635"/>
        </w:rPr>
        <w:t xml:space="preserve">» для рассмотрения и организации работы по  устранению выявленных коррупциогенных факторов. Руководитель органа местного самоуправления назначает должностное лицо, ответственное за разработку правового акта об отмене или признании </w:t>
      </w:r>
      <w:proofErr w:type="gramStart"/>
      <w:r>
        <w:rPr>
          <w:color w:val="052635"/>
        </w:rPr>
        <w:t>утратившим</w:t>
      </w:r>
      <w:proofErr w:type="gramEnd"/>
      <w:r>
        <w:rPr>
          <w:color w:val="052635"/>
        </w:rPr>
        <w:t xml:space="preserve"> силу правового акта, о внесении изменений в него, или подготовке его в новой редакции. Ответственное должностное лицо обязано в течение </w:t>
      </w:r>
      <w:r>
        <w:rPr>
          <w:color w:val="052635"/>
        </w:rPr>
        <w:lastRenderedPageBreak/>
        <w:t>30 рабочих дней рассмотреть заключение и представить в соответствующий орган местного самоуправления муниципального образования «Карамас-Пельгинское» служебную записку о принятых мерах по устранению в правовом акте коррупциогенных факторов и (или) положений, способствующих проявлениям коррупции с приложением  проекта правового акта.</w:t>
      </w:r>
    </w:p>
    <w:p w:rsidR="006273A9" w:rsidRDefault="006273A9" w:rsidP="006273A9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>
        <w:rPr>
          <w:color w:val="052635"/>
        </w:rPr>
        <w:t>3.9.  В случае</w:t>
      </w:r>
      <w:proofErr w:type="gramStart"/>
      <w:r>
        <w:rPr>
          <w:color w:val="052635"/>
        </w:rPr>
        <w:t>,</w:t>
      </w:r>
      <w:proofErr w:type="gramEnd"/>
      <w:r>
        <w:rPr>
          <w:color w:val="052635"/>
        </w:rPr>
        <w:t xml:space="preserve"> если по результатам экспертизы проекта правового акта не выявлены </w:t>
      </w:r>
      <w:proofErr w:type="spellStart"/>
      <w:r>
        <w:rPr>
          <w:color w:val="052635"/>
        </w:rPr>
        <w:t>коррупциогенные</w:t>
      </w:r>
      <w:proofErr w:type="spellEnd"/>
      <w:r>
        <w:rPr>
          <w:color w:val="052635"/>
        </w:rPr>
        <w:t xml:space="preserve"> факторы, не обнаружены положения, которые способствуют проявлениям коррупции, проект правового акта визируется экспертом (ставится гриф согласования, дата, подпись с указанием отсутствия коррупциогенных факторов и иных положений, способствующих проявлениям коррупции), при этом составление письменного заключения по форме, указанной в приложении № 1, не требуется. Согласованный проект правового акта направляется руководителю органа местного самоуправления муниципального образования «Карамас-Пельгинское» на рассмотрение и подписание.</w:t>
      </w:r>
    </w:p>
    <w:p w:rsidR="006273A9" w:rsidRDefault="006273A9" w:rsidP="006273A9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>
        <w:rPr>
          <w:color w:val="052635"/>
        </w:rPr>
        <w:t>3.10. В одном заключении о результатах проведения антикоррупционной экспертизы допускается отражение нескольких правовых актов, прошедших проверку.</w:t>
      </w:r>
    </w:p>
    <w:p w:rsidR="006273A9" w:rsidRDefault="006273A9" w:rsidP="006273A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052635"/>
          <w:sz w:val="24"/>
          <w:szCs w:val="24"/>
        </w:rPr>
      </w:pPr>
    </w:p>
    <w:p w:rsidR="006273A9" w:rsidRDefault="006273A9" w:rsidP="006273A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IV. Участие органов местного самоуправления, общественных объединений, </w:t>
      </w:r>
    </w:p>
    <w:p w:rsidR="006273A9" w:rsidRDefault="006273A9" w:rsidP="006273A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иных некоммерческих организаций в проведении экспертизы</w:t>
      </w:r>
    </w:p>
    <w:p w:rsidR="006273A9" w:rsidRDefault="006273A9" w:rsidP="006273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73A9" w:rsidRDefault="006273A9" w:rsidP="00627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Органы местного самоуправления, общественные объединения, иные некоммерческие организации вправе направить в соответствующий орган, должностному лицу, уполномоченным принимать решение о проведении экспертизы, обращение о проведении экспертизы правовых актов, указанных в пункте 2.1. настоящего Порядка.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обращению, указанному в настоящем пункте, должны быть приложены мотивированные обоснования и пояснения о наличии в правовом акте коррупциогенных факторов и (или) проявлений </w:t>
      </w:r>
      <w:proofErr w:type="spellStart"/>
      <w:r>
        <w:rPr>
          <w:rFonts w:ascii="Times New Roman" w:hAnsi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/>
          <w:sz w:val="24"/>
          <w:szCs w:val="24"/>
        </w:rPr>
        <w:t>, предусмотренных настоящим Порядком.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Обращения, указанные в пункте 4.1 настоящего Порядка, подлежат обязательному рассмотрению органом, должностным лицом, уполномоченным принимать решение о проведении экспертизы в течение 10 дней со дня их поступления.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Орган, должностное лицо, уполномоченные принимать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экспертизы рассмотрев обращение, указанное в пункте 4.1 настоящего Порядка, принимает одно из следующих решений: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проведении экспертизы;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отказе в проведении экспертизы, при этом основанием для отказа в проведении экспертизы является наличие ранее проведенной в соответствии с настоящим Порядком экспертизы представленного правового акта.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принятия решения о проведении экспертизы экспертиза проводится в соответствии с настоящим Порядком.</w:t>
      </w:r>
    </w:p>
    <w:p w:rsidR="006273A9" w:rsidRDefault="006273A9" w:rsidP="00627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Заключение по результатам экспертизы в обязательном порядке направляется органу местного самоуправления, общественному объединению, иной некоммерческой организации, направившей обращение о проведении экспертизы.</w:t>
      </w:r>
    </w:p>
    <w:p w:rsidR="006273A9" w:rsidRDefault="006273A9" w:rsidP="00627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3A9" w:rsidRDefault="006273A9" w:rsidP="00627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3A9" w:rsidRDefault="006273A9" w:rsidP="006273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3A9" w:rsidRPr="00C419A0" w:rsidRDefault="00C419A0" w:rsidP="00C419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6273A9" w:rsidRDefault="006273A9" w:rsidP="006273A9">
      <w:pPr>
        <w:pStyle w:val="a3"/>
        <w:spacing w:before="0" w:beforeAutospacing="0" w:after="0" w:afterAutospacing="0"/>
        <w:jc w:val="both"/>
        <w:rPr>
          <w:color w:val="052635"/>
        </w:rPr>
      </w:pPr>
      <w:r>
        <w:rPr>
          <w:color w:val="052635"/>
        </w:rPr>
        <w:t xml:space="preserve">                                                                                             </w:t>
      </w:r>
      <w:r w:rsidR="00C419A0">
        <w:rPr>
          <w:color w:val="052635"/>
        </w:rPr>
        <w:t xml:space="preserve">                        </w:t>
      </w:r>
    </w:p>
    <w:p w:rsidR="006273A9" w:rsidRDefault="006273A9" w:rsidP="006273A9">
      <w:pPr>
        <w:pStyle w:val="a3"/>
        <w:spacing w:before="0" w:beforeAutospacing="0" w:after="0" w:afterAutospacing="0"/>
        <w:jc w:val="both"/>
        <w:rPr>
          <w:color w:val="052635"/>
        </w:rPr>
      </w:pPr>
      <w:r>
        <w:rPr>
          <w:color w:val="052635"/>
        </w:rPr>
        <w:lastRenderedPageBreak/>
        <w:t xml:space="preserve">                                                                                                                              Приложение № 1</w:t>
      </w:r>
    </w:p>
    <w:p w:rsidR="006273A9" w:rsidRDefault="006273A9" w:rsidP="006273A9">
      <w:pPr>
        <w:pStyle w:val="a3"/>
        <w:spacing w:before="0" w:beforeAutospacing="0" w:after="0" w:afterAutospacing="0"/>
        <w:ind w:left="3419"/>
        <w:jc w:val="right"/>
        <w:rPr>
          <w:color w:val="052635"/>
        </w:rPr>
      </w:pPr>
      <w:r>
        <w:rPr>
          <w:color w:val="052635"/>
        </w:rPr>
        <w:t>  к порядку проведения антикоррупционной экспертизы муниципальных нормативных правовых актов и проектов  муниципальных нормативных правовых актов органов  местного самоуправления муниципального образования  «Карамас-Пельгинское»</w:t>
      </w:r>
    </w:p>
    <w:p w:rsidR="006273A9" w:rsidRDefault="006273A9" w:rsidP="006273A9">
      <w:pPr>
        <w:pStyle w:val="a3"/>
        <w:jc w:val="center"/>
        <w:rPr>
          <w:color w:val="052635"/>
        </w:rPr>
      </w:pPr>
      <w:r>
        <w:rPr>
          <w:rStyle w:val="a4"/>
          <w:color w:val="052635"/>
        </w:rPr>
        <w:t>ЗАКЛЮЧЕНИЕ</w:t>
      </w:r>
      <w:r>
        <w:rPr>
          <w:color w:val="052635"/>
        </w:rPr>
        <w:br/>
      </w:r>
      <w:r>
        <w:rPr>
          <w:rStyle w:val="a4"/>
          <w:color w:val="052635"/>
        </w:rPr>
        <w:t>по результатам проведения антикоррупционной экспертизы</w:t>
      </w:r>
    </w:p>
    <w:p w:rsidR="006273A9" w:rsidRDefault="006273A9" w:rsidP="006273A9">
      <w:pPr>
        <w:spacing w:line="240" w:lineRule="auto"/>
        <w:ind w:right="-185"/>
        <w:jc w:val="both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4"/>
          <w:szCs w:val="24"/>
        </w:rPr>
        <w:t>(наименование, дата принятия, регистрационный номер нормативного правового акта наименование проекта нормативного правового акта органа местного самоуправления муници</w:t>
      </w:r>
      <w:r w:rsidR="00C419A0">
        <w:rPr>
          <w:rFonts w:ascii="Times New Roman" w:hAnsi="Times New Roman"/>
          <w:color w:val="052635"/>
          <w:sz w:val="24"/>
          <w:szCs w:val="24"/>
        </w:rPr>
        <w:t xml:space="preserve">пального образования «Карамас-Пельгинское </w:t>
      </w:r>
      <w:r>
        <w:rPr>
          <w:rFonts w:ascii="Times New Roman" w:hAnsi="Times New Roman"/>
          <w:color w:val="052635"/>
          <w:sz w:val="24"/>
          <w:szCs w:val="24"/>
        </w:rPr>
        <w:t>», подлежащего антикоррупционной экспертизе</w:t>
      </w:r>
      <w:proofErr w:type="gramStart"/>
      <w:r>
        <w:rPr>
          <w:rFonts w:ascii="Times New Roman" w:hAnsi="Times New Roman"/>
          <w:color w:val="052635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color w:val="052635"/>
          <w:sz w:val="24"/>
          <w:szCs w:val="24"/>
        </w:rPr>
        <w:t xml:space="preserve"> </w:t>
      </w:r>
    </w:p>
    <w:p w:rsidR="006273A9" w:rsidRDefault="006273A9" w:rsidP="006273A9">
      <w:pPr>
        <w:pStyle w:val="a3"/>
        <w:spacing w:before="0" w:beforeAutospacing="0" w:after="0" w:afterAutospacing="0"/>
        <w:rPr>
          <w:color w:val="052635"/>
        </w:rPr>
      </w:pPr>
      <w:r>
        <w:rPr>
          <w:rStyle w:val="a4"/>
          <w:color w:val="052635"/>
        </w:rPr>
        <w:t>в целях выявления в нем коррупциогенных факторов</w:t>
      </w:r>
      <w:r>
        <w:rPr>
          <w:b/>
          <w:bCs/>
          <w:color w:val="052635"/>
        </w:rPr>
        <w:t xml:space="preserve"> </w:t>
      </w:r>
      <w:r>
        <w:rPr>
          <w:rStyle w:val="a4"/>
          <w:color w:val="052635"/>
        </w:rPr>
        <w:t>и их последующего устранения</w:t>
      </w:r>
      <w:r>
        <w:rPr>
          <w:color w:val="052635"/>
        </w:rPr>
        <w:t xml:space="preserve"> </w:t>
      </w:r>
      <w:r>
        <w:rPr>
          <w:rStyle w:val="a4"/>
          <w:color w:val="052635"/>
        </w:rPr>
        <w:t>Эксперто</w:t>
      </w:r>
      <w:proofErr w:type="gramStart"/>
      <w:r>
        <w:rPr>
          <w:rStyle w:val="a4"/>
          <w:color w:val="052635"/>
        </w:rPr>
        <w:t>м(</w:t>
      </w:r>
      <w:proofErr w:type="gramEnd"/>
      <w:r>
        <w:rPr>
          <w:rStyle w:val="a4"/>
          <w:color w:val="052635"/>
        </w:rPr>
        <w:t xml:space="preserve">ами):___________________________________________________ </w:t>
      </w:r>
      <w:r>
        <w:rPr>
          <w:color w:val="052635"/>
        </w:rPr>
        <w:t>_____________________________________________________________________________</w:t>
      </w:r>
      <w:r>
        <w:rPr>
          <w:color w:val="052635"/>
        </w:rPr>
        <w:br/>
        <w:t xml:space="preserve">                                  </w:t>
      </w:r>
      <w:r>
        <w:rPr>
          <w:color w:val="052635"/>
          <w:sz w:val="20"/>
          <w:szCs w:val="20"/>
        </w:rPr>
        <w:t>( должность, фамилия, инициалы имени и отчества)</w:t>
      </w:r>
      <w:r>
        <w:rPr>
          <w:color w:val="052635"/>
          <w:sz w:val="20"/>
          <w:szCs w:val="20"/>
        </w:rPr>
        <w:br/>
      </w:r>
      <w:r>
        <w:rPr>
          <w:rStyle w:val="a4"/>
          <w:color w:val="052635"/>
        </w:rPr>
        <w:t>Дата проведения экспертизы:  «_____»______________20_____ года.</w:t>
      </w:r>
    </w:p>
    <w:p w:rsidR="006273A9" w:rsidRDefault="006273A9" w:rsidP="006273A9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52635"/>
        </w:rPr>
        <w:t>Место проведения экспертизы:________________________________________________</w:t>
      </w:r>
    </w:p>
    <w:p w:rsidR="006273A9" w:rsidRDefault="006273A9" w:rsidP="006273A9">
      <w:pPr>
        <w:pStyle w:val="a3"/>
        <w:spacing w:before="0" w:beforeAutospacing="0" w:after="0" w:afterAutospacing="0"/>
        <w:jc w:val="both"/>
      </w:pPr>
      <w:r>
        <w:rPr>
          <w:rStyle w:val="a4"/>
          <w:color w:val="052635"/>
        </w:rPr>
        <w:t>__________________________________________________________________________________________________________________________________________________________</w:t>
      </w:r>
      <w:r>
        <w:rPr>
          <w:color w:val="052635"/>
        </w:rPr>
        <w:br/>
      </w:r>
      <w:r>
        <w:rPr>
          <w:rStyle w:val="a4"/>
          <w:color w:val="052635"/>
        </w:rPr>
        <w:t>Заключение эксперт</w:t>
      </w:r>
      <w:proofErr w:type="gramStart"/>
      <w:r>
        <w:rPr>
          <w:rStyle w:val="a4"/>
          <w:color w:val="052635"/>
        </w:rPr>
        <w:t>а(</w:t>
      </w:r>
      <w:proofErr w:type="spellStart"/>
      <w:proofErr w:type="gramEnd"/>
      <w:r>
        <w:rPr>
          <w:rStyle w:val="a4"/>
          <w:color w:val="052635"/>
        </w:rPr>
        <w:t>ов</w:t>
      </w:r>
      <w:proofErr w:type="spellEnd"/>
      <w:r>
        <w:rPr>
          <w:rStyle w:val="a4"/>
          <w:color w:val="052635"/>
        </w:rPr>
        <w:t>):</w:t>
      </w:r>
    </w:p>
    <w:p w:rsidR="006273A9" w:rsidRDefault="006273A9" w:rsidP="006273A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273A9" w:rsidRDefault="006273A9" w:rsidP="006273A9">
      <w:pPr>
        <w:pStyle w:val="a3"/>
        <w:spacing w:before="0" w:beforeAutospacing="0" w:after="0" w:afterAutospacing="0"/>
        <w:jc w:val="both"/>
      </w:pPr>
      <w:r>
        <w:rPr>
          <w:rStyle w:val="a4"/>
          <w:color w:val="052635"/>
        </w:rPr>
        <w:t>Вариант</w:t>
      </w:r>
      <w:proofErr w:type="gramStart"/>
      <w:r>
        <w:rPr>
          <w:rStyle w:val="a4"/>
          <w:color w:val="052635"/>
        </w:rPr>
        <w:t>1</w:t>
      </w:r>
      <w:proofErr w:type="gramEnd"/>
      <w:r>
        <w:rPr>
          <w:rStyle w:val="a4"/>
          <w:color w:val="052635"/>
        </w:rPr>
        <w:t>:</w:t>
      </w:r>
      <w:r>
        <w:rPr>
          <w:color w:val="052635"/>
        </w:rPr>
        <w:br/>
        <w:t xml:space="preserve">В </w:t>
      </w:r>
      <w:proofErr w:type="gramStart"/>
      <w:r>
        <w:rPr>
          <w:color w:val="052635"/>
        </w:rPr>
        <w:t>представленном</w:t>
      </w:r>
      <w:proofErr w:type="gramEnd"/>
      <w:r>
        <w:rPr>
          <w:color w:val="052635"/>
          <w:sz w:val="26"/>
          <w:szCs w:val="26"/>
        </w:rPr>
        <w:t xml:space="preserve"> _______________________________________________________</w:t>
      </w:r>
    </w:p>
    <w:p w:rsidR="006273A9" w:rsidRDefault="006273A9" w:rsidP="006273A9">
      <w:pPr>
        <w:spacing w:after="0" w:line="240" w:lineRule="auto"/>
        <w:jc w:val="center"/>
        <w:rPr>
          <w:rFonts w:ascii="Times New Roman" w:hAnsi="Times New Roman"/>
          <w:i/>
          <w:color w:val="052635"/>
          <w:sz w:val="20"/>
          <w:szCs w:val="20"/>
        </w:rPr>
      </w:pPr>
      <w:r>
        <w:rPr>
          <w:rFonts w:ascii="Times New Roman" w:hAnsi="Times New Roman"/>
          <w:i/>
          <w:color w:val="052635"/>
          <w:sz w:val="20"/>
          <w:szCs w:val="20"/>
        </w:rPr>
        <w:t>(наименование, дата принятия, регистрационный номер нормативного  правового  акта органа местного самоуправления МО  «Карамас-Пельгинское», подлежащего  антикоррупционной экспертизе)</w:t>
      </w:r>
    </w:p>
    <w:p w:rsidR="006273A9" w:rsidRDefault="006273A9" w:rsidP="006273A9">
      <w:pPr>
        <w:pStyle w:val="a3"/>
        <w:spacing w:before="0" w:beforeAutospacing="0" w:after="0" w:afterAutospacing="0"/>
        <w:jc w:val="both"/>
        <w:rPr>
          <w:color w:val="052635"/>
        </w:rPr>
      </w:pPr>
      <w:r>
        <w:rPr>
          <w:color w:val="052635"/>
        </w:rPr>
        <w:t> </w:t>
      </w:r>
      <w:proofErr w:type="spellStart"/>
      <w:r>
        <w:rPr>
          <w:color w:val="052635"/>
        </w:rPr>
        <w:t>коррупциогенные</w:t>
      </w:r>
      <w:proofErr w:type="spellEnd"/>
      <w:r>
        <w:rPr>
          <w:color w:val="052635"/>
        </w:rPr>
        <w:t xml:space="preserve"> факторы и положения, способствующие проявлениям коррупции, не выявлены. </w:t>
      </w:r>
      <w:r>
        <w:rPr>
          <w:color w:val="052635"/>
        </w:rPr>
        <w:br/>
      </w:r>
    </w:p>
    <w:p w:rsidR="006273A9" w:rsidRDefault="006273A9" w:rsidP="006273A9">
      <w:pPr>
        <w:pStyle w:val="a3"/>
        <w:spacing w:before="0" w:beforeAutospacing="0" w:after="0" w:afterAutospacing="0"/>
        <w:jc w:val="both"/>
        <w:rPr>
          <w:color w:val="052635"/>
        </w:rPr>
      </w:pPr>
      <w:r>
        <w:rPr>
          <w:rStyle w:val="a4"/>
          <w:color w:val="052635"/>
        </w:rPr>
        <w:t>Вариант</w:t>
      </w:r>
      <w:proofErr w:type="gramStart"/>
      <w:r>
        <w:rPr>
          <w:rStyle w:val="a4"/>
          <w:color w:val="052635"/>
        </w:rPr>
        <w:t>2</w:t>
      </w:r>
      <w:proofErr w:type="gramEnd"/>
      <w:r>
        <w:rPr>
          <w:rStyle w:val="a4"/>
          <w:color w:val="052635"/>
        </w:rPr>
        <w:t>:</w:t>
      </w:r>
      <w:r>
        <w:rPr>
          <w:color w:val="052635"/>
        </w:rPr>
        <w:br/>
        <w:t xml:space="preserve">В </w:t>
      </w:r>
      <w:proofErr w:type="gramStart"/>
      <w:r>
        <w:rPr>
          <w:color w:val="052635"/>
        </w:rPr>
        <w:t>представленном</w:t>
      </w:r>
      <w:proofErr w:type="gramEnd"/>
      <w:r>
        <w:rPr>
          <w:color w:val="052635"/>
        </w:rPr>
        <w:t>________________________________________________________</w:t>
      </w:r>
    </w:p>
    <w:p w:rsidR="006273A9" w:rsidRDefault="006273A9" w:rsidP="006273A9">
      <w:pPr>
        <w:spacing w:after="0" w:line="240" w:lineRule="auto"/>
        <w:jc w:val="center"/>
        <w:rPr>
          <w:rFonts w:ascii="Times New Roman" w:hAnsi="Times New Roman"/>
          <w:i/>
          <w:color w:val="052635"/>
          <w:sz w:val="20"/>
          <w:szCs w:val="20"/>
        </w:rPr>
      </w:pPr>
      <w:r>
        <w:rPr>
          <w:rFonts w:ascii="Times New Roman" w:hAnsi="Times New Roman"/>
          <w:i/>
          <w:color w:val="052635"/>
          <w:sz w:val="20"/>
          <w:szCs w:val="20"/>
        </w:rPr>
        <w:t>(наименование, дата принятия, регистрационный номер нормативного  правового  акта  наименование проекта нормативного  правового акта  органа местного самоуправления муниципального образования «Карамас-Пельгинское», подлежащего  антикоррупционной экспертизы</w:t>
      </w:r>
      <w:proofErr w:type="gramStart"/>
      <w:r>
        <w:rPr>
          <w:rFonts w:ascii="Times New Roman" w:hAnsi="Times New Roman"/>
          <w:i/>
          <w:color w:val="052635"/>
          <w:sz w:val="20"/>
          <w:szCs w:val="20"/>
        </w:rPr>
        <w:t xml:space="preserve"> )</w:t>
      </w:r>
      <w:proofErr w:type="gramEnd"/>
    </w:p>
    <w:p w:rsidR="006273A9" w:rsidRDefault="006273A9" w:rsidP="006273A9">
      <w:pPr>
        <w:pStyle w:val="a3"/>
        <w:spacing w:before="0" w:beforeAutospacing="0" w:after="0" w:afterAutospacing="0"/>
        <w:jc w:val="both"/>
        <w:rPr>
          <w:color w:val="052635"/>
        </w:rPr>
      </w:pPr>
      <w:r>
        <w:rPr>
          <w:color w:val="052635"/>
        </w:rPr>
        <w:t xml:space="preserve">выявлены </w:t>
      </w:r>
      <w:proofErr w:type="spellStart"/>
      <w:r>
        <w:rPr>
          <w:color w:val="052635"/>
        </w:rPr>
        <w:t>коррупциогенные</w:t>
      </w:r>
      <w:proofErr w:type="spellEnd"/>
      <w:r>
        <w:rPr>
          <w:color w:val="052635"/>
        </w:rPr>
        <w:t xml:space="preserve"> факторы</w:t>
      </w:r>
      <w:bookmarkStart w:id="1" w:name="_ftnref1"/>
      <w:bookmarkEnd w:id="1"/>
      <w:r>
        <w:rPr>
          <w:color w:val="052635"/>
        </w:rPr>
        <w:t>:____________________________________________.</w:t>
      </w:r>
    </w:p>
    <w:p w:rsidR="006273A9" w:rsidRDefault="006273A9" w:rsidP="006273A9">
      <w:pPr>
        <w:pStyle w:val="a3"/>
        <w:spacing w:before="0" w:beforeAutospacing="0" w:after="0" w:afterAutospacing="0"/>
        <w:ind w:firstLine="540"/>
        <w:jc w:val="both"/>
        <w:rPr>
          <w:color w:val="052635"/>
        </w:rPr>
      </w:pPr>
      <w:r>
        <w:rPr>
          <w:color w:val="052635"/>
        </w:rPr>
        <w:t xml:space="preserve">Иных коррупционных факторов и проявлений </w:t>
      </w:r>
      <w:proofErr w:type="spellStart"/>
      <w:r>
        <w:rPr>
          <w:color w:val="052635"/>
        </w:rPr>
        <w:t>коррупциогенности</w:t>
      </w:r>
      <w:proofErr w:type="spellEnd"/>
      <w:r>
        <w:rPr>
          <w:color w:val="052635"/>
        </w:rPr>
        <w:t>, а также иных положений, которые могут способствовать проявлениям коррупции, не обнаружено.</w:t>
      </w:r>
    </w:p>
    <w:p w:rsidR="006273A9" w:rsidRDefault="006273A9" w:rsidP="006273A9">
      <w:pPr>
        <w:pStyle w:val="a3"/>
        <w:spacing w:before="0" w:beforeAutospacing="0" w:after="0" w:afterAutospacing="0"/>
        <w:ind w:firstLine="540"/>
        <w:jc w:val="center"/>
        <w:rPr>
          <w:color w:val="052635"/>
        </w:rPr>
      </w:pPr>
      <w:r>
        <w:rPr>
          <w:color w:val="052635"/>
        </w:rPr>
        <w:t>В целях устранения выявленных коррупциогенных факторов предлагается</w:t>
      </w:r>
      <w:r>
        <w:rPr>
          <w:color w:val="052635"/>
        </w:rPr>
        <w:br/>
        <w:t>_____________________________________________________________________________</w:t>
      </w:r>
      <w:r>
        <w:rPr>
          <w:color w:val="052635"/>
        </w:rPr>
        <w:br/>
      </w:r>
      <w:r>
        <w:rPr>
          <w:i/>
          <w:color w:val="052635"/>
          <w:sz w:val="20"/>
          <w:szCs w:val="20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правового акта, в том числе в положения, утверждаемые правовыми актами  или иной способ, а также способы ограничения (нейтрализации) коррупционных рисков</w:t>
      </w:r>
      <w:proofErr w:type="gramStart"/>
      <w:r>
        <w:rPr>
          <w:i/>
          <w:color w:val="052635"/>
          <w:sz w:val="20"/>
          <w:szCs w:val="20"/>
        </w:rPr>
        <w:t xml:space="preserve"> 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96"/>
        <w:gridCol w:w="1925"/>
        <w:gridCol w:w="696"/>
        <w:gridCol w:w="2924"/>
      </w:tblGrid>
      <w:tr w:rsidR="006273A9" w:rsidTr="006273A9">
        <w:trPr>
          <w:tblCellSpacing w:w="0" w:type="dxa"/>
        </w:trPr>
        <w:tc>
          <w:tcPr>
            <w:tcW w:w="3285" w:type="dxa"/>
            <w:vAlign w:val="bottom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rStyle w:val="a4"/>
                <w:color w:val="052635"/>
              </w:rPr>
              <w:t>Эксперт (ы):</w:t>
            </w:r>
          </w:p>
        </w:tc>
        <w:tc>
          <w:tcPr>
            <w:tcW w:w="765" w:type="dxa"/>
            <w:vAlign w:val="bottom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2025" w:type="dxa"/>
            <w:vAlign w:val="bottom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765" w:type="dxa"/>
            <w:vAlign w:val="bottom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</w:tc>
      </w:tr>
      <w:tr w:rsidR="006273A9" w:rsidTr="006273A9">
        <w:trPr>
          <w:tblCellSpacing w:w="0" w:type="dxa"/>
        </w:trPr>
        <w:tc>
          <w:tcPr>
            <w:tcW w:w="3285" w:type="dxa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(наименование должности)</w:t>
            </w:r>
          </w:p>
        </w:tc>
        <w:tc>
          <w:tcPr>
            <w:tcW w:w="765" w:type="dxa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2025" w:type="dxa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(подпись)</w:t>
            </w:r>
          </w:p>
        </w:tc>
        <w:tc>
          <w:tcPr>
            <w:tcW w:w="765" w:type="dxa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 </w:t>
            </w:r>
          </w:p>
        </w:tc>
        <w:tc>
          <w:tcPr>
            <w:tcW w:w="3120" w:type="dxa"/>
            <w:hideMark/>
          </w:tcPr>
          <w:p w:rsidR="006273A9" w:rsidRDefault="006273A9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(инициалы </w:t>
            </w:r>
            <w:proofErr w:type="spellStart"/>
            <w:r>
              <w:rPr>
                <w:color w:val="052635"/>
              </w:rPr>
              <w:t>и</w:t>
            </w:r>
            <w:proofErr w:type="gramStart"/>
            <w:r>
              <w:rPr>
                <w:color w:val="052635"/>
              </w:rPr>
              <w:t>.о</w:t>
            </w:r>
            <w:proofErr w:type="spellEnd"/>
            <w:proofErr w:type="gramEnd"/>
            <w:r>
              <w:rPr>
                <w:color w:val="052635"/>
              </w:rPr>
              <w:t>, фамилия)</w:t>
            </w:r>
          </w:p>
        </w:tc>
      </w:tr>
    </w:tbl>
    <w:p w:rsidR="001C35EB" w:rsidRPr="00C419A0" w:rsidRDefault="006273A9" w:rsidP="00C419A0">
      <w:pPr>
        <w:pStyle w:val="a3"/>
        <w:ind w:firstLine="540"/>
        <w:jc w:val="both"/>
        <w:rPr>
          <w:sz w:val="26"/>
          <w:szCs w:val="26"/>
        </w:rPr>
      </w:pPr>
      <w:r>
        <w:rPr>
          <w:color w:val="052635"/>
        </w:rPr>
        <w:t> </w:t>
      </w:r>
      <w:bookmarkStart w:id="2" w:name="_ftn1"/>
      <w:bookmarkEnd w:id="2"/>
      <w:proofErr w:type="gramStart"/>
      <w:r>
        <w:rPr>
          <w:color w:val="052635"/>
        </w:rPr>
        <w:t xml:space="preserve">Отражаются все положения нормативного правового акта проекта нормативного правового акта,  в которых выявлены </w:t>
      </w:r>
      <w:proofErr w:type="spellStart"/>
      <w:r>
        <w:rPr>
          <w:color w:val="052635"/>
        </w:rPr>
        <w:t>коррупциогенные</w:t>
      </w:r>
      <w:proofErr w:type="spellEnd"/>
      <w:r>
        <w:rPr>
          <w:color w:val="052635"/>
        </w:rPr>
        <w:t xml:space="preserve"> факторы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 № 10,  ст. 1084).</w:t>
      </w:r>
      <w:proofErr w:type="gramEnd"/>
    </w:p>
    <w:sectPr w:rsidR="001C35EB" w:rsidRPr="00C4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9"/>
    <w:rsid w:val="000D61CE"/>
    <w:rsid w:val="00130F59"/>
    <w:rsid w:val="001C35EB"/>
    <w:rsid w:val="00341A60"/>
    <w:rsid w:val="00404559"/>
    <w:rsid w:val="00444E64"/>
    <w:rsid w:val="006273A9"/>
    <w:rsid w:val="00746206"/>
    <w:rsid w:val="00916BC0"/>
    <w:rsid w:val="00B4487A"/>
    <w:rsid w:val="00C419A0"/>
    <w:rsid w:val="00E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7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2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7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27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7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27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7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27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2019-08-19T05:15:00Z</dcterms:created>
  <dcterms:modified xsi:type="dcterms:W3CDTF">2019-08-19T05:15:00Z</dcterms:modified>
</cp:coreProperties>
</file>