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F2" w:rsidRDefault="002601F2" w:rsidP="002601F2">
      <w:pPr>
        <w:pStyle w:val="a3"/>
        <w:rPr>
          <w:sz w:val="26"/>
        </w:rPr>
      </w:pPr>
      <w:r>
        <w:rPr>
          <w:sz w:val="26"/>
        </w:rPr>
        <w:t>АДМИНИСТРАЦИЯ МУНИЦИПАЛЬНОГО ОБРАЗОВАНИЯ</w:t>
      </w:r>
    </w:p>
    <w:p w:rsidR="002601F2" w:rsidRDefault="002601F2" w:rsidP="002601F2">
      <w:pPr>
        <w:jc w:val="center"/>
        <w:rPr>
          <w:sz w:val="26"/>
        </w:rPr>
      </w:pPr>
      <w:r>
        <w:rPr>
          <w:sz w:val="26"/>
        </w:rPr>
        <w:t>«ПОДГОРНОВСКОЕ»</w:t>
      </w:r>
    </w:p>
    <w:p w:rsidR="002601F2" w:rsidRDefault="002601F2" w:rsidP="002601F2">
      <w:pPr>
        <w:jc w:val="center"/>
        <w:rPr>
          <w:sz w:val="26"/>
        </w:rPr>
      </w:pPr>
    </w:p>
    <w:p w:rsidR="002601F2" w:rsidRDefault="002601F2" w:rsidP="002601F2">
      <w:pPr>
        <w:jc w:val="center"/>
        <w:rPr>
          <w:sz w:val="26"/>
        </w:rPr>
      </w:pPr>
    </w:p>
    <w:p w:rsidR="002601F2" w:rsidRDefault="002601F2" w:rsidP="002601F2">
      <w:pPr>
        <w:pStyle w:val="1"/>
        <w:jc w:val="center"/>
        <w:rPr>
          <w:b w:val="0"/>
          <w:bCs w:val="0"/>
        </w:rPr>
      </w:pPr>
      <w:r>
        <w:rPr>
          <w:b w:val="0"/>
          <w:bCs w:val="0"/>
        </w:rPr>
        <w:t>П О С Т А Н О В Л Е Н И Е</w:t>
      </w:r>
    </w:p>
    <w:p w:rsidR="002601F2" w:rsidRDefault="002601F2" w:rsidP="002601F2">
      <w:pPr>
        <w:rPr>
          <w:b/>
          <w:sz w:val="26"/>
        </w:rPr>
      </w:pPr>
    </w:p>
    <w:p w:rsidR="002601F2" w:rsidRDefault="002601F2" w:rsidP="002601F2">
      <w:pPr>
        <w:rPr>
          <w:sz w:val="26"/>
        </w:rPr>
      </w:pPr>
      <w:r>
        <w:rPr>
          <w:sz w:val="26"/>
        </w:rPr>
        <w:t>06 сентября 2012 года                                                                                     № 39</w:t>
      </w:r>
    </w:p>
    <w:p w:rsidR="002601F2" w:rsidRDefault="00C01A7B" w:rsidP="002601F2">
      <w:pPr>
        <w:jc w:val="center"/>
        <w:rPr>
          <w:sz w:val="26"/>
        </w:rPr>
      </w:pPr>
      <w:r>
        <w:rPr>
          <w:sz w:val="26"/>
        </w:rPr>
        <w:t>с.Подгорное</w:t>
      </w:r>
    </w:p>
    <w:p w:rsidR="002601F2" w:rsidRDefault="002601F2" w:rsidP="002601F2">
      <w:pPr>
        <w:rPr>
          <w:sz w:val="26"/>
        </w:rPr>
      </w:pPr>
    </w:p>
    <w:p w:rsidR="002601F2" w:rsidRPr="00090A93" w:rsidRDefault="002601F2" w:rsidP="002601F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2601F2" w:rsidRPr="00033E52" w:rsidRDefault="002601F2" w:rsidP="002601F2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bookmarkStart w:id="0" w:name="_GoBack"/>
      <w:r w:rsidRPr="00033E52">
        <w:rPr>
          <w:b/>
          <w:sz w:val="26"/>
          <w:szCs w:val="26"/>
        </w:rPr>
        <w:t>Об утверждении</w:t>
      </w:r>
      <w:r w:rsidRPr="00033E52">
        <w:rPr>
          <w:sz w:val="26"/>
          <w:szCs w:val="26"/>
        </w:rPr>
        <w:t xml:space="preserve"> </w:t>
      </w:r>
      <w:r w:rsidRPr="00033E52">
        <w:rPr>
          <w:rStyle w:val="a6"/>
          <w:sz w:val="26"/>
          <w:szCs w:val="26"/>
        </w:rPr>
        <w:t xml:space="preserve">Порядка уведомления гражданином, замещавшим должность </w:t>
      </w:r>
      <w:proofErr w:type="gramStart"/>
      <w:r w:rsidRPr="00033E52">
        <w:rPr>
          <w:rStyle w:val="a6"/>
          <w:sz w:val="26"/>
          <w:szCs w:val="26"/>
        </w:rPr>
        <w:t>муниципальной службы, ко</w:t>
      </w:r>
      <w:r>
        <w:rPr>
          <w:rStyle w:val="a6"/>
          <w:sz w:val="26"/>
          <w:szCs w:val="26"/>
        </w:rPr>
        <w:t xml:space="preserve">миссии по соблюдению требовании </w:t>
      </w:r>
      <w:r w:rsidRPr="00033E52">
        <w:rPr>
          <w:rStyle w:val="a6"/>
          <w:sz w:val="26"/>
          <w:szCs w:val="26"/>
        </w:rPr>
        <w:t>к служебному поведению муниципальных служащих Ад</w:t>
      </w:r>
      <w:r>
        <w:rPr>
          <w:rStyle w:val="a6"/>
          <w:sz w:val="26"/>
          <w:szCs w:val="26"/>
        </w:rPr>
        <w:t>министрации МО «</w:t>
      </w:r>
      <w:proofErr w:type="spellStart"/>
      <w:r>
        <w:rPr>
          <w:rStyle w:val="a6"/>
          <w:sz w:val="26"/>
          <w:szCs w:val="26"/>
        </w:rPr>
        <w:t>Подгорновское</w:t>
      </w:r>
      <w:proofErr w:type="spellEnd"/>
      <w:r w:rsidRPr="00033E52">
        <w:rPr>
          <w:rStyle w:val="a6"/>
          <w:sz w:val="26"/>
          <w:szCs w:val="26"/>
        </w:rPr>
        <w:t>»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договора, если отдельные функции муниципального управления данной организацией входили в его должностные</w:t>
      </w:r>
      <w:proofErr w:type="gramEnd"/>
      <w:r w:rsidRPr="00033E52">
        <w:rPr>
          <w:rStyle w:val="a6"/>
          <w:sz w:val="26"/>
          <w:szCs w:val="26"/>
        </w:rPr>
        <w:t xml:space="preserve"> (служебные) обязанности.</w:t>
      </w:r>
    </w:p>
    <w:p w:rsidR="002601F2" w:rsidRDefault="002601F2" w:rsidP="002601F2">
      <w:pPr>
        <w:jc w:val="both"/>
        <w:rPr>
          <w:sz w:val="26"/>
          <w:szCs w:val="26"/>
        </w:rPr>
      </w:pPr>
    </w:p>
    <w:bookmarkEnd w:id="0"/>
    <w:p w:rsidR="002601F2" w:rsidRPr="00454383" w:rsidRDefault="002601F2" w:rsidP="002601F2">
      <w:pPr>
        <w:jc w:val="both"/>
        <w:rPr>
          <w:sz w:val="26"/>
          <w:szCs w:val="26"/>
        </w:rPr>
      </w:pPr>
    </w:p>
    <w:p w:rsidR="002601F2" w:rsidRPr="00F612E2" w:rsidRDefault="002601F2" w:rsidP="002601F2">
      <w:pPr>
        <w:pStyle w:val="a5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proofErr w:type="gramStart"/>
      <w:r w:rsidRPr="00F612E2">
        <w:rPr>
          <w:sz w:val="26"/>
          <w:szCs w:val="26"/>
        </w:rPr>
        <w:t>В соответствии со статьей 12 Федерального закона от 25.12.2008 № 273-ФЗ «О противодействии коррупции», Федерального закона от 02.03.2007 № 25-ФЗ «О муниципальной службе в Российской Федерации», Указом Президента Российской Федерации от 01.07.2010 N 821 «О комиссиях по соблюдению требований к служебному поведению федеральных государственных служащих и урегулированию конфликта интересов», Законом Удмуртской Республики от 20.03.2008 № 10-РЗ «О муниципальной службе в Удмуртской Республики», статьей</w:t>
      </w:r>
      <w:proofErr w:type="gramEnd"/>
      <w:r w:rsidRPr="00F612E2">
        <w:rPr>
          <w:sz w:val="26"/>
          <w:szCs w:val="26"/>
        </w:rPr>
        <w:t xml:space="preserve"> 34 Устава муниципального</w:t>
      </w:r>
      <w:r>
        <w:rPr>
          <w:sz w:val="26"/>
          <w:szCs w:val="26"/>
        </w:rPr>
        <w:t xml:space="preserve"> образования «</w:t>
      </w:r>
      <w:proofErr w:type="spellStart"/>
      <w:r>
        <w:rPr>
          <w:sz w:val="26"/>
          <w:szCs w:val="26"/>
        </w:rPr>
        <w:t>Подгорновское</w:t>
      </w:r>
      <w:proofErr w:type="spellEnd"/>
      <w:r>
        <w:rPr>
          <w:sz w:val="26"/>
          <w:szCs w:val="26"/>
        </w:rPr>
        <w:t>»</w:t>
      </w:r>
    </w:p>
    <w:p w:rsidR="002601F2" w:rsidRPr="00454383" w:rsidRDefault="002601F2" w:rsidP="002601F2">
      <w:pPr>
        <w:spacing w:line="360" w:lineRule="auto"/>
        <w:ind w:firstLine="540"/>
        <w:jc w:val="both"/>
        <w:rPr>
          <w:sz w:val="26"/>
          <w:szCs w:val="26"/>
        </w:rPr>
      </w:pPr>
    </w:p>
    <w:p w:rsidR="002601F2" w:rsidRDefault="002601F2" w:rsidP="002601F2">
      <w:pPr>
        <w:spacing w:line="360" w:lineRule="auto"/>
        <w:ind w:firstLine="540"/>
        <w:jc w:val="both"/>
        <w:outlineLvl w:val="0"/>
        <w:rPr>
          <w:sz w:val="26"/>
          <w:szCs w:val="26"/>
        </w:rPr>
      </w:pPr>
      <w:r w:rsidRPr="00454383">
        <w:rPr>
          <w:sz w:val="26"/>
          <w:szCs w:val="26"/>
        </w:rPr>
        <w:t>ПОСТАНОВЛЯЮ:</w:t>
      </w:r>
    </w:p>
    <w:p w:rsidR="002601F2" w:rsidRDefault="002601F2" w:rsidP="002601F2">
      <w:pPr>
        <w:spacing w:line="360" w:lineRule="auto"/>
        <w:ind w:firstLine="540"/>
        <w:jc w:val="both"/>
      </w:pPr>
      <w:r w:rsidRPr="00B1068A">
        <w:rPr>
          <w:sz w:val="26"/>
          <w:szCs w:val="26"/>
        </w:rPr>
        <w:t xml:space="preserve">1. </w:t>
      </w:r>
      <w:proofErr w:type="gramStart"/>
      <w:r w:rsidRPr="00F612E2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прилагаемый порядок уведомления</w:t>
      </w:r>
      <w:r w:rsidRPr="00F612E2">
        <w:rPr>
          <w:sz w:val="26"/>
          <w:szCs w:val="26"/>
        </w:rPr>
        <w:t xml:space="preserve"> гражданином, замещавшим должность муниципальной службы, комиссию по соблюдению требований к служебному поведению муниципальных служащих Ад</w:t>
      </w:r>
      <w:r>
        <w:rPr>
          <w:sz w:val="26"/>
          <w:szCs w:val="26"/>
        </w:rPr>
        <w:t>министрации МО «Подгорновское</w:t>
      </w:r>
      <w:r w:rsidRPr="00F612E2">
        <w:rPr>
          <w:sz w:val="26"/>
          <w:szCs w:val="26"/>
        </w:rPr>
        <w:t xml:space="preserve">»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договора, если отдельные </w:t>
      </w:r>
      <w:r w:rsidRPr="00F612E2">
        <w:rPr>
          <w:sz w:val="26"/>
          <w:szCs w:val="26"/>
        </w:rPr>
        <w:lastRenderedPageBreak/>
        <w:t>функции муниципального</w:t>
      </w:r>
      <w:proofErr w:type="gramEnd"/>
      <w:r w:rsidRPr="00F612E2">
        <w:rPr>
          <w:sz w:val="26"/>
          <w:szCs w:val="26"/>
        </w:rPr>
        <w:t xml:space="preserve"> управления данной организацией входили в его должностные (служебные) обязанности</w:t>
      </w:r>
      <w:r>
        <w:t xml:space="preserve">. </w:t>
      </w:r>
    </w:p>
    <w:p w:rsidR="002601F2" w:rsidRPr="00B1068A" w:rsidRDefault="002601F2" w:rsidP="002601F2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Управляющей делами Администрации МО « Подгорновское»</w:t>
      </w:r>
      <w:r w:rsidRPr="00B1068A">
        <w:rPr>
          <w:sz w:val="26"/>
          <w:szCs w:val="26"/>
        </w:rPr>
        <w:t xml:space="preserve"> ознакомить с настоящим постановлением муниципальных служащих.</w:t>
      </w:r>
    </w:p>
    <w:p w:rsidR="002601F2" w:rsidRPr="0053601A" w:rsidRDefault="002601F2" w:rsidP="002601F2">
      <w:pPr>
        <w:tabs>
          <w:tab w:val="left" w:pos="3405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6"/>
          <w:szCs w:val="26"/>
        </w:rPr>
        <w:t>3</w:t>
      </w:r>
      <w:r w:rsidRPr="00B1068A">
        <w:rPr>
          <w:sz w:val="26"/>
          <w:szCs w:val="26"/>
        </w:rPr>
        <w:t>.</w:t>
      </w:r>
      <w:r>
        <w:rPr>
          <w:sz w:val="26"/>
          <w:szCs w:val="26"/>
        </w:rPr>
        <w:t xml:space="preserve">Опубликовать данное постановление в Вестнике правовых актов органов местного самоуправления муниципального образования «Подгорновское» и разместить на официальном сайте органов местного самоуправления муниципального образования "Киясовский район". </w:t>
      </w:r>
      <w:r>
        <w:rPr>
          <w:sz w:val="28"/>
          <w:szCs w:val="28"/>
        </w:rPr>
        <w:t xml:space="preserve"> </w:t>
      </w:r>
    </w:p>
    <w:p w:rsidR="002601F2" w:rsidRDefault="002601F2" w:rsidP="002601F2">
      <w:pPr>
        <w:tabs>
          <w:tab w:val="left" w:pos="345"/>
        </w:tabs>
        <w:spacing w:line="360" w:lineRule="auto"/>
        <w:ind w:right="-261" w:firstLine="540"/>
        <w:rPr>
          <w:sz w:val="26"/>
          <w:szCs w:val="26"/>
        </w:rPr>
      </w:pPr>
    </w:p>
    <w:p w:rsidR="002601F2" w:rsidRDefault="002601F2" w:rsidP="002601F2">
      <w:pPr>
        <w:tabs>
          <w:tab w:val="left" w:pos="9000"/>
        </w:tabs>
        <w:ind w:right="-109"/>
        <w:jc w:val="both"/>
        <w:rPr>
          <w:sz w:val="26"/>
        </w:rPr>
      </w:pPr>
    </w:p>
    <w:p w:rsidR="002601F2" w:rsidRDefault="002601F2" w:rsidP="002601F2">
      <w:pPr>
        <w:tabs>
          <w:tab w:val="left" w:pos="9000"/>
        </w:tabs>
        <w:ind w:right="-44"/>
        <w:jc w:val="both"/>
      </w:pPr>
      <w:r>
        <w:rPr>
          <w:sz w:val="26"/>
        </w:rPr>
        <w:t>Глава МО «Подгорновское»                                                 В.В.Вахрушев</w:t>
      </w:r>
    </w:p>
    <w:p w:rsidR="002601F2" w:rsidRPr="00033E52" w:rsidRDefault="002601F2" w:rsidP="002601F2"/>
    <w:p w:rsidR="002601F2" w:rsidRPr="00033E52" w:rsidRDefault="002601F2" w:rsidP="002601F2"/>
    <w:p w:rsidR="002601F2" w:rsidRPr="00033E52" w:rsidRDefault="002601F2" w:rsidP="002601F2"/>
    <w:p w:rsidR="002601F2" w:rsidRPr="00033E52" w:rsidRDefault="002601F2" w:rsidP="002601F2"/>
    <w:p w:rsidR="002601F2" w:rsidRPr="00033E52" w:rsidRDefault="002601F2" w:rsidP="002601F2"/>
    <w:p w:rsidR="002601F2" w:rsidRPr="00033E52" w:rsidRDefault="002601F2" w:rsidP="002601F2"/>
    <w:p w:rsidR="002601F2" w:rsidRPr="00033E52" w:rsidRDefault="002601F2" w:rsidP="002601F2"/>
    <w:p w:rsidR="002601F2" w:rsidRPr="00033E52" w:rsidRDefault="002601F2" w:rsidP="002601F2"/>
    <w:p w:rsidR="002601F2" w:rsidRPr="00033E52" w:rsidRDefault="002601F2" w:rsidP="002601F2"/>
    <w:p w:rsidR="002601F2" w:rsidRPr="00033E52" w:rsidRDefault="002601F2" w:rsidP="002601F2"/>
    <w:p w:rsidR="002601F2" w:rsidRPr="00033E52" w:rsidRDefault="002601F2" w:rsidP="002601F2">
      <w:pPr>
        <w:ind w:left="2028" w:firstLine="3732"/>
        <w:rPr>
          <w:sz w:val="26"/>
          <w:szCs w:val="26"/>
        </w:rPr>
      </w:pPr>
      <w:r w:rsidRPr="00033E52">
        <w:rPr>
          <w:sz w:val="26"/>
          <w:szCs w:val="26"/>
        </w:rPr>
        <w:t xml:space="preserve">Приложение </w:t>
      </w:r>
    </w:p>
    <w:p w:rsidR="002601F2" w:rsidRDefault="002601F2" w:rsidP="002601F2">
      <w:pPr>
        <w:ind w:firstLine="5760"/>
        <w:rPr>
          <w:sz w:val="26"/>
          <w:szCs w:val="26"/>
        </w:rPr>
      </w:pPr>
      <w:r w:rsidRPr="00033E52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 xml:space="preserve">                                        </w:t>
      </w:r>
    </w:p>
    <w:p w:rsidR="002601F2" w:rsidRPr="00033E52" w:rsidRDefault="002601F2" w:rsidP="002601F2">
      <w:pPr>
        <w:ind w:firstLine="5760"/>
        <w:rPr>
          <w:sz w:val="26"/>
          <w:szCs w:val="26"/>
        </w:rPr>
      </w:pPr>
      <w:r w:rsidRPr="00033E52">
        <w:rPr>
          <w:sz w:val="26"/>
          <w:szCs w:val="26"/>
        </w:rPr>
        <w:t>администрации</w:t>
      </w:r>
    </w:p>
    <w:p w:rsidR="002601F2" w:rsidRPr="00033E52" w:rsidRDefault="002601F2" w:rsidP="002601F2">
      <w:pPr>
        <w:ind w:firstLine="5760"/>
        <w:rPr>
          <w:sz w:val="26"/>
          <w:szCs w:val="26"/>
        </w:rPr>
      </w:pPr>
      <w:r>
        <w:rPr>
          <w:sz w:val="26"/>
          <w:szCs w:val="26"/>
        </w:rPr>
        <w:t>«Подгорновское</w:t>
      </w:r>
      <w:r w:rsidRPr="00033E52">
        <w:rPr>
          <w:sz w:val="26"/>
          <w:szCs w:val="26"/>
        </w:rPr>
        <w:t>»</w:t>
      </w:r>
    </w:p>
    <w:p w:rsidR="002601F2" w:rsidRDefault="002601F2" w:rsidP="002601F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Pr="00033E52">
        <w:rPr>
          <w:sz w:val="26"/>
          <w:szCs w:val="26"/>
        </w:rPr>
        <w:t>от «</w:t>
      </w:r>
      <w:r>
        <w:rPr>
          <w:sz w:val="26"/>
          <w:szCs w:val="26"/>
        </w:rPr>
        <w:t>06</w:t>
      </w:r>
      <w:r w:rsidRPr="00033E52">
        <w:rPr>
          <w:sz w:val="26"/>
          <w:szCs w:val="26"/>
        </w:rPr>
        <w:t>»</w:t>
      </w:r>
      <w:r>
        <w:rPr>
          <w:sz w:val="26"/>
          <w:szCs w:val="26"/>
        </w:rPr>
        <w:t xml:space="preserve"> сентября </w:t>
      </w:r>
      <w:r w:rsidRPr="00033E52">
        <w:rPr>
          <w:sz w:val="26"/>
          <w:szCs w:val="26"/>
        </w:rPr>
        <w:t xml:space="preserve">2012 № </w:t>
      </w:r>
      <w:r>
        <w:rPr>
          <w:sz w:val="26"/>
          <w:szCs w:val="26"/>
        </w:rPr>
        <w:t>39</w:t>
      </w:r>
    </w:p>
    <w:p w:rsidR="002601F2" w:rsidRDefault="002601F2" w:rsidP="002601F2">
      <w:pPr>
        <w:ind w:firstLine="5760"/>
        <w:rPr>
          <w:sz w:val="26"/>
          <w:szCs w:val="26"/>
        </w:rPr>
      </w:pPr>
    </w:p>
    <w:p w:rsidR="002601F2" w:rsidRPr="00033E52" w:rsidRDefault="002601F2" w:rsidP="002601F2">
      <w:pPr>
        <w:ind w:firstLine="5760"/>
        <w:rPr>
          <w:sz w:val="26"/>
          <w:szCs w:val="26"/>
        </w:rPr>
      </w:pPr>
    </w:p>
    <w:p w:rsidR="002601F2" w:rsidRPr="00033E52" w:rsidRDefault="002601F2" w:rsidP="002601F2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033E52">
        <w:rPr>
          <w:rStyle w:val="a6"/>
          <w:sz w:val="26"/>
          <w:szCs w:val="26"/>
        </w:rPr>
        <w:t>ПОРЯДОК</w:t>
      </w:r>
    </w:p>
    <w:p w:rsidR="002601F2" w:rsidRPr="00033E52" w:rsidRDefault="002601F2" w:rsidP="002601F2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proofErr w:type="gramStart"/>
      <w:r w:rsidRPr="00033E52">
        <w:rPr>
          <w:rStyle w:val="a6"/>
          <w:sz w:val="26"/>
          <w:szCs w:val="26"/>
        </w:rPr>
        <w:t>уведомления гражданином, замещавшим должность муниципальной службы, комиссии по соблюдению требований к служебному поведению муниципальных служащих Ад</w:t>
      </w:r>
      <w:r>
        <w:rPr>
          <w:rStyle w:val="a6"/>
          <w:sz w:val="26"/>
          <w:szCs w:val="26"/>
        </w:rPr>
        <w:t>министрации МО «</w:t>
      </w:r>
      <w:proofErr w:type="spellStart"/>
      <w:r>
        <w:rPr>
          <w:rStyle w:val="a6"/>
          <w:sz w:val="26"/>
          <w:szCs w:val="26"/>
        </w:rPr>
        <w:t>Подгорновское</w:t>
      </w:r>
      <w:proofErr w:type="spellEnd"/>
      <w:r w:rsidRPr="00033E52">
        <w:rPr>
          <w:rStyle w:val="a6"/>
          <w:sz w:val="26"/>
          <w:szCs w:val="26"/>
        </w:rPr>
        <w:t>»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договора, если отдельные функции муниципального управления данной организацией</w:t>
      </w:r>
      <w:proofErr w:type="gramEnd"/>
      <w:r w:rsidRPr="00033E52">
        <w:rPr>
          <w:rStyle w:val="a6"/>
          <w:sz w:val="26"/>
          <w:szCs w:val="26"/>
        </w:rPr>
        <w:t xml:space="preserve"> входили в его должностные (служебные) обязанности.</w:t>
      </w:r>
    </w:p>
    <w:p w:rsidR="002601F2" w:rsidRPr="00033E52" w:rsidRDefault="002601F2" w:rsidP="002601F2">
      <w:pPr>
        <w:pStyle w:val="a5"/>
        <w:spacing w:before="0" w:beforeAutospacing="0" w:after="0" w:afterAutospacing="0" w:line="360" w:lineRule="auto"/>
        <w:jc w:val="center"/>
        <w:rPr>
          <w:sz w:val="26"/>
          <w:szCs w:val="26"/>
        </w:rPr>
      </w:pPr>
      <w:r w:rsidRPr="00033E52">
        <w:rPr>
          <w:sz w:val="26"/>
          <w:szCs w:val="26"/>
        </w:rPr>
        <w:t> </w:t>
      </w:r>
    </w:p>
    <w:p w:rsidR="002601F2" w:rsidRPr="00033E52" w:rsidRDefault="002601F2" w:rsidP="002601F2">
      <w:pPr>
        <w:pStyle w:val="a5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33E52">
        <w:rPr>
          <w:sz w:val="26"/>
          <w:szCs w:val="26"/>
        </w:rPr>
        <w:t xml:space="preserve">1. </w:t>
      </w:r>
      <w:proofErr w:type="gramStart"/>
      <w:r w:rsidRPr="00033E52">
        <w:rPr>
          <w:sz w:val="26"/>
          <w:szCs w:val="26"/>
        </w:rPr>
        <w:t xml:space="preserve">Гражданин, замещавший должность муниципальной службы (далее - гражданин), обязан в течение 2 лет, со дня увольнения с муниципальной службы до заключения трудового договора или гражданско-правого договора, уведомлять комиссию по соблюдению требований к служебному поведению муниципальных </w:t>
      </w:r>
      <w:r w:rsidRPr="00033E52">
        <w:rPr>
          <w:sz w:val="26"/>
          <w:szCs w:val="26"/>
        </w:rPr>
        <w:lastRenderedPageBreak/>
        <w:t>служащих Адми</w:t>
      </w:r>
      <w:r>
        <w:rPr>
          <w:sz w:val="26"/>
          <w:szCs w:val="26"/>
        </w:rPr>
        <w:t xml:space="preserve">нистрации МО « </w:t>
      </w:r>
      <w:proofErr w:type="spellStart"/>
      <w:r>
        <w:rPr>
          <w:sz w:val="26"/>
          <w:szCs w:val="26"/>
        </w:rPr>
        <w:t>Подгорновское</w:t>
      </w:r>
      <w:proofErr w:type="spellEnd"/>
      <w:r w:rsidRPr="00033E52">
        <w:rPr>
          <w:sz w:val="26"/>
          <w:szCs w:val="26"/>
        </w:rPr>
        <w:t>» и урегулировани</w:t>
      </w:r>
      <w:r>
        <w:rPr>
          <w:sz w:val="26"/>
          <w:szCs w:val="26"/>
        </w:rPr>
        <w:t>ю конфликта интересов (далее - к</w:t>
      </w:r>
      <w:r w:rsidRPr="00033E52">
        <w:rPr>
          <w:sz w:val="26"/>
          <w:szCs w:val="26"/>
        </w:rPr>
        <w:t>омиссия) о намерении замещать, на условиях трудового договора в организации и (или) выполнять в данной организации работу</w:t>
      </w:r>
      <w:proofErr w:type="gramEnd"/>
      <w:r w:rsidRPr="00033E52">
        <w:rPr>
          <w:sz w:val="26"/>
          <w:szCs w:val="26"/>
        </w:rPr>
        <w:t xml:space="preserve"> (оказывать услуги) в течение месяца стоимостью более 100 тысяч рублей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служащего.</w:t>
      </w:r>
    </w:p>
    <w:p w:rsidR="002601F2" w:rsidRPr="00033E52" w:rsidRDefault="002601F2" w:rsidP="002601F2">
      <w:pPr>
        <w:pStyle w:val="a5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33E52">
        <w:rPr>
          <w:sz w:val="26"/>
          <w:szCs w:val="26"/>
        </w:rPr>
        <w:t>2. Гражданин, обязан уведомить комиссию до заключения трудового договора или гражданско-правового договора.</w:t>
      </w:r>
    </w:p>
    <w:p w:rsidR="002601F2" w:rsidRPr="00033E52" w:rsidRDefault="002601F2" w:rsidP="002601F2">
      <w:pPr>
        <w:pStyle w:val="a5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33E52">
        <w:rPr>
          <w:sz w:val="26"/>
          <w:szCs w:val="26"/>
        </w:rPr>
        <w:t>3. Уведомление направляется в комиссию в письменном виде. В уведомлении указываются:</w:t>
      </w:r>
    </w:p>
    <w:p w:rsidR="002601F2" w:rsidRPr="00033E52" w:rsidRDefault="002601F2" w:rsidP="002601F2">
      <w:pPr>
        <w:pStyle w:val="a5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33E52">
        <w:rPr>
          <w:sz w:val="26"/>
          <w:szCs w:val="26"/>
        </w:rPr>
        <w:t>-наименование организации, в которой гражданин планирует замещать на условиях трудового договора должности и (или) выполнять в данной организации работу (оказывать услуги);</w:t>
      </w:r>
    </w:p>
    <w:p w:rsidR="002601F2" w:rsidRPr="00033E52" w:rsidRDefault="002601F2" w:rsidP="002601F2">
      <w:pPr>
        <w:pStyle w:val="a5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33E52">
        <w:rPr>
          <w:sz w:val="26"/>
          <w:szCs w:val="26"/>
        </w:rPr>
        <w:t>-адрес организации;</w:t>
      </w:r>
    </w:p>
    <w:p w:rsidR="002601F2" w:rsidRPr="00033E52" w:rsidRDefault="002601F2" w:rsidP="002601F2">
      <w:pPr>
        <w:pStyle w:val="a5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33E52">
        <w:rPr>
          <w:sz w:val="26"/>
          <w:szCs w:val="26"/>
        </w:rPr>
        <w:t>-предполагаемая дата заключения трудового (гражданско-правового) договора;</w:t>
      </w:r>
    </w:p>
    <w:p w:rsidR="002601F2" w:rsidRPr="00033E52" w:rsidRDefault="002601F2" w:rsidP="002601F2">
      <w:pPr>
        <w:pStyle w:val="a5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33E52">
        <w:rPr>
          <w:sz w:val="26"/>
          <w:szCs w:val="26"/>
        </w:rPr>
        <w:t>-должность муниципальной службы, которую замещал гражданин, гражданин, замещавший должность муниципальной службы.</w:t>
      </w:r>
    </w:p>
    <w:p w:rsidR="002601F2" w:rsidRPr="00033E52" w:rsidRDefault="002601F2" w:rsidP="002601F2">
      <w:pPr>
        <w:pStyle w:val="a5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33E52">
        <w:rPr>
          <w:sz w:val="26"/>
          <w:szCs w:val="26"/>
        </w:rPr>
        <w:t>4. Комиссия обязана рассмотреть письменное уведомление гражданина в течение 7 дней со дня поступления указанного уведомления, и о принятом решении направить гражданину письменное уведомление в течение одного рабочего дня и уведомить его устно в течение 3 рабочих дней.</w:t>
      </w:r>
    </w:p>
    <w:p w:rsidR="002601F2" w:rsidRPr="00033E52" w:rsidRDefault="002601F2" w:rsidP="002601F2">
      <w:pPr>
        <w:pStyle w:val="a5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33E52">
        <w:rPr>
          <w:sz w:val="26"/>
          <w:szCs w:val="26"/>
        </w:rPr>
        <w:t xml:space="preserve">5. По </w:t>
      </w:r>
      <w:r>
        <w:rPr>
          <w:sz w:val="26"/>
          <w:szCs w:val="26"/>
        </w:rPr>
        <w:t>итогам рассмотрения уведомления к</w:t>
      </w:r>
      <w:r w:rsidRPr="00033E52">
        <w:rPr>
          <w:sz w:val="26"/>
          <w:szCs w:val="26"/>
        </w:rPr>
        <w:t>омиссия выносит одно из следующих решений:</w:t>
      </w:r>
    </w:p>
    <w:p w:rsidR="002601F2" w:rsidRPr="00033E52" w:rsidRDefault="002601F2" w:rsidP="002601F2">
      <w:pPr>
        <w:pStyle w:val="a5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33E52">
        <w:rPr>
          <w:sz w:val="26"/>
          <w:szCs w:val="26"/>
        </w:rPr>
        <w:t>а) дать гражданину согласие на замещение должности либо на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2601F2" w:rsidRPr="00033E52" w:rsidRDefault="002601F2" w:rsidP="002601F2">
      <w:pPr>
        <w:pStyle w:val="a5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33E52">
        <w:rPr>
          <w:sz w:val="26"/>
          <w:szCs w:val="26"/>
        </w:rPr>
        <w:t xml:space="preserve">б) отказать гражданину в замещении должности либо в выполнении работы на условиях гражданско-правового договора в организации, если отдельные функции </w:t>
      </w:r>
      <w:r w:rsidRPr="00033E52">
        <w:rPr>
          <w:sz w:val="26"/>
          <w:szCs w:val="26"/>
        </w:rPr>
        <w:lastRenderedPageBreak/>
        <w:t>по муниципальному управлению этой организацией входили в его должностные (служебные) обязанности и мотивировать свой отказ.</w:t>
      </w:r>
    </w:p>
    <w:p w:rsidR="002601F2" w:rsidRPr="00033E52" w:rsidRDefault="002601F2" w:rsidP="002601F2">
      <w:pPr>
        <w:pStyle w:val="a5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 Решение к</w:t>
      </w:r>
      <w:r w:rsidRPr="00033E52">
        <w:rPr>
          <w:sz w:val="26"/>
          <w:szCs w:val="26"/>
        </w:rPr>
        <w:t>омиссии оформляется протоколом, который подписывают члены Комиссии, принимавшие участие в ее заседании. Решение, принятое комиссией, носит обязательный характер.</w:t>
      </w:r>
    </w:p>
    <w:p w:rsidR="002601F2" w:rsidRPr="00033E52" w:rsidRDefault="002601F2" w:rsidP="002601F2">
      <w:pPr>
        <w:pStyle w:val="a5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33E52">
        <w:rPr>
          <w:sz w:val="26"/>
          <w:szCs w:val="26"/>
        </w:rPr>
        <w:t>7. Копия протокола или выписка из него приобщается к личному делу гражданина,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601F2" w:rsidRPr="00033E52" w:rsidRDefault="002601F2" w:rsidP="002601F2">
      <w:pPr>
        <w:pStyle w:val="a5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33E52">
        <w:rPr>
          <w:sz w:val="26"/>
          <w:szCs w:val="26"/>
        </w:rPr>
        <w:t>8. Копия протокола или выписка из него направляются в организацию, в которой гражданин, замещавший должность муниципальной службы, планирует замещать должность (выполнять работу) в течение 3 рабочих дней со дня принятия комиссией решения.</w:t>
      </w:r>
    </w:p>
    <w:p w:rsidR="002601F2" w:rsidRPr="00033E52" w:rsidRDefault="002601F2" w:rsidP="002601F2">
      <w:pPr>
        <w:pStyle w:val="a5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  <w:r w:rsidRPr="00033E52">
        <w:rPr>
          <w:sz w:val="26"/>
          <w:szCs w:val="26"/>
        </w:rPr>
        <w:t>9. Гражданин, при согласии комиссии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</w:t>
      </w:r>
      <w:proofErr w:type="gramStart"/>
      <w:r w:rsidRPr="00033E52">
        <w:rPr>
          <w:sz w:val="26"/>
          <w:szCs w:val="26"/>
        </w:rPr>
        <w:t xml:space="preserve">служебные) </w:t>
      </w:r>
      <w:proofErr w:type="gramEnd"/>
      <w:r w:rsidRPr="00033E52">
        <w:rPr>
          <w:sz w:val="26"/>
          <w:szCs w:val="26"/>
        </w:rPr>
        <w:t>обязанности</w:t>
      </w:r>
      <w:r>
        <w:rPr>
          <w:sz w:val="26"/>
          <w:szCs w:val="26"/>
        </w:rPr>
        <w:t>,</w:t>
      </w:r>
      <w:r w:rsidRPr="00033E52">
        <w:rPr>
          <w:sz w:val="26"/>
          <w:szCs w:val="26"/>
        </w:rPr>
        <w:t xml:space="preserve"> обязан при заключении трудового договора и (или) гражданско-правового договора сообщить работодателю сведения о последнем месте службы.</w:t>
      </w:r>
    </w:p>
    <w:p w:rsidR="002601F2" w:rsidRPr="00033E52" w:rsidRDefault="002601F2" w:rsidP="002601F2">
      <w:pPr>
        <w:pStyle w:val="a5"/>
        <w:spacing w:before="0" w:beforeAutospacing="0" w:after="0" w:afterAutospacing="0" w:line="360" w:lineRule="auto"/>
        <w:ind w:firstLine="540"/>
        <w:jc w:val="both"/>
        <w:rPr>
          <w:sz w:val="26"/>
          <w:szCs w:val="26"/>
        </w:rPr>
      </w:pPr>
    </w:p>
    <w:p w:rsidR="002601F2" w:rsidRPr="00033E52" w:rsidRDefault="002601F2" w:rsidP="002601F2">
      <w:pPr>
        <w:pStyle w:val="a5"/>
        <w:spacing w:before="0" w:beforeAutospacing="0" w:after="0" w:afterAutospacing="0" w:line="360" w:lineRule="auto"/>
        <w:jc w:val="center"/>
        <w:rPr>
          <w:sz w:val="26"/>
          <w:szCs w:val="26"/>
        </w:rPr>
      </w:pPr>
      <w:r w:rsidRPr="00033E52">
        <w:rPr>
          <w:sz w:val="26"/>
          <w:szCs w:val="26"/>
        </w:rPr>
        <w:t>_______</w:t>
      </w:r>
      <w:r>
        <w:rPr>
          <w:sz w:val="26"/>
          <w:szCs w:val="26"/>
        </w:rPr>
        <w:t>_____</w:t>
      </w:r>
      <w:r w:rsidRPr="00033E52">
        <w:rPr>
          <w:sz w:val="26"/>
          <w:szCs w:val="26"/>
        </w:rPr>
        <w:t>____</w:t>
      </w:r>
    </w:p>
    <w:p w:rsidR="002601F2" w:rsidRPr="00033E52" w:rsidRDefault="002601F2" w:rsidP="002601F2">
      <w:pPr>
        <w:spacing w:line="360" w:lineRule="auto"/>
        <w:rPr>
          <w:sz w:val="26"/>
          <w:szCs w:val="26"/>
        </w:rPr>
      </w:pPr>
    </w:p>
    <w:p w:rsidR="002601F2" w:rsidRDefault="002601F2" w:rsidP="002601F2"/>
    <w:p w:rsidR="00D15B29" w:rsidRDefault="00D15B29"/>
    <w:sectPr w:rsidR="00D1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A5"/>
    <w:rsid w:val="002601F2"/>
    <w:rsid w:val="00364EA5"/>
    <w:rsid w:val="00C01A7B"/>
    <w:rsid w:val="00D1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F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01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1F2"/>
    <w:rPr>
      <w:rFonts w:ascii="Arial" w:eastAsia="Times New Roman" w:hAnsi="Arial" w:cs="Arial"/>
      <w:b/>
      <w:bCs/>
      <w:noProof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2601F2"/>
    <w:pPr>
      <w:jc w:val="center"/>
    </w:pPr>
    <w:rPr>
      <w:noProof w:val="0"/>
      <w:sz w:val="28"/>
      <w:szCs w:val="20"/>
    </w:rPr>
  </w:style>
  <w:style w:type="character" w:customStyle="1" w:styleId="a4">
    <w:name w:val="Название Знак"/>
    <w:basedOn w:val="a0"/>
    <w:link w:val="a3"/>
    <w:rsid w:val="002601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601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2601F2"/>
    <w:pPr>
      <w:spacing w:before="100" w:beforeAutospacing="1" w:after="100" w:afterAutospacing="1"/>
    </w:pPr>
    <w:rPr>
      <w:noProof w:val="0"/>
    </w:rPr>
  </w:style>
  <w:style w:type="character" w:styleId="a6">
    <w:name w:val="Strong"/>
    <w:qFormat/>
    <w:rsid w:val="002601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F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01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01F2"/>
    <w:rPr>
      <w:rFonts w:ascii="Arial" w:eastAsia="Times New Roman" w:hAnsi="Arial" w:cs="Arial"/>
      <w:b/>
      <w:bCs/>
      <w:noProof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2601F2"/>
    <w:pPr>
      <w:jc w:val="center"/>
    </w:pPr>
    <w:rPr>
      <w:noProof w:val="0"/>
      <w:sz w:val="28"/>
      <w:szCs w:val="20"/>
    </w:rPr>
  </w:style>
  <w:style w:type="character" w:customStyle="1" w:styleId="a4">
    <w:name w:val="Название Знак"/>
    <w:basedOn w:val="a0"/>
    <w:link w:val="a3"/>
    <w:rsid w:val="002601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601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rsid w:val="002601F2"/>
    <w:pPr>
      <w:spacing w:before="100" w:beforeAutospacing="1" w:after="100" w:afterAutospacing="1"/>
    </w:pPr>
    <w:rPr>
      <w:noProof w:val="0"/>
    </w:rPr>
  </w:style>
  <w:style w:type="character" w:styleId="a6">
    <w:name w:val="Strong"/>
    <w:qFormat/>
    <w:rsid w:val="002601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969</Words>
  <Characters>5525</Characters>
  <Application>Microsoft Office Word</Application>
  <DocSecurity>0</DocSecurity>
  <Lines>46</Lines>
  <Paragraphs>12</Paragraphs>
  <ScaleCrop>false</ScaleCrop>
  <Company/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2013-10-25T11:03:00Z</dcterms:created>
  <dcterms:modified xsi:type="dcterms:W3CDTF">2013-10-28T10:26:00Z</dcterms:modified>
</cp:coreProperties>
</file>