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0A" w:rsidRPr="00565194" w:rsidRDefault="00080F0A" w:rsidP="00080F0A">
      <w:pPr>
        <w:tabs>
          <w:tab w:val="left" w:pos="4080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6519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СОВЕТ ДЕПУТАТОВ МУНИЦИПАЛЬНОГО 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ОБРАЗОВАНИЯ «ПОДГОРНОВСКОЕ</w:t>
      </w:r>
      <w:r w:rsidRPr="0056519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» КИЯСОВСКОГО РАЙОНА УДМУРТСКОЙ РЕСПУБЛИКИ</w:t>
      </w:r>
    </w:p>
    <w:p w:rsidR="00080F0A" w:rsidRPr="00565194" w:rsidRDefault="00080F0A" w:rsidP="0008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080F0A" w:rsidRPr="00565194" w:rsidRDefault="00080F0A" w:rsidP="0008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6519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решение</w:t>
      </w:r>
    </w:p>
    <w:p w:rsidR="00080F0A" w:rsidRPr="00565194" w:rsidRDefault="00080F0A" w:rsidP="00080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080F0A" w:rsidRPr="00565194" w:rsidRDefault="00080F0A" w:rsidP="0008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6519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о внесении изменений в устав МУНИЦИПАЛЬНОГО 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ОБРАЗОВАНИЯ «Подгорновское</w:t>
      </w:r>
      <w:r w:rsidRPr="0056519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»</w:t>
      </w:r>
    </w:p>
    <w:p w:rsidR="00080F0A" w:rsidRPr="00565194" w:rsidRDefault="00080F0A" w:rsidP="00080F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F0A" w:rsidRPr="00565194" w:rsidRDefault="00080F0A" w:rsidP="0008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</w:t>
      </w:r>
      <w:r>
        <w:rPr>
          <w:rFonts w:ascii="Times New Roman" w:eastAsia="Calibri" w:hAnsi="Times New Roman" w:cs="Times New Roman"/>
          <w:sz w:val="26"/>
          <w:szCs w:val="26"/>
        </w:rPr>
        <w:t>образования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Подгорновское</w:t>
      </w:r>
      <w:proofErr w:type="spellEnd"/>
      <w:r w:rsidRPr="00565194">
        <w:rPr>
          <w:rFonts w:ascii="Times New Roman" w:eastAsia="Calibri" w:hAnsi="Times New Roman" w:cs="Times New Roman"/>
          <w:sz w:val="26"/>
          <w:szCs w:val="26"/>
        </w:rPr>
        <w:t>» и в целях приведения Устава муниципальн</w:t>
      </w:r>
      <w:r>
        <w:rPr>
          <w:rFonts w:ascii="Times New Roman" w:eastAsia="Calibri" w:hAnsi="Times New Roman" w:cs="Times New Roman"/>
          <w:sz w:val="26"/>
          <w:szCs w:val="26"/>
        </w:rPr>
        <w:t>ого образования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Подгорнов</w:t>
      </w:r>
      <w:r w:rsidRPr="00565194">
        <w:rPr>
          <w:rFonts w:ascii="Times New Roman" w:eastAsia="Calibri" w:hAnsi="Times New Roman" w:cs="Times New Roman"/>
          <w:sz w:val="26"/>
          <w:szCs w:val="26"/>
        </w:rPr>
        <w:t>ское</w:t>
      </w:r>
      <w:proofErr w:type="spellEnd"/>
      <w:r w:rsidRPr="00565194">
        <w:rPr>
          <w:rFonts w:ascii="Times New Roman" w:eastAsia="Calibri" w:hAnsi="Times New Roman" w:cs="Times New Roman"/>
          <w:sz w:val="26"/>
          <w:szCs w:val="26"/>
        </w:rPr>
        <w:t>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65194">
        <w:rPr>
          <w:rFonts w:ascii="Times New Roman" w:eastAsia="Calibri" w:hAnsi="Times New Roman" w:cs="Times New Roman"/>
          <w:sz w:val="26"/>
          <w:szCs w:val="26"/>
        </w:rPr>
        <w:t>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</w:t>
      </w:r>
      <w:proofErr w:type="gramEnd"/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65194">
        <w:rPr>
          <w:rFonts w:ascii="Times New Roman" w:eastAsia="Calibri" w:hAnsi="Times New Roman" w:cs="Times New Roman"/>
          <w:sz w:val="26"/>
          <w:szCs w:val="26"/>
        </w:rPr>
        <w:t>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2</w:t>
      </w:r>
      <w:proofErr w:type="gramEnd"/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65194">
        <w:rPr>
          <w:rFonts w:ascii="Times New Roman" w:eastAsia="Calibri" w:hAnsi="Times New Roman" w:cs="Times New Roman"/>
          <w:sz w:val="26"/>
          <w:szCs w:val="26"/>
        </w:rPr>
        <w:t>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 Закона Удмуртской Республики от 10 мая 2017</w:t>
      </w:r>
      <w:proofErr w:type="gramEnd"/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65194">
        <w:rPr>
          <w:rFonts w:ascii="Times New Roman" w:eastAsia="Calibri" w:hAnsi="Times New Roman" w:cs="Times New Roman"/>
          <w:sz w:val="26"/>
          <w:szCs w:val="26"/>
        </w:rPr>
        <w:t>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</w:t>
      </w:r>
      <w:r w:rsidRPr="00565194">
        <w:rPr>
          <w:rFonts w:ascii="Times New Roman" w:eastAsia="Calibri" w:hAnsi="Times New Roman" w:cs="Times New Roman"/>
          <w:sz w:val="26"/>
          <w:szCs w:val="26"/>
        </w:rPr>
        <w:lastRenderedPageBreak/>
        <w:t>Закона Удмуртской Республики «О местном самоуправлении в Удмуртской Республике»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Совет депутатов муниципального </w:t>
      </w:r>
      <w:r>
        <w:rPr>
          <w:rFonts w:ascii="Times New Roman" w:eastAsia="Calibri" w:hAnsi="Times New Roman" w:cs="Times New Roman"/>
          <w:sz w:val="26"/>
          <w:szCs w:val="26"/>
        </w:rPr>
        <w:t>образования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Подгорновское</w:t>
      </w:r>
      <w:proofErr w:type="spellEnd"/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565194">
        <w:rPr>
          <w:rFonts w:ascii="Times New Roman" w:eastAsia="Calibri" w:hAnsi="Times New Roman" w:cs="Times New Roman"/>
          <w:b/>
          <w:sz w:val="26"/>
          <w:szCs w:val="26"/>
        </w:rPr>
        <w:t>решает</w:t>
      </w:r>
      <w:r w:rsidRPr="0056519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80F0A" w:rsidRPr="00565194" w:rsidRDefault="00080F0A" w:rsidP="0008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161B" w:rsidRPr="0048161B" w:rsidRDefault="00080F0A" w:rsidP="0048161B">
      <w:pPr>
        <w:jc w:val="both"/>
        <w:rPr>
          <w:rFonts w:ascii="Times New Roman" w:hAnsi="Times New Roman" w:cs="Times New Roman"/>
          <w:sz w:val="26"/>
          <w:szCs w:val="26"/>
        </w:rPr>
      </w:pPr>
      <w:r w:rsidRPr="00565194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Внести в Устав муниципального </w:t>
      </w:r>
      <w:r>
        <w:rPr>
          <w:rFonts w:ascii="Times New Roman" w:eastAsia="Calibri" w:hAnsi="Times New Roman" w:cs="Times New Roman"/>
          <w:sz w:val="26"/>
          <w:szCs w:val="26"/>
        </w:rPr>
        <w:t>образования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Подгорновское</w:t>
      </w:r>
      <w:proofErr w:type="spellEnd"/>
      <w:r w:rsidRPr="00565194">
        <w:rPr>
          <w:rFonts w:ascii="Times New Roman" w:eastAsia="Calibri" w:hAnsi="Times New Roman" w:cs="Times New Roman"/>
          <w:sz w:val="26"/>
          <w:szCs w:val="26"/>
        </w:rPr>
        <w:t>», принятый решением Совета депутатов муниципального образования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Подгорновское</w:t>
      </w:r>
      <w:proofErr w:type="spellEnd"/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» от 5 декабря 2005 года №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изменений, внесенных решениями Совета депутатов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Подгорновское</w:t>
      </w:r>
      <w:proofErr w:type="spellEnd"/>
      <w:r w:rsidRPr="0048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8161B" w:rsidRPr="0048161B">
        <w:rPr>
          <w:rFonts w:ascii="Times New Roman" w:hAnsi="Times New Roman" w:cs="Times New Roman"/>
          <w:sz w:val="26"/>
          <w:szCs w:val="26"/>
        </w:rPr>
        <w:t>от 26.05.2006 года № 17, от 20.03.2007 года № 29, от 08.06.2007 года № 36, от 17.03.2008 года № 3, от 28.04.2009 года № 41, от 09.09.2009 года № 50, от 20.05.2010 года №72, от 13.05.2011года</w:t>
      </w:r>
      <w:proofErr w:type="gramEnd"/>
      <w:r w:rsidR="0048161B" w:rsidRPr="0048161B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48161B" w:rsidRPr="0048161B">
        <w:rPr>
          <w:rFonts w:ascii="Times New Roman" w:hAnsi="Times New Roman" w:cs="Times New Roman"/>
          <w:sz w:val="26"/>
          <w:szCs w:val="26"/>
        </w:rPr>
        <w:t>104, 27.04.2012 года  № 2, 18.03.2013 № 43, от 16.05.2014 № 86, от 27.02.2015 № 122, от 20.05.2016 № 163) следующие изменения:</w:t>
      </w:r>
      <w:proofErr w:type="gramEnd"/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194">
        <w:rPr>
          <w:rFonts w:ascii="Times New Roman" w:eastAsia="Calibri" w:hAnsi="Times New Roman" w:cs="Times New Roman"/>
          <w:b/>
          <w:sz w:val="26"/>
          <w:szCs w:val="26"/>
        </w:rPr>
        <w:t xml:space="preserve">1) </w:t>
      </w:r>
      <w:r w:rsidRPr="00565194">
        <w:rPr>
          <w:rFonts w:ascii="Times New Roman" w:eastAsia="Calibri" w:hAnsi="Times New Roman" w:cs="Times New Roman"/>
          <w:sz w:val="26"/>
          <w:szCs w:val="26"/>
        </w:rPr>
        <w:t>пункт 19 части 1 статьи 7 изложить в следующей редакции: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194">
        <w:rPr>
          <w:rFonts w:ascii="Times New Roman" w:eastAsia="Calibri" w:hAnsi="Times New Roman" w:cs="Times New Roman"/>
          <w:sz w:val="26"/>
          <w:szCs w:val="26"/>
        </w:rPr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</w:t>
      </w:r>
      <w:proofErr w:type="gramStart"/>
      <w:r w:rsidRPr="00565194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56519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194">
        <w:rPr>
          <w:rFonts w:ascii="Times New Roman" w:eastAsia="Calibri" w:hAnsi="Times New Roman" w:cs="Times New Roman"/>
          <w:b/>
          <w:sz w:val="26"/>
          <w:szCs w:val="26"/>
        </w:rPr>
        <w:t xml:space="preserve">2) </w:t>
      </w:r>
      <w:r w:rsidRPr="00565194">
        <w:rPr>
          <w:rFonts w:ascii="Times New Roman" w:eastAsia="Calibri" w:hAnsi="Times New Roman" w:cs="Times New Roman"/>
          <w:sz w:val="26"/>
          <w:szCs w:val="26"/>
        </w:rPr>
        <w:t>часть 1 статьи 7.1 дополнить пунктом 16 следующего содержания:</w:t>
      </w:r>
    </w:p>
    <w:p w:rsidR="00080F0A" w:rsidRPr="00565194" w:rsidRDefault="00080F0A" w:rsidP="00080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194">
        <w:rPr>
          <w:rFonts w:ascii="Times New Roman" w:eastAsia="Calibri" w:hAnsi="Times New Roman" w:cs="Times New Roman"/>
          <w:sz w:val="26"/>
          <w:szCs w:val="26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565194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80F0A" w:rsidRPr="00565194" w:rsidRDefault="00080F0A" w:rsidP="00080F0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6519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3) </w:t>
      </w:r>
      <w:r w:rsidRPr="00565194">
        <w:rPr>
          <w:rFonts w:ascii="Times New Roman" w:hAnsi="Times New Roman"/>
          <w:sz w:val="26"/>
          <w:szCs w:val="26"/>
          <w:lang w:eastAsia="ru-RU"/>
        </w:rPr>
        <w:t>в пункте 2 части 5 статьи 11 слова «</w:t>
      </w:r>
      <w:r w:rsidRPr="00565194">
        <w:rPr>
          <w:rFonts w:ascii="Times New Roman" w:hAnsi="Times New Roman"/>
          <w:sz w:val="26"/>
          <w:szCs w:val="26"/>
        </w:rPr>
        <w:t>Глава муниципального образования, а в случае рассмотрения вопроса об отзыве депутата Сельского Совета депутатов – Главы муниципального образования, заместитель Председателя Сельского Совета депутатов должны» заменить словами «Председатель Сельского Совета депутатов, а в случае рассмотрения вопроса об отзыве депутата Сельского Совета депутатов – Председателя Сельского Совета депутатов, заместитель Председателя должны»;</w:t>
      </w:r>
      <w:proofErr w:type="gramEnd"/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4)</w:t>
      </w:r>
      <w:r w:rsidRPr="005651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статье 15:</w:t>
      </w: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6519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а) </w:t>
      </w:r>
      <w:r w:rsidRPr="00565194">
        <w:rPr>
          <w:rFonts w:ascii="Times New Roman" w:eastAsia="Calibri" w:hAnsi="Times New Roman" w:cs="Times New Roman"/>
          <w:sz w:val="26"/>
          <w:szCs w:val="26"/>
          <w:lang w:eastAsia="ru-RU"/>
        </w:rPr>
        <w:t>наименование</w:t>
      </w:r>
      <w:r w:rsidRPr="0056519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6519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5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«Статья 15. Публичные слушания, общественные обсуждения»;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2: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пунктом 2.1 следующего содержания:</w:t>
      </w: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Calibri" w:hAnsi="Times New Roman" w:cs="Times New Roman"/>
          <w:sz w:val="26"/>
          <w:szCs w:val="26"/>
          <w:lang w:eastAsia="ru-RU"/>
        </w:rPr>
        <w:t>«2.1) проект стратегии социально-экономического развития муниципального образования</w:t>
      </w:r>
      <w:proofErr w:type="gramStart"/>
      <w:r w:rsidRPr="00565194">
        <w:rPr>
          <w:rFonts w:ascii="Times New Roman" w:eastAsia="Calibri" w:hAnsi="Times New Roman" w:cs="Times New Roman"/>
          <w:sz w:val="26"/>
          <w:szCs w:val="26"/>
          <w:lang w:eastAsia="ru-RU"/>
        </w:rPr>
        <w:t>;»</w:t>
      </w:r>
      <w:proofErr w:type="gramEnd"/>
      <w:r w:rsidRPr="0056519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Calibri" w:hAnsi="Times New Roman" w:cs="Times New Roman"/>
          <w:sz w:val="26"/>
          <w:szCs w:val="26"/>
          <w:lang w:eastAsia="ru-RU"/>
        </w:rPr>
        <w:t>пункт 3 признать утратившим силу;</w:t>
      </w:r>
    </w:p>
    <w:p w:rsidR="00080F0A" w:rsidRPr="00565194" w:rsidRDefault="00080F0A" w:rsidP="00080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proofErr w:type="gramEnd"/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0F0A" w:rsidRPr="00565194" w:rsidRDefault="00080F0A" w:rsidP="00080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51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г) 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частью 4 следующего содержания:</w:t>
      </w:r>
    </w:p>
    <w:p w:rsidR="00080F0A" w:rsidRPr="00565194" w:rsidRDefault="00080F0A" w:rsidP="00080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5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«4. </w:t>
      </w:r>
      <w:proofErr w:type="gramStart"/>
      <w:r w:rsidRPr="00565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проектам генерального плана муниципального образования, проектам правил землепользования и застройки, проектам планировки территории, проектам 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565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общественные обсуждения, порядок организации и проведения которых определяется 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Сельского Совета депутатов </w:t>
      </w:r>
      <w:r w:rsidRPr="00565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положений законодательства о градостроительной деятельности</w:t>
      </w:r>
      <w:proofErr w:type="gramStart"/>
      <w:r w:rsidRPr="00565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:rsidR="00080F0A" w:rsidRPr="00565194" w:rsidRDefault="00080F0A" w:rsidP="00080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0F0A" w:rsidRPr="00565194" w:rsidRDefault="00080F0A" w:rsidP="00080F0A">
      <w:pPr>
        <w:tabs>
          <w:tab w:val="left" w:pos="594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b/>
          <w:sz w:val="26"/>
          <w:szCs w:val="26"/>
        </w:rPr>
        <w:t>5)</w:t>
      </w:r>
      <w:r w:rsidRPr="00565194">
        <w:rPr>
          <w:rFonts w:ascii="Times New Roman" w:hAnsi="Times New Roman"/>
          <w:sz w:val="26"/>
          <w:szCs w:val="26"/>
        </w:rPr>
        <w:t xml:space="preserve"> в статье 23:</w:t>
      </w:r>
      <w:r w:rsidRPr="00565194">
        <w:rPr>
          <w:rFonts w:ascii="Times New Roman" w:hAnsi="Times New Roman"/>
          <w:sz w:val="26"/>
          <w:szCs w:val="26"/>
        </w:rPr>
        <w:tab/>
      </w:r>
    </w:p>
    <w:p w:rsidR="00080F0A" w:rsidRPr="00565194" w:rsidRDefault="00080F0A" w:rsidP="00080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часть 5 изложить в следующей редакции:</w:t>
      </w:r>
    </w:p>
    <w:p w:rsidR="00080F0A" w:rsidRPr="00565194" w:rsidRDefault="00080F0A" w:rsidP="00080F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 xml:space="preserve">«5. Сельский Совет депутатов возглавляет Председатель Совета депутатов муниципального </w:t>
      </w:r>
      <w:r w:rsidR="0048161B">
        <w:rPr>
          <w:rFonts w:ascii="Times New Roman" w:hAnsi="Times New Roman"/>
          <w:sz w:val="26"/>
          <w:szCs w:val="26"/>
        </w:rPr>
        <w:t>образования «</w:t>
      </w:r>
      <w:proofErr w:type="spellStart"/>
      <w:r w:rsidR="0048161B">
        <w:rPr>
          <w:rFonts w:ascii="Times New Roman" w:hAnsi="Times New Roman"/>
          <w:sz w:val="26"/>
          <w:szCs w:val="26"/>
        </w:rPr>
        <w:t>Подгорновское</w:t>
      </w:r>
      <w:proofErr w:type="spellEnd"/>
      <w:r w:rsidRPr="00565194">
        <w:rPr>
          <w:rFonts w:ascii="Times New Roman" w:hAnsi="Times New Roman"/>
          <w:sz w:val="26"/>
          <w:szCs w:val="26"/>
        </w:rPr>
        <w:t>», допустимо использование наименования - Председатель Сельского Совета депутатов</w:t>
      </w:r>
      <w:proofErr w:type="gramStart"/>
      <w:r w:rsidRPr="00565194">
        <w:rPr>
          <w:rFonts w:ascii="Times New Roman" w:hAnsi="Times New Roman"/>
          <w:sz w:val="26"/>
          <w:szCs w:val="26"/>
        </w:rPr>
        <w:t>.»;</w:t>
      </w:r>
    </w:p>
    <w:p w:rsidR="00080F0A" w:rsidRPr="00565194" w:rsidRDefault="00080F0A" w:rsidP="00080F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End"/>
      <w:r w:rsidRPr="00565194">
        <w:rPr>
          <w:rFonts w:ascii="Times New Roman" w:hAnsi="Times New Roman"/>
          <w:sz w:val="26"/>
          <w:szCs w:val="26"/>
        </w:rPr>
        <w:t>в части 7 слова «До избрания Главы муниципального образования» заменить словами «До избрания Председателя Сельского Совета депутатов»;</w:t>
      </w:r>
    </w:p>
    <w:p w:rsidR="00080F0A" w:rsidRPr="00565194" w:rsidRDefault="00080F0A" w:rsidP="00080F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80F0A" w:rsidRPr="00565194" w:rsidRDefault="00080F0A" w:rsidP="00080F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b/>
          <w:sz w:val="26"/>
          <w:szCs w:val="26"/>
        </w:rPr>
        <w:t>6)</w:t>
      </w:r>
      <w:r w:rsidRPr="00565194">
        <w:rPr>
          <w:rFonts w:ascii="Times New Roman" w:hAnsi="Times New Roman"/>
          <w:sz w:val="26"/>
          <w:szCs w:val="26"/>
        </w:rPr>
        <w:t xml:space="preserve"> статью 24 изложить в следующей редакции: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«</w:t>
      </w:r>
      <w:r w:rsidRPr="00565194">
        <w:rPr>
          <w:rFonts w:ascii="Times New Roman" w:hAnsi="Times New Roman"/>
          <w:b/>
          <w:sz w:val="26"/>
          <w:szCs w:val="26"/>
        </w:rPr>
        <w:t>Статья 24.</w:t>
      </w:r>
      <w:r w:rsidRPr="00565194">
        <w:rPr>
          <w:rFonts w:ascii="Times New Roman" w:hAnsi="Times New Roman"/>
          <w:sz w:val="26"/>
          <w:szCs w:val="26"/>
        </w:rPr>
        <w:t xml:space="preserve"> Органы и должностные лица Сельского Совета депутатов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1. Председатель Сельского Совета депутатов избирается Сельским Советом депутатов из своего состава.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Председатель Сельского Совета депутатов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депутатов.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 xml:space="preserve">Сельский Совет депутатов обязан принять решение об избрании Председателя Сельского Совета депутатов не позднее 30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депутатов. 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 xml:space="preserve">В случае досрочного </w:t>
      </w:r>
      <w:proofErr w:type="gramStart"/>
      <w:r w:rsidRPr="00565194">
        <w:rPr>
          <w:rFonts w:ascii="Times New Roman" w:hAnsi="Times New Roman"/>
          <w:sz w:val="26"/>
          <w:szCs w:val="26"/>
        </w:rPr>
        <w:t>прекращения полномочий Председателя Сельского Совета депутатов</w:t>
      </w:r>
      <w:proofErr w:type="gramEnd"/>
      <w:r w:rsidRPr="00565194">
        <w:rPr>
          <w:rFonts w:ascii="Times New Roman" w:hAnsi="Times New Roman"/>
          <w:sz w:val="26"/>
          <w:szCs w:val="26"/>
        </w:rPr>
        <w:t xml:space="preserve"> или досрочного прекращения полномочий депутата Сельского Совета депутатов, являющегося Председателем Сельского Совета, сельский Совет депутатов обязан принять решение об избрании Председателя Сельского Совета депутатов в срок, установленный Регламентом Сельского Совета депутатов.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2. Срок полномочий Председателя Сельского Совета депутатов соответствует сроку полномочий Сельского Совета депутатов, из состава которого он был избран.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565194">
        <w:rPr>
          <w:rFonts w:ascii="Times New Roman" w:eastAsia="MS Mincho" w:hAnsi="Times New Roman"/>
          <w:sz w:val="26"/>
          <w:szCs w:val="26"/>
        </w:rPr>
        <w:t xml:space="preserve">Полномочия </w:t>
      </w:r>
      <w:r w:rsidRPr="00565194">
        <w:rPr>
          <w:rFonts w:ascii="Times New Roman" w:hAnsi="Times New Roman"/>
          <w:sz w:val="26"/>
          <w:szCs w:val="26"/>
        </w:rPr>
        <w:t>Председателя Сельского Совета депутатов</w:t>
      </w:r>
      <w:r w:rsidRPr="00565194">
        <w:rPr>
          <w:rFonts w:ascii="Times New Roman" w:eastAsia="MS Mincho" w:hAnsi="Times New Roman"/>
          <w:sz w:val="26"/>
          <w:szCs w:val="26"/>
        </w:rPr>
        <w:t xml:space="preserve"> начинаются со дня его избрания и прекращаются </w:t>
      </w:r>
      <w:r w:rsidRPr="00565194">
        <w:rPr>
          <w:rFonts w:ascii="Times New Roman" w:hAnsi="Times New Roman"/>
          <w:sz w:val="26"/>
          <w:szCs w:val="26"/>
        </w:rPr>
        <w:t xml:space="preserve">в день </w:t>
      </w:r>
      <w:proofErr w:type="gramStart"/>
      <w:r w:rsidRPr="00565194">
        <w:rPr>
          <w:rFonts w:ascii="Times New Roman" w:hAnsi="Times New Roman"/>
          <w:sz w:val="26"/>
          <w:szCs w:val="26"/>
        </w:rPr>
        <w:t>проведения выборов депутатов Сельского Совета депутатов нового</w:t>
      </w:r>
      <w:proofErr w:type="gramEnd"/>
      <w:r w:rsidRPr="00565194">
        <w:rPr>
          <w:rFonts w:ascii="Times New Roman" w:hAnsi="Times New Roman"/>
          <w:sz w:val="26"/>
          <w:szCs w:val="26"/>
        </w:rPr>
        <w:t xml:space="preserve"> созыва</w:t>
      </w:r>
      <w:r w:rsidRPr="00565194">
        <w:rPr>
          <w:rFonts w:ascii="Times New Roman" w:eastAsia="MS Mincho" w:hAnsi="Times New Roman"/>
          <w:sz w:val="26"/>
          <w:szCs w:val="26"/>
        </w:rPr>
        <w:t xml:space="preserve">, за исключением случаев досрочного прекращения полномочий </w:t>
      </w:r>
      <w:r w:rsidRPr="00565194">
        <w:rPr>
          <w:rFonts w:ascii="Times New Roman" w:hAnsi="Times New Roman"/>
          <w:sz w:val="26"/>
          <w:szCs w:val="26"/>
        </w:rPr>
        <w:t>Председателя Сельского Совета депутатов</w:t>
      </w:r>
      <w:r w:rsidRPr="00565194">
        <w:rPr>
          <w:rFonts w:ascii="Times New Roman" w:eastAsia="MS Mincho" w:hAnsi="Times New Roman"/>
          <w:sz w:val="26"/>
          <w:szCs w:val="26"/>
        </w:rPr>
        <w:t xml:space="preserve">.  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Председатель Сельского Совета депутатов осуществляет свои полномочия на непостоянной основе.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3. Председатель Сельского Совета депутатов: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lastRenderedPageBreak/>
        <w:t>1) представляет сельский Совет депутатов в отношениях с населением, органами государственной власти, органами местного самоуправления их должностными лицами, общественными объединениями, предприятиями, учреждениями, организациями, органами территориального общественного самоуправления;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2) осуществляет руководство подготовкой сессий и заседаний Сельского Совета депутатов и вопросов, вносимых на рассмотрение Сельского Совета депутатов;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3) в соответствии с Регламентом Сельского Совета депутатов созывает сессии Сельского Совета депутатов, вносит вопросы и проекты решений на рассмотрение сессии Сельского Совета депутатов, доводит до сведения депутатов Сельского Совета депутатов и населения время и место их проведения, а также проект повестки дня сессии (заседания) Сельского Совета депутатов;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4) ведёт заседания Сельского Совета депутатов, ведает внутренним распорядком в соответствии с Регламентом Сельского Совета депутатов;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5) подписывает решения Сельского Совета депутатов, протоколы сессий Сельского Совета депутатов (совместно с секретарем сессии), другие документы Сельского Совета депутатов;</w:t>
      </w:r>
    </w:p>
    <w:p w:rsidR="00080F0A" w:rsidRPr="00565194" w:rsidRDefault="00080F0A" w:rsidP="0008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6) направляет главе муниципального образования для подписания и обнародования решения Сельского Совета депутатов, имеющие нормативный характер;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 xml:space="preserve">7) организует работу по </w:t>
      </w:r>
      <w:proofErr w:type="gramStart"/>
      <w:r w:rsidRPr="00565194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565194">
        <w:rPr>
          <w:rFonts w:ascii="Times New Roman" w:hAnsi="Times New Roman"/>
          <w:sz w:val="26"/>
          <w:szCs w:val="26"/>
        </w:rPr>
        <w:t xml:space="preserve"> исполнением решений Сельского Совета депутатов;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 xml:space="preserve">8) вносит на утверждение Сельского Совета депутатов структуру Сельского Совета депутатов; 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9) координирует деятельность постоянных и иных комиссий Сельского Совета депутатов;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10) оказывает содействие депутатам Сельского Совета депутатов в осуществлении ими своих полномочий, организует обеспечение их необходимой информацией, рассматривает вопросы,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депутатов, его органах и избирательных округах;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11) организует работу по реализации предложений и замечаний, высказанных во время отчётов депутатов Сельского Совета депутатов перед избирателями, а также предложений и замечаний, внесенных депутатами Сельского Совета депутатов на сессиях Сельского Совета депутатов;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12) принимает меры по обеспечению гласности и учёту общественного мнения в работе Сельского Совета депутатов;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13) организует в сельском Совете депутатов приём граждан, рассмотрение их обращений, заявлений и жалоб;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14) регулярно информирует сельский Совет депутатов о своей деятельности, о результатах работы депутатов Сельского Совета депутатов и депутатских комиссий Сельского Совета депутатов;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 xml:space="preserve">15) издает постановления и распоряжения; 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16) осуществляет иные полномочия в соответствии с законодательством Российской Федерации, законодательством Удмуртской Республики, настоящим Уставом, Регламентом Сельского Совета депутатов и решениями Сельского Совета депутатов.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lastRenderedPageBreak/>
        <w:t>4. Председатель Сельского Совета депутатов имеет заместителя Председателя Сельского Совета депутатов.</w:t>
      </w:r>
    </w:p>
    <w:p w:rsidR="00080F0A" w:rsidRPr="00565194" w:rsidRDefault="00080F0A" w:rsidP="00080F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Заместитель Председателя Сельского Совета депутатов избирается Сельским Советом депутатов из числа депутатов Сельского  Совета открытым голосованием на сессии Сельского Совета депутатов по представлению Председателя Сельского Совета депутатов.</w:t>
      </w:r>
    </w:p>
    <w:p w:rsidR="00080F0A" w:rsidRPr="00565194" w:rsidRDefault="00080F0A" w:rsidP="00080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65194">
        <w:rPr>
          <w:rFonts w:ascii="Times New Roman" w:hAnsi="Times New Roman"/>
          <w:sz w:val="26"/>
          <w:szCs w:val="26"/>
        </w:rPr>
        <w:t xml:space="preserve">Заместитель Председателя Сельского Совета депутатов </w:t>
      </w:r>
      <w:r w:rsidRPr="00565194">
        <w:rPr>
          <w:rFonts w:ascii="Times New Roman" w:eastAsia="MS Mincho" w:hAnsi="Times New Roman"/>
          <w:sz w:val="26"/>
          <w:szCs w:val="26"/>
        </w:rPr>
        <w:t xml:space="preserve">выполняет функции в соответствии с распределением обязанностей, установленным </w:t>
      </w:r>
      <w:r w:rsidRPr="00565194">
        <w:rPr>
          <w:rFonts w:ascii="Times New Roman" w:hAnsi="Times New Roman"/>
          <w:sz w:val="26"/>
          <w:szCs w:val="26"/>
        </w:rPr>
        <w:t>Председателем Сельского Совета депутатов</w:t>
      </w:r>
      <w:r w:rsidRPr="00565194">
        <w:rPr>
          <w:rFonts w:ascii="Times New Roman" w:eastAsia="MS Mincho" w:hAnsi="Times New Roman"/>
          <w:sz w:val="26"/>
          <w:szCs w:val="26"/>
        </w:rPr>
        <w:t xml:space="preserve">, а в случае невозможности исполнения </w:t>
      </w:r>
      <w:r w:rsidRPr="00565194">
        <w:rPr>
          <w:rFonts w:ascii="Times New Roman" w:hAnsi="Times New Roman"/>
          <w:sz w:val="26"/>
          <w:szCs w:val="26"/>
        </w:rPr>
        <w:t>Председателем Сельского Совета депутатов</w:t>
      </w:r>
      <w:r w:rsidRPr="00565194">
        <w:rPr>
          <w:rFonts w:ascii="Times New Roman" w:eastAsia="MS Mincho" w:hAnsi="Times New Roman"/>
          <w:sz w:val="26"/>
          <w:szCs w:val="26"/>
        </w:rPr>
        <w:t xml:space="preserve"> своих обязанностей (</w:t>
      </w:r>
      <w:r w:rsidRPr="00565194">
        <w:rPr>
          <w:rFonts w:ascii="Times New Roman" w:hAnsi="Times New Roman"/>
          <w:sz w:val="26"/>
          <w:szCs w:val="26"/>
        </w:rPr>
        <w:t>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</w:t>
      </w:r>
      <w:r w:rsidRPr="00565194">
        <w:rPr>
          <w:rFonts w:ascii="Times New Roman" w:eastAsia="MS Mincho" w:hAnsi="Times New Roman"/>
          <w:sz w:val="26"/>
          <w:szCs w:val="26"/>
        </w:rPr>
        <w:t xml:space="preserve">) выполняет обязанности </w:t>
      </w:r>
      <w:r w:rsidRPr="00565194">
        <w:rPr>
          <w:rFonts w:ascii="Times New Roman" w:hAnsi="Times New Roman"/>
          <w:sz w:val="26"/>
          <w:szCs w:val="26"/>
        </w:rPr>
        <w:t>Председателя Сельского Совета депутатов</w:t>
      </w:r>
      <w:proofErr w:type="gramEnd"/>
      <w:r w:rsidRPr="00565194">
        <w:rPr>
          <w:rFonts w:ascii="Times New Roman" w:hAnsi="Times New Roman"/>
          <w:sz w:val="26"/>
          <w:szCs w:val="26"/>
        </w:rPr>
        <w:t xml:space="preserve"> </w:t>
      </w:r>
      <w:r w:rsidRPr="00565194">
        <w:rPr>
          <w:rFonts w:ascii="Times New Roman" w:eastAsia="MS Mincho" w:hAnsi="Times New Roman"/>
          <w:sz w:val="26"/>
          <w:szCs w:val="26"/>
        </w:rPr>
        <w:t xml:space="preserve">по руководству и организации работы </w:t>
      </w:r>
      <w:r w:rsidRPr="00565194">
        <w:rPr>
          <w:rFonts w:ascii="Times New Roman" w:hAnsi="Times New Roman"/>
          <w:sz w:val="26"/>
          <w:szCs w:val="26"/>
        </w:rPr>
        <w:t>Сельского</w:t>
      </w:r>
      <w:r w:rsidRPr="00565194">
        <w:rPr>
          <w:rFonts w:ascii="Times New Roman" w:eastAsia="MS Mincho" w:hAnsi="Times New Roman"/>
          <w:sz w:val="26"/>
          <w:szCs w:val="26"/>
        </w:rPr>
        <w:t xml:space="preserve">  Совета депутатов.</w:t>
      </w:r>
    </w:p>
    <w:p w:rsidR="00080F0A" w:rsidRPr="00565194" w:rsidRDefault="00080F0A" w:rsidP="00080F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MS Mincho" w:hAnsi="Times New Roman"/>
          <w:sz w:val="26"/>
          <w:szCs w:val="26"/>
        </w:rPr>
      </w:pPr>
      <w:r w:rsidRPr="00565194">
        <w:rPr>
          <w:rFonts w:ascii="Times New Roman" w:eastAsia="MS Mincho" w:hAnsi="Times New Roman"/>
          <w:sz w:val="26"/>
          <w:szCs w:val="26"/>
        </w:rPr>
        <w:t xml:space="preserve">В случае досрочного </w:t>
      </w:r>
      <w:proofErr w:type="gramStart"/>
      <w:r w:rsidRPr="00565194">
        <w:rPr>
          <w:rFonts w:ascii="Times New Roman" w:eastAsia="MS Mincho" w:hAnsi="Times New Roman"/>
          <w:sz w:val="26"/>
          <w:szCs w:val="26"/>
        </w:rPr>
        <w:t xml:space="preserve">прекращения полномочий </w:t>
      </w:r>
      <w:r w:rsidRPr="00565194">
        <w:rPr>
          <w:rFonts w:ascii="Times New Roman" w:hAnsi="Times New Roman"/>
          <w:sz w:val="26"/>
          <w:szCs w:val="26"/>
        </w:rPr>
        <w:t>Председателя Сельского Совета депутатов</w:t>
      </w:r>
      <w:proofErr w:type="gramEnd"/>
      <w:r w:rsidRPr="00565194">
        <w:rPr>
          <w:rFonts w:ascii="Times New Roman" w:eastAsia="MS Mincho" w:hAnsi="Times New Roman"/>
          <w:sz w:val="26"/>
          <w:szCs w:val="26"/>
        </w:rPr>
        <w:t xml:space="preserve"> заместитель Председателя Сельского Совета депутатов временно (до избрания нового </w:t>
      </w:r>
      <w:r w:rsidRPr="00565194">
        <w:rPr>
          <w:rFonts w:ascii="Times New Roman" w:hAnsi="Times New Roman"/>
          <w:sz w:val="26"/>
          <w:szCs w:val="26"/>
        </w:rPr>
        <w:t>Председателя Сельского Совета депутатов</w:t>
      </w:r>
      <w:r w:rsidRPr="00565194">
        <w:rPr>
          <w:rFonts w:ascii="Times New Roman" w:eastAsia="MS Mincho" w:hAnsi="Times New Roman"/>
          <w:sz w:val="26"/>
          <w:szCs w:val="26"/>
        </w:rPr>
        <w:t xml:space="preserve">) исполняет полномочия </w:t>
      </w:r>
      <w:r w:rsidRPr="00565194">
        <w:rPr>
          <w:rFonts w:ascii="Times New Roman" w:hAnsi="Times New Roman"/>
          <w:sz w:val="26"/>
          <w:szCs w:val="26"/>
        </w:rPr>
        <w:t xml:space="preserve">Председателя Сельского Совета депутатов </w:t>
      </w:r>
      <w:r w:rsidRPr="00565194">
        <w:rPr>
          <w:rFonts w:ascii="Times New Roman" w:eastAsia="MS Mincho" w:hAnsi="Times New Roman"/>
          <w:sz w:val="26"/>
          <w:szCs w:val="26"/>
        </w:rPr>
        <w:t>по руководству и организации работы Сельского Совета депутатов.</w:t>
      </w:r>
    </w:p>
    <w:p w:rsidR="00080F0A" w:rsidRPr="00565194" w:rsidRDefault="00080F0A" w:rsidP="00080F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Заместитель Председателя Сельского Совета депутатов осуществляет свои полномочия на непостоянной основе.</w:t>
      </w:r>
    </w:p>
    <w:p w:rsidR="00080F0A" w:rsidRPr="00565194" w:rsidRDefault="00080F0A" w:rsidP="00080F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Заместитель Председателя Сельского Совета депутатов подотчетен Сельскому Совету депутатов и Председателю Сельского Совета депутатов, его полномочия могут быть прекращены досрочно по решению Сельского Совета депутатов.</w:t>
      </w:r>
    </w:p>
    <w:p w:rsidR="00080F0A" w:rsidRPr="00565194" w:rsidRDefault="00080F0A" w:rsidP="00080F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Pr="00565194">
        <w:rPr>
          <w:rFonts w:ascii="Times New Roman" w:hAnsi="Times New Roman"/>
          <w:sz w:val="26"/>
          <w:szCs w:val="26"/>
        </w:rPr>
        <w:t>избрания заместителя Председателя Сельского Совета депутатов</w:t>
      </w:r>
      <w:proofErr w:type="gramEnd"/>
      <w:r w:rsidRPr="00565194">
        <w:rPr>
          <w:rFonts w:ascii="Times New Roman" w:hAnsi="Times New Roman"/>
          <w:sz w:val="26"/>
          <w:szCs w:val="26"/>
        </w:rPr>
        <w:t xml:space="preserve"> и досрочного прекращения его полномочий устанавливается Регламентом Сельского Совета депутатов в соответствии с настоящим Уставом.</w:t>
      </w:r>
    </w:p>
    <w:p w:rsidR="00080F0A" w:rsidRPr="00565194" w:rsidRDefault="00080F0A" w:rsidP="00080F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5. Обеспечение деятельности Сельского Совета депутатов и Главы муниципального образования и временных комиссий Сельского  Совета депутатов осуществляет Администрация</w:t>
      </w:r>
      <w:proofErr w:type="gramStart"/>
      <w:r w:rsidRPr="00565194">
        <w:rPr>
          <w:rFonts w:ascii="Times New Roman" w:hAnsi="Times New Roman"/>
          <w:sz w:val="26"/>
          <w:szCs w:val="26"/>
        </w:rPr>
        <w:t xml:space="preserve">.»; </w:t>
      </w:r>
      <w:proofErr w:type="gramEnd"/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Calibri" w:hAnsi="Times New Roman" w:cs="Times New Roman"/>
          <w:b/>
          <w:sz w:val="26"/>
          <w:szCs w:val="26"/>
        </w:rPr>
        <w:t xml:space="preserve">7) </w:t>
      </w:r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 25:</w:t>
      </w: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</w:t>
      </w:r>
      <w:r w:rsidRPr="005651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 4 изложить в следующей редакции: </w:t>
      </w: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«4) утверждение стратегии социально-экономического развития 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proofErr w:type="gramStart"/>
      <w:r w:rsidRPr="00565194">
        <w:rPr>
          <w:rFonts w:ascii="Times New Roman" w:eastAsia="Calibri" w:hAnsi="Times New Roman" w:cs="Times New Roman"/>
          <w:sz w:val="26"/>
          <w:szCs w:val="26"/>
          <w:lang w:eastAsia="ru-RU"/>
        </w:rPr>
        <w:t>;»</w:t>
      </w:r>
      <w:proofErr w:type="gramEnd"/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</w:t>
      </w:r>
      <w:r w:rsidRPr="005651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дополнить пунктом 16 следующего содержания:</w:t>
      </w: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«16) утверждение правил благоустройства территории 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proofErr w:type="gramStart"/>
      <w:r w:rsidRPr="00565194">
        <w:rPr>
          <w:rFonts w:ascii="Times New Roman" w:eastAsia="Calibri" w:hAnsi="Times New Roman" w:cs="Times New Roman"/>
          <w:sz w:val="26"/>
          <w:szCs w:val="26"/>
          <w:lang w:eastAsia="ru-RU"/>
        </w:rPr>
        <w:t>.»;</w:t>
      </w:r>
      <w:proofErr w:type="gramEnd"/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5194">
        <w:rPr>
          <w:rFonts w:ascii="Times New Roman" w:eastAsia="Calibri" w:hAnsi="Times New Roman" w:cs="Times New Roman"/>
          <w:b/>
          <w:sz w:val="26"/>
          <w:szCs w:val="26"/>
        </w:rPr>
        <w:t xml:space="preserve">8) </w:t>
      </w:r>
      <w:r w:rsidRPr="00565194">
        <w:rPr>
          <w:rFonts w:ascii="Times New Roman" w:eastAsia="Calibri" w:hAnsi="Times New Roman" w:cs="Times New Roman"/>
          <w:sz w:val="26"/>
          <w:szCs w:val="26"/>
          <w:lang w:eastAsia="ru-RU"/>
        </w:rPr>
        <w:t>в статье 26 (Компетенция Сельского Совета депутатов):</w:t>
      </w: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</w:t>
      </w:r>
      <w:r w:rsidRPr="005651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дополнить пунктом 1.1 следующего содержания:</w:t>
      </w: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565194">
        <w:rPr>
          <w:rFonts w:ascii="Times New Roman" w:eastAsia="Calibri" w:hAnsi="Times New Roman" w:cs="Times New Roman"/>
          <w:sz w:val="26"/>
          <w:szCs w:val="26"/>
          <w:lang w:eastAsia="ru-RU"/>
        </w:rPr>
        <w:t>принимаемыми в соответствии с ними решениями Сельского Совета депутатов</w:t>
      </w:r>
      <w:proofErr w:type="gramStart"/>
      <w:r w:rsidRPr="00565194">
        <w:rPr>
          <w:rFonts w:ascii="Times New Roman" w:eastAsia="Calibri" w:hAnsi="Times New Roman" w:cs="Times New Roman"/>
          <w:sz w:val="26"/>
          <w:szCs w:val="26"/>
          <w:lang w:eastAsia="ru-RU"/>
        </w:rPr>
        <w:t>;»</w:t>
      </w:r>
      <w:proofErr w:type="gramEnd"/>
      <w:r w:rsidRPr="0056519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</w:t>
      </w:r>
      <w:r w:rsidRPr="005651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 21.1 признать утратившим силу;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27 слова «публичные слушания» дополнить словами «, общественные обсуждения»;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F0A" w:rsidRPr="00565194" w:rsidRDefault="00080F0A" w:rsidP="00080F0A">
      <w:pPr>
        <w:shd w:val="clear" w:color="auto" w:fill="FFFFFF"/>
        <w:ind w:firstLine="72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b/>
          <w:sz w:val="26"/>
          <w:szCs w:val="26"/>
        </w:rPr>
        <w:t>9)</w:t>
      </w:r>
      <w:r w:rsidRPr="00565194">
        <w:rPr>
          <w:rFonts w:ascii="Times New Roman" w:hAnsi="Times New Roman"/>
          <w:sz w:val="26"/>
          <w:szCs w:val="26"/>
        </w:rPr>
        <w:t xml:space="preserve"> в абзаце третьем части 2 статьи 27 слова «Глава муниципального образования» заменить словами «Председатель Сельского Совета депутатов»;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10)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статье 29: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>а) часть  2 изложить в следующей редакции: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 w:bidi="en-US"/>
        </w:rPr>
      </w:pPr>
      <w:r w:rsidRPr="00565194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«2. Глава муниципального образования избирается Сельским советом депутатов из числа кандидатов, представленных конкурсной комиссией по результатам конкурса.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 w:bidi="en-US"/>
        </w:rPr>
      </w:pPr>
      <w:r w:rsidRPr="00565194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Глава возглавляет Администрацию и является главой Администрации</w:t>
      </w:r>
      <w:proofErr w:type="gramStart"/>
      <w:r w:rsidRPr="00565194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.»</w:t>
      </w:r>
      <w:proofErr w:type="gramEnd"/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 w:bidi="en-US"/>
        </w:rPr>
      </w:pPr>
      <w:r w:rsidRPr="00565194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б) в части 3: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 w:bidi="en-US"/>
        </w:rPr>
      </w:pPr>
      <w:r w:rsidRPr="00565194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- в абзаце втором слова «20 дней» заменить словами «2 месяцев»;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5194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- в абзаце третьем слова «или досрочного прекращения полномочий депутата Сельского Совета депутатов, являющегося главой муниципального  образования», исключить;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Pr="005651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65194">
        <w:rPr>
          <w:rFonts w:ascii="Times New Roman" w:eastAsia="MS Mincho" w:hAnsi="Times New Roman" w:cs="Times New Roman"/>
          <w:sz w:val="26"/>
          <w:szCs w:val="26"/>
          <w:lang w:eastAsia="ru-RU"/>
        </w:rPr>
        <w:t>часть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</w:t>
      </w:r>
      <w:r w:rsidRPr="00565194">
        <w:rPr>
          <w:rFonts w:ascii="Times New Roman" w:eastAsia="MS Mincho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MS Mincho" w:hAnsi="Times New Roman" w:cs="Times New Roman"/>
          <w:sz w:val="26"/>
          <w:szCs w:val="26"/>
          <w:lang w:eastAsia="ru-RU"/>
        </w:rPr>
        <w:t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силу решения Сельского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proofErr w:type="gramStart"/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565194">
        <w:rPr>
          <w:rFonts w:ascii="Times New Roman" w:eastAsia="HiddenHorzOCR" w:hAnsi="Times New Roman" w:cs="Times New Roman"/>
          <w:sz w:val="26"/>
          <w:szCs w:val="26"/>
          <w:lang w:eastAsia="ru-RU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временно исполняет</w:t>
      </w:r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65194">
        <w:rPr>
          <w:rFonts w:ascii="Times New Roman" w:eastAsia="HiddenHorzOCR" w:hAnsi="Times New Roman" w:cs="Times New Roman"/>
          <w:sz w:val="26"/>
          <w:szCs w:val="26"/>
          <w:lang w:eastAsia="ru-RU"/>
        </w:rPr>
        <w:t>должностное лицо Администрации муниципального образования</w:t>
      </w:r>
      <w:proofErr w:type="gramEnd"/>
      <w:r w:rsidRPr="00565194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565194">
        <w:rPr>
          <w:rFonts w:ascii="Times New Roman" w:eastAsia="HiddenHorzOCR" w:hAnsi="Times New Roman" w:cs="Times New Roman"/>
          <w:sz w:val="26"/>
          <w:szCs w:val="26"/>
          <w:lang w:eastAsia="ru-RU"/>
        </w:rPr>
        <w:t>определяемое</w:t>
      </w:r>
      <w:proofErr w:type="gramEnd"/>
      <w:r w:rsidRPr="00565194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</w:t>
      </w:r>
      <w:r w:rsidRPr="00565194">
        <w:rPr>
          <w:rFonts w:ascii="Times New Roman" w:eastAsia="MS Mincho" w:hAnsi="Times New Roman" w:cs="Times New Roman"/>
          <w:sz w:val="26"/>
          <w:szCs w:val="26"/>
          <w:lang w:eastAsia="ru-RU"/>
        </w:rPr>
        <w:t>постановлением</w:t>
      </w:r>
      <w:r w:rsidRPr="00565194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Главы муниципального образования.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HiddenHorzOCR" w:hAnsi="Times New Roman" w:cs="Times New Roman"/>
          <w:sz w:val="26"/>
          <w:szCs w:val="26"/>
          <w:lang w:eastAsia="ru-RU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HiddenHorzOCR" w:hAnsi="Times New Roman" w:cs="Times New Roman"/>
          <w:sz w:val="26"/>
          <w:szCs w:val="26"/>
          <w:lang w:eastAsia="ru-RU"/>
        </w:rPr>
        <w:t>При этом если до истечения срока полномочий Сельского Совета депутатов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образования.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6519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случае</w:t>
      </w:r>
      <w:proofErr w:type="gramStart"/>
      <w:r w:rsidRPr="0056519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proofErr w:type="gramEnd"/>
      <w:r w:rsidRPr="0056519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если Глава муниципального образования, полномочия которого прекращены досрочно 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56519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решения 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Pr="0056519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об удалении Главы муниципального образования в отставку, обжалует 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правовой акт или решение в судебном порядке</w:t>
      </w:r>
      <w:r w:rsidRPr="0056519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Сельский Совет депутатов </w:t>
      </w:r>
      <w:r w:rsidRPr="0056519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 w:rsidRPr="0056519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.»;</w:t>
      </w:r>
      <w:proofErr w:type="gramEnd"/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80F0A" w:rsidRPr="00565194" w:rsidRDefault="00080F0A" w:rsidP="00080F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5651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11)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5194">
        <w:rPr>
          <w:rFonts w:ascii="Times New Roman" w:eastAsia="MS Mincho" w:hAnsi="Times New Roman"/>
          <w:sz w:val="26"/>
          <w:szCs w:val="26"/>
        </w:rPr>
        <w:t>статью 31 признать утратившей силу;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1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12)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5194">
        <w:rPr>
          <w:rFonts w:ascii="Times New Roman" w:eastAsia="Calibri" w:hAnsi="Times New Roman" w:cs="Times New Roman"/>
          <w:sz w:val="26"/>
          <w:szCs w:val="26"/>
        </w:rPr>
        <w:t>в статье 34:</w:t>
      </w: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194">
        <w:rPr>
          <w:rFonts w:ascii="Times New Roman" w:eastAsia="Calibri" w:hAnsi="Times New Roman" w:cs="Times New Roman"/>
          <w:b/>
          <w:sz w:val="26"/>
          <w:szCs w:val="26"/>
        </w:rPr>
        <w:t>а)</w:t>
      </w:r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 дополнить пунктом 3.1 следующего содержания:</w:t>
      </w: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194">
        <w:rPr>
          <w:rFonts w:ascii="Times New Roman" w:eastAsia="Calibri" w:hAnsi="Times New Roman" w:cs="Times New Roman"/>
          <w:sz w:val="26"/>
          <w:szCs w:val="26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Pr="00565194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56519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194">
        <w:rPr>
          <w:rFonts w:ascii="Times New Roman" w:eastAsia="Calibri" w:hAnsi="Times New Roman" w:cs="Times New Roman"/>
          <w:b/>
          <w:sz w:val="26"/>
          <w:szCs w:val="26"/>
        </w:rPr>
        <w:t>б)</w:t>
      </w:r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 пункт 4.2 признать утратившим силу;</w:t>
      </w: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194">
        <w:rPr>
          <w:rFonts w:ascii="Times New Roman" w:eastAsia="Calibri" w:hAnsi="Times New Roman" w:cs="Times New Roman"/>
          <w:b/>
          <w:sz w:val="26"/>
          <w:szCs w:val="26"/>
        </w:rPr>
        <w:t>в)</w:t>
      </w:r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 пункт 4.3 признать утратившим силу;</w:t>
      </w: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194">
        <w:rPr>
          <w:rFonts w:ascii="Times New Roman" w:eastAsia="Calibri" w:hAnsi="Times New Roman" w:cs="Times New Roman"/>
          <w:b/>
          <w:sz w:val="26"/>
          <w:szCs w:val="26"/>
        </w:rPr>
        <w:t>г)</w:t>
      </w:r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 пункт 32 изложить в следующей редакции:</w:t>
      </w: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194">
        <w:rPr>
          <w:rFonts w:ascii="Times New Roman" w:eastAsia="Calibri" w:hAnsi="Times New Roman" w:cs="Times New Roman"/>
          <w:sz w:val="26"/>
          <w:szCs w:val="26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565194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56519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0F0A" w:rsidRPr="00565194" w:rsidRDefault="00080F0A" w:rsidP="00080F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eastAsia="MS Mincho" w:hAnsi="Times New Roman"/>
          <w:b/>
          <w:sz w:val="26"/>
          <w:szCs w:val="26"/>
        </w:rPr>
        <w:t>13)</w:t>
      </w:r>
      <w:r w:rsidRPr="00565194">
        <w:rPr>
          <w:rFonts w:ascii="Times New Roman" w:eastAsia="MS Mincho" w:hAnsi="Times New Roman"/>
          <w:sz w:val="26"/>
          <w:szCs w:val="26"/>
        </w:rPr>
        <w:t xml:space="preserve"> в с</w:t>
      </w:r>
      <w:r w:rsidRPr="00565194">
        <w:rPr>
          <w:rFonts w:ascii="Times New Roman" w:hAnsi="Times New Roman"/>
          <w:sz w:val="26"/>
          <w:szCs w:val="26"/>
        </w:rPr>
        <w:t>татье 38:</w:t>
      </w:r>
    </w:p>
    <w:p w:rsidR="00080F0A" w:rsidRPr="00565194" w:rsidRDefault="00080F0A" w:rsidP="00080F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eastAsia="MS Mincho" w:hAnsi="Times New Roman"/>
          <w:sz w:val="26"/>
          <w:szCs w:val="26"/>
        </w:rPr>
        <w:t xml:space="preserve">а) часть 1 </w:t>
      </w:r>
      <w:r w:rsidRPr="00565194">
        <w:rPr>
          <w:rFonts w:ascii="Times New Roman" w:hAnsi="Times New Roman"/>
          <w:sz w:val="26"/>
          <w:szCs w:val="26"/>
        </w:rPr>
        <w:t>дополнить пунктом 5 следующего содержания:</w:t>
      </w:r>
    </w:p>
    <w:p w:rsidR="00080F0A" w:rsidRPr="00565194" w:rsidRDefault="00080F0A" w:rsidP="00080F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«5) постановления и распоряжения Председателя Сельского Совета депутатов»;</w:t>
      </w:r>
    </w:p>
    <w:p w:rsidR="00080F0A" w:rsidRPr="00565194" w:rsidRDefault="00080F0A" w:rsidP="00080F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 xml:space="preserve">б) пункт 1 части 4 </w:t>
      </w:r>
      <w:r w:rsidRPr="00565194">
        <w:rPr>
          <w:rFonts w:ascii="Times New Roman" w:eastAsia="MS Mincho" w:hAnsi="Times New Roman"/>
          <w:sz w:val="26"/>
          <w:szCs w:val="26"/>
        </w:rPr>
        <w:t xml:space="preserve"> признать утратившим силу</w:t>
      </w:r>
      <w:r w:rsidRPr="00565194">
        <w:rPr>
          <w:rFonts w:ascii="Times New Roman" w:hAnsi="Times New Roman"/>
          <w:sz w:val="26"/>
          <w:szCs w:val="26"/>
        </w:rPr>
        <w:t>;</w:t>
      </w:r>
    </w:p>
    <w:p w:rsidR="00080F0A" w:rsidRPr="00565194" w:rsidRDefault="00080F0A" w:rsidP="00080F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в) дополнить частью 4.1. следующего содержания:</w:t>
      </w:r>
    </w:p>
    <w:p w:rsidR="00080F0A" w:rsidRPr="00565194" w:rsidRDefault="00080F0A" w:rsidP="00080F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«4.1. Председатель Сельского Совета депутатов в пределах своих полномочий, установленных федеральными законами, законами Удмуртской Республики, настоящим Уставом и решениями Сельского  Совета депутатов, издает постановления и распоряжения по вопросам организации деятельности Сельского  Совета депутатов</w:t>
      </w:r>
      <w:proofErr w:type="gramStart"/>
      <w:r w:rsidRPr="00565194">
        <w:rPr>
          <w:rFonts w:ascii="Times New Roman" w:hAnsi="Times New Roman"/>
          <w:sz w:val="26"/>
          <w:szCs w:val="26"/>
        </w:rPr>
        <w:t>.»;</w:t>
      </w:r>
      <w:proofErr w:type="gramEnd"/>
    </w:p>
    <w:p w:rsidR="00080F0A" w:rsidRPr="00565194" w:rsidRDefault="00080F0A" w:rsidP="00080F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80F0A" w:rsidRPr="00565194" w:rsidRDefault="00080F0A" w:rsidP="00080F0A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565194">
        <w:rPr>
          <w:rFonts w:ascii="Times New Roman" w:hAnsi="Times New Roman"/>
          <w:b/>
          <w:sz w:val="26"/>
          <w:szCs w:val="26"/>
        </w:rPr>
        <w:t>14) в статье 40:</w:t>
      </w:r>
    </w:p>
    <w:p w:rsidR="00080F0A" w:rsidRPr="00565194" w:rsidRDefault="00080F0A" w:rsidP="00080F0A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b/>
          <w:sz w:val="26"/>
          <w:szCs w:val="26"/>
        </w:rPr>
        <w:t>а)</w:t>
      </w:r>
      <w:r w:rsidRPr="00565194">
        <w:rPr>
          <w:rFonts w:ascii="Times New Roman" w:hAnsi="Times New Roman"/>
          <w:sz w:val="26"/>
          <w:szCs w:val="26"/>
        </w:rPr>
        <w:t xml:space="preserve"> часть 2 изложить в следующей редакции: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«2. Решение Сельского Совета депутатов, имеющее нормативный характер, направляется главе муниципального образования для подписания и обнародования в течение 10 дней со дня его принятия.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65194">
        <w:rPr>
          <w:rFonts w:ascii="Times New Roman" w:hAnsi="Times New Roman"/>
          <w:sz w:val="26"/>
          <w:szCs w:val="26"/>
        </w:rPr>
        <w:t>Обязательному обнародованию в соответствии с настоящей статьей подлежат нормативные правовые акты Сельского Совета депутатов – решения Сельского Совета депутатов, устанавливающие правила, обязательные для исполнения на территории муниципального образования (устанавливающие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решением Сельского Совета депутатов).</w:t>
      </w:r>
      <w:proofErr w:type="gramEnd"/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 xml:space="preserve">Ответственность за своевременное направление решения Сельского Совета депутатов и соответствие (подлинность) текста решения Сельского Совета депутатов, направляемого Главе муниципального образования, </w:t>
      </w:r>
      <w:proofErr w:type="gramStart"/>
      <w:r w:rsidRPr="00565194">
        <w:rPr>
          <w:rFonts w:ascii="Times New Roman" w:hAnsi="Times New Roman"/>
          <w:sz w:val="26"/>
          <w:szCs w:val="26"/>
        </w:rPr>
        <w:t>принятому</w:t>
      </w:r>
      <w:proofErr w:type="gramEnd"/>
      <w:r w:rsidRPr="00565194">
        <w:rPr>
          <w:rFonts w:ascii="Times New Roman" w:hAnsi="Times New Roman"/>
          <w:sz w:val="26"/>
          <w:szCs w:val="26"/>
        </w:rPr>
        <w:t xml:space="preserve"> сельским Советом депутатов несет Председатель Сельского Совета депутатов либо лицо, исполняющее его обязанности.»;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б) пункт д части 4 изложить в следующие редакции:</w:t>
      </w:r>
    </w:p>
    <w:p w:rsidR="00080F0A" w:rsidRPr="00565194" w:rsidRDefault="00080F0A" w:rsidP="00080F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5194">
        <w:rPr>
          <w:rFonts w:ascii="Times New Roman" w:hAnsi="Times New Roman" w:cs="Times New Roman"/>
          <w:sz w:val="26"/>
          <w:szCs w:val="26"/>
        </w:rPr>
        <w:t xml:space="preserve">«д) под текстом решения Сельского Совета депутатов указываются должность, инициалы и фамилия должностного лица, подписывающего решения Сельского Совета депутатов: в левой части – «Председатель Сельского Совета депутатов» и </w:t>
      </w:r>
      <w:r w:rsidRPr="00565194">
        <w:rPr>
          <w:rFonts w:ascii="Times New Roman" w:hAnsi="Times New Roman" w:cs="Times New Roman"/>
          <w:sz w:val="26"/>
          <w:szCs w:val="26"/>
        </w:rPr>
        <w:lastRenderedPageBreak/>
        <w:t>«Глава муниципального образования» (для решений Сельского Совета депутатов, имеющих нормативный характер), в правой части – инициалы и фамилия Председателя Сельского Совета депутатов и Главы муниципального образования (для решений Сельского Совета депутатов, имеющих нормативный характер);</w:t>
      </w:r>
      <w:proofErr w:type="gramEnd"/>
    </w:p>
    <w:p w:rsidR="00080F0A" w:rsidRPr="00565194" w:rsidRDefault="00080F0A" w:rsidP="00080F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194">
        <w:rPr>
          <w:rFonts w:ascii="Times New Roman" w:hAnsi="Times New Roman" w:cs="Times New Roman"/>
          <w:sz w:val="26"/>
          <w:szCs w:val="26"/>
        </w:rPr>
        <w:t xml:space="preserve">в) </w:t>
      </w:r>
      <w:r w:rsidRPr="00565194">
        <w:rPr>
          <w:rFonts w:ascii="Times New Roman" w:hAnsi="Times New Roman"/>
          <w:sz w:val="26"/>
          <w:szCs w:val="26"/>
        </w:rPr>
        <w:t>часть 5 изложить в следующей редакции: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«5. Глава муниципального образования обязан подписать решение Сельского Совета депутатов, имеющее нормативный характер, или отклонить указанное решение в течение 10 дней со дня его поступления главе муниципального образования.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 xml:space="preserve">В случае отклонения главой муниципального образования решения Сельского Совета депутатов, имеющего нормативный характер,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дополнений. </w:t>
      </w:r>
    </w:p>
    <w:p w:rsidR="00080F0A" w:rsidRPr="00565194" w:rsidRDefault="00080F0A" w:rsidP="00080F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Если глава муниципального образования отклонит решение Сельского Совета депутатов, имеющее нормативный характер, оно вновь рассматривается сельским Советом депутатов.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депутатов, оно подлежит подписанию главой муниципального образования в течение 7 дней и обнародованию.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>Глава муниципального образования подписывает решение Сельского Совета депутатов, указывая при этом дату подписания и регистрационный номер решения</w:t>
      </w:r>
      <w:proofErr w:type="gramStart"/>
      <w:r w:rsidRPr="00565194">
        <w:rPr>
          <w:rFonts w:ascii="Times New Roman" w:hAnsi="Times New Roman"/>
          <w:sz w:val="26"/>
          <w:szCs w:val="26"/>
        </w:rPr>
        <w:t>.»;</w:t>
      </w:r>
      <w:proofErr w:type="gramEnd"/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194">
        <w:rPr>
          <w:rFonts w:ascii="Times New Roman" w:eastAsia="Calibri" w:hAnsi="Times New Roman" w:cs="Times New Roman"/>
          <w:b/>
          <w:sz w:val="26"/>
          <w:szCs w:val="26"/>
        </w:rPr>
        <w:t>15)</w:t>
      </w:r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 в статье 43</w:t>
      </w:r>
      <w:r w:rsidRPr="0056519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65194">
        <w:rPr>
          <w:rFonts w:ascii="Times New Roman" w:eastAsia="Calibri" w:hAnsi="Times New Roman" w:cs="Times New Roman"/>
          <w:sz w:val="26"/>
          <w:szCs w:val="26"/>
        </w:rPr>
        <w:t>(</w:t>
      </w:r>
      <w:r w:rsidRPr="00565194">
        <w:rPr>
          <w:rFonts w:ascii="Times New Roman" w:eastAsia="Calibri" w:hAnsi="Times New Roman" w:cs="Times New Roman"/>
          <w:i/>
          <w:sz w:val="26"/>
          <w:szCs w:val="26"/>
        </w:rPr>
        <w:t>Вступление в силу муниципальных правовых актов</w:t>
      </w:r>
      <w:r w:rsidRPr="00565194">
        <w:rPr>
          <w:rFonts w:ascii="Times New Roman" w:eastAsia="Calibri" w:hAnsi="Times New Roman" w:cs="Times New Roman"/>
          <w:sz w:val="26"/>
          <w:szCs w:val="26"/>
        </w:rPr>
        <w:t>):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r w:rsidRPr="00565194">
        <w:rPr>
          <w:rFonts w:ascii="Times New Roman" w:hAnsi="Times New Roman"/>
          <w:sz w:val="26"/>
          <w:szCs w:val="26"/>
        </w:rPr>
        <w:t>дополнить частью 2.1. следующего содержания:</w:t>
      </w:r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194">
        <w:rPr>
          <w:rFonts w:ascii="Times New Roman" w:hAnsi="Times New Roman"/>
          <w:sz w:val="26"/>
          <w:szCs w:val="26"/>
        </w:rPr>
        <w:t xml:space="preserve">«2.1. </w:t>
      </w:r>
      <w:r w:rsidRPr="00565194">
        <w:rPr>
          <w:rFonts w:ascii="Times New Roman" w:hAnsi="Times New Roman"/>
          <w:sz w:val="26"/>
          <w:szCs w:val="26"/>
          <w:shd w:val="clear" w:color="auto" w:fill="FFFFFF"/>
        </w:rPr>
        <w:t>Правовые акты Председателя Сельского совета депутатов вступают в силу после издания (подписания), если законодательством или настоящим Уставом, а также самим правовым актом Председателя Сельского совета депутатов не установлен иной порядок вступления его в силу</w:t>
      </w:r>
      <w:proofErr w:type="gramStart"/>
      <w:r w:rsidRPr="00565194">
        <w:rPr>
          <w:rFonts w:ascii="Times New Roman" w:hAnsi="Times New Roman"/>
          <w:sz w:val="26"/>
          <w:szCs w:val="26"/>
        </w:rPr>
        <w:t>.»</w:t>
      </w:r>
      <w:proofErr w:type="gramEnd"/>
    </w:p>
    <w:p w:rsidR="00080F0A" w:rsidRPr="00565194" w:rsidRDefault="00080F0A" w:rsidP="000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194">
        <w:rPr>
          <w:rFonts w:ascii="Times New Roman" w:eastAsia="Calibri" w:hAnsi="Times New Roman" w:cs="Times New Roman"/>
          <w:sz w:val="26"/>
          <w:szCs w:val="26"/>
        </w:rPr>
        <w:t xml:space="preserve"> б) часть 4 изложить в следующей редакции: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194">
        <w:rPr>
          <w:rFonts w:ascii="Times New Roman" w:eastAsia="Calibri" w:hAnsi="Times New Roman" w:cs="Times New Roman"/>
          <w:sz w:val="26"/>
          <w:szCs w:val="26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565194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  <w:r w:rsidRPr="0056519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муниципального образования «</w:t>
      </w:r>
      <w:proofErr w:type="spellStart"/>
      <w:r w:rsidR="00206A1C">
        <w:rPr>
          <w:rFonts w:ascii="Times New Roman" w:eastAsia="Calibri" w:hAnsi="Times New Roman" w:cs="Times New Roman"/>
          <w:sz w:val="26"/>
          <w:szCs w:val="26"/>
        </w:rPr>
        <w:t>Подгорновское</w:t>
      </w:r>
      <w:proofErr w:type="spellEnd"/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настоящее решение после его государственной регистрации.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в порядке, предусмотренном законодательством.</w:t>
      </w:r>
    </w:p>
    <w:p w:rsidR="00080F0A" w:rsidRPr="00565194" w:rsidRDefault="00080F0A" w:rsidP="00080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F0A" w:rsidRPr="00565194" w:rsidRDefault="00080F0A" w:rsidP="00080F0A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  <w:r w:rsidR="00206A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И.М. Сибиряков</w:t>
      </w:r>
    </w:p>
    <w:p w:rsidR="00080F0A" w:rsidRPr="00565194" w:rsidRDefault="00206A1C" w:rsidP="0008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Подгорновское</w:t>
      </w:r>
      <w:proofErr w:type="spellEnd"/>
      <w:r w:rsidR="00080F0A"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80F0A" w:rsidRPr="00565194" w:rsidRDefault="00206A1C" w:rsidP="0008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Подгорное</w:t>
      </w:r>
      <w:r w:rsidR="00080F0A"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0F0A" w:rsidRPr="00565194" w:rsidRDefault="00080F0A" w:rsidP="0008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1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________2018г.</w:t>
      </w:r>
    </w:p>
    <w:p w:rsidR="00080F0A" w:rsidRPr="00565194" w:rsidRDefault="00080F0A" w:rsidP="00080F0A">
      <w:pPr>
        <w:jc w:val="both"/>
        <w:rPr>
          <w:rFonts w:ascii="Times New Roman" w:hAnsi="Times New Roman" w:cs="Times New Roman"/>
          <w:sz w:val="26"/>
          <w:szCs w:val="26"/>
        </w:rPr>
      </w:pPr>
      <w:r w:rsidRPr="00565194">
        <w:rPr>
          <w:rFonts w:ascii="Times New Roman" w:hAnsi="Times New Roman" w:cs="Times New Roman"/>
          <w:sz w:val="26"/>
          <w:szCs w:val="26"/>
        </w:rPr>
        <w:t>№_____</w:t>
      </w:r>
    </w:p>
    <w:p w:rsidR="003149CF" w:rsidRPr="00080F0A" w:rsidRDefault="003149CF">
      <w:pPr>
        <w:rPr>
          <w:rFonts w:ascii="Times New Roman" w:hAnsi="Times New Roman" w:cs="Times New Roman"/>
          <w:sz w:val="24"/>
          <w:szCs w:val="24"/>
        </w:rPr>
      </w:pPr>
    </w:p>
    <w:sectPr w:rsidR="003149CF" w:rsidRPr="00080F0A" w:rsidSect="007F554C">
      <w:headerReference w:type="default" r:id="rId5"/>
      <w:headerReference w:type="first" r:id="rId6"/>
      <w:pgSz w:w="11906" w:h="16838" w:code="9"/>
      <w:pgMar w:top="0" w:right="851" w:bottom="1134" w:left="1418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C5" w:rsidRDefault="00206A1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810CC5" w:rsidRDefault="00206A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810CC5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810CC5" w:rsidRDefault="00206A1C" w:rsidP="00173F11">
          <w:pPr>
            <w:ind w:left="-142" w:right="183"/>
            <w:jc w:val="right"/>
          </w:pPr>
        </w:p>
      </w:tc>
      <w:tc>
        <w:tcPr>
          <w:tcW w:w="1296" w:type="dxa"/>
        </w:tcPr>
        <w:p w:rsidR="00810CC5" w:rsidRDefault="00206A1C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</w:p>
      </w:tc>
      <w:tc>
        <w:tcPr>
          <w:tcW w:w="4095" w:type="dxa"/>
          <w:vAlign w:val="center"/>
        </w:tcPr>
        <w:p w:rsidR="00810CC5" w:rsidRPr="00DD6D71" w:rsidRDefault="00206A1C" w:rsidP="004A17C6">
          <w:pPr>
            <w:jc w:val="center"/>
            <w:rPr>
              <w:b/>
              <w:sz w:val="28"/>
              <w:szCs w:val="28"/>
            </w:rPr>
          </w:pPr>
        </w:p>
      </w:tc>
    </w:tr>
    <w:tr w:rsidR="00810CC5" w:rsidRPr="00A818DF" w:rsidTr="00173F11">
      <w:trPr>
        <w:trHeight w:hRule="exact" w:val="704"/>
      </w:trPr>
      <w:tc>
        <w:tcPr>
          <w:tcW w:w="9421" w:type="dxa"/>
          <w:gridSpan w:val="3"/>
          <w:vAlign w:val="center"/>
        </w:tcPr>
        <w:p w:rsidR="00810CC5" w:rsidRPr="00A818DF" w:rsidRDefault="00206A1C" w:rsidP="004A17C6">
          <w:pPr>
            <w:jc w:val="center"/>
            <w:rPr>
              <w:sz w:val="26"/>
              <w:szCs w:val="26"/>
            </w:rPr>
          </w:pPr>
        </w:p>
      </w:tc>
    </w:tr>
  </w:tbl>
  <w:p w:rsidR="00810CC5" w:rsidRPr="00173F11" w:rsidRDefault="00206A1C" w:rsidP="00173F11">
    <w:pPr>
      <w:pStyle w:val="a3"/>
      <w:jc w:val="right"/>
      <w:rPr>
        <w:lang w:val="ru-RU"/>
      </w:rPr>
    </w:pPr>
    <w:r>
      <w:rPr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C8"/>
    <w:rsid w:val="00080F0A"/>
    <w:rsid w:val="00206A1C"/>
    <w:rsid w:val="003149CF"/>
    <w:rsid w:val="003344C8"/>
    <w:rsid w:val="0048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F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80F0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F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80F0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2018-06-22T12:15:00Z</dcterms:created>
  <dcterms:modified xsi:type="dcterms:W3CDTF">2018-06-22T12:43:00Z</dcterms:modified>
</cp:coreProperties>
</file>