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CF" w:rsidRPr="000046AA" w:rsidRDefault="00B147CF" w:rsidP="00B147CF">
      <w:pPr>
        <w:pStyle w:val="a3"/>
        <w:jc w:val="center"/>
        <w:rPr>
          <w:sz w:val="26"/>
          <w:szCs w:val="26"/>
        </w:rPr>
      </w:pPr>
      <w:r w:rsidRPr="000046AA">
        <w:rPr>
          <w:sz w:val="26"/>
          <w:szCs w:val="26"/>
        </w:rPr>
        <w:t>АДМИНИСТРАЦИЯ МУНИЦИПАЛЬНОГО ОБРАЗОВАНИЯ</w:t>
      </w:r>
    </w:p>
    <w:p w:rsidR="00B147CF" w:rsidRPr="000046AA" w:rsidRDefault="00B147CF" w:rsidP="00B147C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«ПОДГОРН</w:t>
      </w:r>
      <w:r w:rsidRPr="000046AA">
        <w:rPr>
          <w:sz w:val="26"/>
          <w:szCs w:val="26"/>
        </w:rPr>
        <w:t>ОВСКОЕ»</w:t>
      </w:r>
    </w:p>
    <w:p w:rsidR="00B147CF" w:rsidRPr="000046AA" w:rsidRDefault="00B147CF" w:rsidP="00B147CF">
      <w:pPr>
        <w:shd w:val="clear" w:color="auto" w:fill="FFFFFF"/>
        <w:spacing w:before="317" w:line="322" w:lineRule="exact"/>
        <w:ind w:right="-5"/>
        <w:jc w:val="center"/>
        <w:rPr>
          <w:b/>
          <w:color w:val="000000"/>
          <w:spacing w:val="-3"/>
          <w:sz w:val="26"/>
          <w:szCs w:val="26"/>
        </w:rPr>
      </w:pPr>
      <w:r w:rsidRPr="000046AA">
        <w:rPr>
          <w:b/>
          <w:color w:val="000000"/>
          <w:spacing w:val="-3"/>
          <w:sz w:val="26"/>
          <w:szCs w:val="26"/>
        </w:rPr>
        <w:t>ПОСТАНОВЛЕНИЕ</w:t>
      </w:r>
    </w:p>
    <w:p w:rsidR="00B147CF" w:rsidRPr="000046AA" w:rsidRDefault="00B147CF" w:rsidP="00B147CF">
      <w:pPr>
        <w:shd w:val="clear" w:color="auto" w:fill="FFFFFF"/>
        <w:spacing w:before="317" w:line="322" w:lineRule="exact"/>
        <w:ind w:left="19" w:right="-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20 ноября</w:t>
      </w:r>
      <w:r w:rsidRPr="000046AA">
        <w:rPr>
          <w:color w:val="000000"/>
          <w:spacing w:val="-3"/>
          <w:sz w:val="26"/>
          <w:szCs w:val="26"/>
        </w:rPr>
        <w:t xml:space="preserve"> 2019 года                                                                              </w:t>
      </w:r>
      <w:r>
        <w:rPr>
          <w:color w:val="000000"/>
          <w:spacing w:val="-3"/>
          <w:sz w:val="26"/>
          <w:szCs w:val="26"/>
        </w:rPr>
        <w:t xml:space="preserve">                 </w:t>
      </w:r>
      <w:r>
        <w:rPr>
          <w:color w:val="000000"/>
          <w:spacing w:val="-3"/>
          <w:sz w:val="26"/>
          <w:szCs w:val="26"/>
        </w:rPr>
        <w:t xml:space="preserve">    </w:t>
      </w:r>
      <w:bookmarkStart w:id="0" w:name="_GoBack"/>
      <w:bookmarkEnd w:id="0"/>
      <w:r w:rsidRPr="000046AA">
        <w:rPr>
          <w:color w:val="000000"/>
          <w:spacing w:val="-3"/>
          <w:sz w:val="26"/>
          <w:szCs w:val="26"/>
        </w:rPr>
        <w:t xml:space="preserve">   № </w:t>
      </w:r>
      <w:r>
        <w:rPr>
          <w:color w:val="000000"/>
          <w:spacing w:val="-3"/>
          <w:sz w:val="26"/>
          <w:szCs w:val="26"/>
        </w:rPr>
        <w:t>29.2</w:t>
      </w:r>
    </w:p>
    <w:p w:rsidR="00B147CF" w:rsidRPr="000046AA" w:rsidRDefault="00B147CF" w:rsidP="00B147CF">
      <w:pPr>
        <w:shd w:val="clear" w:color="auto" w:fill="FFFFFF"/>
        <w:spacing w:before="317" w:line="322" w:lineRule="exact"/>
        <w:ind w:left="19" w:right="-5"/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с. Подгорное</w:t>
      </w:r>
    </w:p>
    <w:p w:rsidR="00B147CF" w:rsidRDefault="00B147CF" w:rsidP="00B147C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Об утверждении муниципальной программы муниципального образования «Подгорновское» «Использование  и  охрана  земель  на территории</w:t>
      </w:r>
      <w:r w:rsidRPr="00D15241">
        <w:rPr>
          <w:b/>
        </w:rPr>
        <w:t xml:space="preserve"> </w:t>
      </w:r>
      <w:r>
        <w:rPr>
          <w:b/>
        </w:rPr>
        <w:t>муниципального образования «Подгорновское»  на 2019-2021 годы»</w:t>
      </w:r>
    </w:p>
    <w:p w:rsidR="00B147CF" w:rsidRDefault="00B147CF" w:rsidP="00B147CF">
      <w:pPr>
        <w:pStyle w:val="Default"/>
        <w:jc w:val="both"/>
      </w:pPr>
      <w:r>
        <w:t xml:space="preserve">В соответствии со </w:t>
      </w:r>
      <w:proofErr w:type="spellStart"/>
      <w:r>
        <w:t>ст.ст</w:t>
      </w:r>
      <w:proofErr w:type="spellEnd"/>
      <w: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proofErr w:type="spellStart"/>
      <w:r>
        <w:t>Подгорновского</w:t>
      </w:r>
      <w:proofErr w:type="spellEnd"/>
      <w:r>
        <w:t xml:space="preserve">  сельского поселения </w:t>
      </w:r>
    </w:p>
    <w:p w:rsidR="00B147CF" w:rsidRDefault="00B147CF" w:rsidP="00B147CF"/>
    <w:p w:rsidR="00B147CF" w:rsidRDefault="00B147CF" w:rsidP="00B147CF">
      <w:pPr>
        <w:jc w:val="center"/>
      </w:pPr>
      <w:r>
        <w:t>ПОСТАНОВЛЯЮ:</w:t>
      </w:r>
    </w:p>
    <w:p w:rsidR="00B147CF" w:rsidRPr="00D15241" w:rsidRDefault="00B147CF" w:rsidP="00B147CF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4"/>
          <w:szCs w:val="24"/>
        </w:rPr>
      </w:pPr>
      <w:r w:rsidRPr="00D15241">
        <w:rPr>
          <w:sz w:val="24"/>
          <w:szCs w:val="24"/>
        </w:rPr>
        <w:t>Утвердить муниципальную программу   «Использование  и  охрана  земель  на территории муниципального образования «</w:t>
      </w:r>
      <w:proofErr w:type="spellStart"/>
      <w:r w:rsidRPr="00D15241">
        <w:rPr>
          <w:sz w:val="24"/>
          <w:szCs w:val="24"/>
        </w:rPr>
        <w:t>Подгорновское</w:t>
      </w:r>
      <w:proofErr w:type="spellEnd"/>
      <w:r w:rsidRPr="00D15241">
        <w:rPr>
          <w:sz w:val="24"/>
          <w:szCs w:val="24"/>
        </w:rPr>
        <w:t>»  на 201</w:t>
      </w:r>
      <w:r>
        <w:rPr>
          <w:sz w:val="24"/>
          <w:szCs w:val="24"/>
        </w:rPr>
        <w:t>9-2021 годы» согласно приложению</w:t>
      </w:r>
      <w:r w:rsidRPr="00D15241">
        <w:rPr>
          <w:sz w:val="24"/>
          <w:szCs w:val="24"/>
        </w:rPr>
        <w:t>.</w:t>
      </w:r>
    </w:p>
    <w:p w:rsidR="00B147CF" w:rsidRPr="00D15241" w:rsidRDefault="00B147CF" w:rsidP="00B147C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D15241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B147CF" w:rsidRPr="00D15241" w:rsidRDefault="00B147CF" w:rsidP="00B147CF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1524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1524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B147CF" w:rsidRPr="00D15241" w:rsidRDefault="00B147CF" w:rsidP="00B147CF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5241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Вестнике правовых актов органов местного самоуправления муниципального образования «</w:t>
      </w:r>
      <w:proofErr w:type="spellStart"/>
      <w:r w:rsidRPr="00D15241">
        <w:rPr>
          <w:rFonts w:ascii="Times New Roman" w:hAnsi="Times New Roman" w:cs="Times New Roman"/>
          <w:b w:val="0"/>
          <w:sz w:val="24"/>
          <w:szCs w:val="24"/>
        </w:rPr>
        <w:t>Подгорновское</w:t>
      </w:r>
      <w:proofErr w:type="spellEnd"/>
      <w:r w:rsidRPr="00D15241">
        <w:rPr>
          <w:rFonts w:ascii="Times New Roman" w:hAnsi="Times New Roman" w:cs="Times New Roman"/>
          <w:b w:val="0"/>
          <w:sz w:val="24"/>
          <w:szCs w:val="24"/>
        </w:rPr>
        <w:t>» и на официальном сайте органов местного самоуправления муниципального образования «</w:t>
      </w:r>
      <w:proofErr w:type="spellStart"/>
      <w:r w:rsidRPr="00D15241">
        <w:rPr>
          <w:rFonts w:ascii="Times New Roman" w:hAnsi="Times New Roman" w:cs="Times New Roman"/>
          <w:b w:val="0"/>
          <w:sz w:val="24"/>
          <w:szCs w:val="24"/>
        </w:rPr>
        <w:t>Киясовский</w:t>
      </w:r>
      <w:proofErr w:type="spellEnd"/>
      <w:r w:rsidRPr="00D15241">
        <w:rPr>
          <w:rFonts w:ascii="Times New Roman" w:hAnsi="Times New Roman" w:cs="Times New Roman"/>
          <w:b w:val="0"/>
          <w:sz w:val="24"/>
          <w:szCs w:val="24"/>
        </w:rPr>
        <w:t xml:space="preserve"> район».</w:t>
      </w:r>
    </w:p>
    <w:p w:rsidR="00B147CF" w:rsidRPr="00D15241" w:rsidRDefault="00B147CF" w:rsidP="00B147CF">
      <w:pPr>
        <w:pStyle w:val="a4"/>
        <w:jc w:val="both"/>
        <w:rPr>
          <w:sz w:val="24"/>
          <w:szCs w:val="24"/>
        </w:rPr>
      </w:pPr>
    </w:p>
    <w:p w:rsidR="00B147CF" w:rsidRPr="00D15241" w:rsidRDefault="00B147CF" w:rsidP="00B147CF">
      <w:pPr>
        <w:jc w:val="center"/>
      </w:pPr>
    </w:p>
    <w:p w:rsidR="00B147CF" w:rsidRPr="00D15241" w:rsidRDefault="00B147CF" w:rsidP="00B147CF">
      <w:pPr>
        <w:jc w:val="center"/>
        <w:rPr>
          <w:b/>
        </w:rPr>
      </w:pPr>
    </w:p>
    <w:p w:rsidR="00B147CF" w:rsidRPr="00D15241" w:rsidRDefault="00B147CF" w:rsidP="00B147CF">
      <w:r w:rsidRPr="00D15241">
        <w:t>Глава  МО «Подгорновское»                                                                      И.М. Сибиряков</w:t>
      </w:r>
    </w:p>
    <w:p w:rsidR="00B147CF" w:rsidRPr="00D15241" w:rsidRDefault="00B147CF" w:rsidP="00B147CF">
      <w:pPr>
        <w:jc w:val="both"/>
      </w:pPr>
      <w:r w:rsidRPr="00D15241">
        <w:t xml:space="preserve">                                                         </w:t>
      </w:r>
    </w:p>
    <w:p w:rsidR="00B147CF" w:rsidRPr="00D15241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jc w:val="center"/>
        <w:rPr>
          <w:b/>
        </w:rPr>
      </w:pPr>
    </w:p>
    <w:p w:rsidR="00B147CF" w:rsidRDefault="00B147CF" w:rsidP="00B147CF">
      <w:pPr>
        <w:widowControl w:val="0"/>
        <w:autoSpaceDE w:val="0"/>
        <w:spacing w:line="297" w:lineRule="atLeast"/>
        <w:ind w:left="5063"/>
        <w:jc w:val="center"/>
      </w:pPr>
      <w:r>
        <w:t>ПРИЛОЖЕНИЕ</w:t>
      </w:r>
    </w:p>
    <w:p w:rsidR="00B147CF" w:rsidRDefault="00B147CF" w:rsidP="00B147CF">
      <w:pPr>
        <w:widowControl w:val="0"/>
        <w:autoSpaceDE w:val="0"/>
        <w:spacing w:line="297" w:lineRule="atLeast"/>
        <w:ind w:left="5063"/>
        <w:jc w:val="center"/>
      </w:pPr>
      <w:r>
        <w:t>к постановлению администрации муниципального образования «Подгорновское»</w:t>
      </w:r>
    </w:p>
    <w:p w:rsidR="00B147CF" w:rsidRDefault="00B147CF" w:rsidP="00B147CF">
      <w:pPr>
        <w:widowControl w:val="0"/>
        <w:autoSpaceDE w:val="0"/>
        <w:spacing w:line="297" w:lineRule="atLeast"/>
        <w:ind w:left="5063"/>
        <w:jc w:val="center"/>
      </w:pPr>
      <w:r>
        <w:t>от 20.11.2019 №  29.2</w:t>
      </w:r>
    </w:p>
    <w:p w:rsidR="00B147CF" w:rsidRDefault="00B147CF" w:rsidP="00B147CF">
      <w:pPr>
        <w:widowControl w:val="0"/>
        <w:autoSpaceDE w:val="0"/>
        <w:spacing w:line="297" w:lineRule="atLeast"/>
        <w:ind w:left="5063"/>
        <w:jc w:val="center"/>
      </w:pPr>
    </w:p>
    <w:p w:rsidR="00B147CF" w:rsidRDefault="00B147CF" w:rsidP="00B147CF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ПАСПОРТ</w:t>
      </w:r>
    </w:p>
    <w:p w:rsidR="00B147CF" w:rsidRDefault="00B147CF" w:rsidP="00B147CF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 xml:space="preserve">муниципальной программы «Использование и охрана земель на территории </w:t>
      </w:r>
      <w:r w:rsidRPr="00D15241">
        <w:t>муниципального образования «По</w:t>
      </w:r>
      <w:r>
        <w:t>дгорновское</w:t>
      </w:r>
      <w:r>
        <w:rPr>
          <w:bCs/>
        </w:rPr>
        <w:t xml:space="preserve"> » на 2019-2021 годы</w:t>
      </w:r>
    </w:p>
    <w:p w:rsidR="00B147CF" w:rsidRDefault="00B147CF" w:rsidP="00B147CF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B147CF" w:rsidTr="005811E9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both"/>
            </w:pPr>
            <w:r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both"/>
            </w:pPr>
            <w:r>
              <w:t>«Использование и охрана земель на территории</w:t>
            </w:r>
            <w:r w:rsidRPr="00D15241">
              <w:t xml:space="preserve"> муниципального образования «</w:t>
            </w:r>
            <w:proofErr w:type="spellStart"/>
            <w:r w:rsidRPr="00D15241">
              <w:t>Подгорновское</w:t>
            </w:r>
            <w:proofErr w:type="spellEnd"/>
            <w:r w:rsidRPr="00D15241">
              <w:t>»</w:t>
            </w:r>
            <w:r>
              <w:t xml:space="preserve"> </w:t>
            </w:r>
          </w:p>
        </w:tc>
      </w:tr>
      <w:tr w:rsidR="00B147CF" w:rsidTr="005811E9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both"/>
            </w:pPr>
            <w:r>
              <w:t>Основания для разработки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both"/>
            </w:pPr>
            <w: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147CF" w:rsidTr="005811E9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both"/>
            </w:pPr>
            <w:r>
              <w:t>Заказчик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both"/>
            </w:pPr>
            <w:r>
              <w:t xml:space="preserve">Администрация </w:t>
            </w:r>
            <w:r w:rsidRPr="00D15241">
              <w:t>муниципального образования «</w:t>
            </w:r>
            <w:proofErr w:type="spellStart"/>
            <w:r w:rsidRPr="00D15241">
              <w:t>Подгорновское</w:t>
            </w:r>
            <w:proofErr w:type="spellEnd"/>
            <w:r w:rsidRPr="00D15241">
              <w:t>»</w:t>
            </w:r>
          </w:p>
        </w:tc>
      </w:tr>
      <w:tr w:rsidR="00B147CF" w:rsidTr="005811E9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both"/>
            </w:pPr>
            <w:r>
              <w:t>Основной разработчик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both"/>
            </w:pPr>
            <w:r>
              <w:t xml:space="preserve">Администрация </w:t>
            </w:r>
            <w:r w:rsidRPr="00D15241">
              <w:t>муниципального образования «</w:t>
            </w:r>
            <w:proofErr w:type="spellStart"/>
            <w:r w:rsidRPr="00D15241">
              <w:t>Подгорновское</w:t>
            </w:r>
            <w:proofErr w:type="spellEnd"/>
            <w:r w:rsidRPr="00D15241">
              <w:t>»</w:t>
            </w:r>
          </w:p>
        </w:tc>
      </w:tr>
      <w:tr w:rsidR="00B147CF" w:rsidTr="005811E9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both"/>
            </w:pPr>
            <w:r>
              <w:t>Цель муниципальной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both"/>
            </w:pPr>
            <w: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B147CF" w:rsidTr="005811E9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napToGrid w:val="0"/>
              <w:spacing w:line="276" w:lineRule="auto"/>
              <w:jc w:val="both"/>
            </w:pPr>
            <w:r>
              <w:t>Задачи муниципальной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napToGrid w:val="0"/>
              <w:spacing w:line="276" w:lineRule="auto"/>
              <w:jc w:val="both"/>
            </w:pPr>
            <w: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B147CF" w:rsidTr="005811E9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napToGrid w:val="0"/>
              <w:spacing w:line="276" w:lineRule="auto"/>
              <w:jc w:val="both"/>
            </w:pPr>
            <w: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napToGrid w:val="0"/>
              <w:spacing w:line="276" w:lineRule="auto"/>
              <w:jc w:val="both"/>
            </w:pPr>
            <w:r>
              <w:t>2019-2021</w:t>
            </w:r>
          </w:p>
        </w:tc>
      </w:tr>
      <w:tr w:rsidR="00B147CF" w:rsidTr="005811E9">
        <w:trPr>
          <w:trHeight w:val="360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47CF" w:rsidRDefault="00B147CF" w:rsidP="005811E9">
            <w:pPr>
              <w:pStyle w:val="a5"/>
              <w:snapToGrid w:val="0"/>
              <w:spacing w:line="276" w:lineRule="auto"/>
              <w:jc w:val="both"/>
            </w:pPr>
            <w:r>
              <w:t>Объемы и источники финансирования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47CF" w:rsidRDefault="00B147CF" w:rsidP="005811E9">
            <w:pPr>
              <w:spacing w:before="100" w:beforeAutospacing="1" w:after="100" w:afterAutospacing="1" w:line="276" w:lineRule="auto"/>
            </w:pPr>
            <w:r>
              <w:rPr>
                <w:lang w:eastAsia="en-US"/>
              </w:rPr>
              <w:t>Финансирования не требует</w:t>
            </w:r>
          </w:p>
        </w:tc>
      </w:tr>
      <w:tr w:rsidR="00B147CF" w:rsidTr="005811E9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napToGrid w:val="0"/>
              <w:spacing w:line="276" w:lineRule="auto"/>
              <w:jc w:val="both"/>
            </w:pPr>
            <w: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napToGrid w:val="0"/>
              <w:spacing w:line="276" w:lineRule="auto"/>
              <w:jc w:val="both"/>
            </w:pPr>
            <w:r>
              <w:t xml:space="preserve">Упорядочение землепользования; вовлечение в оборот новых земельных участков; эффективное использование и охрана земель; </w:t>
            </w:r>
            <w:r>
              <w:lastRenderedPageBreak/>
              <w:t xml:space="preserve">восстановление нарушенных земель; повышение экологической безопасности населения </w:t>
            </w:r>
            <w:r w:rsidRPr="00D15241">
              <w:t>муниципального образования «</w:t>
            </w:r>
            <w:proofErr w:type="spellStart"/>
            <w:r w:rsidRPr="00D15241">
              <w:t>Подгорновское</w:t>
            </w:r>
            <w:proofErr w:type="spellEnd"/>
            <w:r w:rsidRPr="00D15241">
              <w:t>»</w:t>
            </w:r>
            <w:r>
              <w:t xml:space="preserve">  и качества его жизни; увеличение налогооблагаемой базы.</w:t>
            </w:r>
          </w:p>
        </w:tc>
      </w:tr>
      <w:tr w:rsidR="00B147CF" w:rsidTr="005811E9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napToGrid w:val="0"/>
              <w:spacing w:line="276" w:lineRule="auto"/>
              <w:jc w:val="both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использованием программы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napToGrid w:val="0"/>
              <w:spacing w:line="276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программы осуществляет администрация</w:t>
            </w:r>
            <w:r w:rsidRPr="00D15241">
              <w:t xml:space="preserve"> муниципального образования «</w:t>
            </w:r>
            <w:proofErr w:type="spellStart"/>
            <w:r w:rsidRPr="00D15241">
              <w:t>Подгорновское</w:t>
            </w:r>
            <w:proofErr w:type="spellEnd"/>
            <w:r w:rsidRPr="00D15241">
              <w:t>»</w:t>
            </w:r>
          </w:p>
        </w:tc>
      </w:tr>
    </w:tbl>
    <w:p w:rsidR="00B147CF" w:rsidRDefault="00B147CF" w:rsidP="00B147CF">
      <w:pPr>
        <w:widowControl w:val="0"/>
        <w:autoSpaceDE w:val="0"/>
        <w:spacing w:line="297" w:lineRule="atLeast"/>
        <w:jc w:val="center"/>
      </w:pPr>
    </w:p>
    <w:p w:rsidR="00B147CF" w:rsidRDefault="00B147CF" w:rsidP="00B147CF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Cs/>
        </w:rPr>
        <w:t>1. Содержание программы и обоснование необходимости её решения программными методами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 xml:space="preserve">Программа «Использование и охрана земель на территории </w:t>
      </w:r>
      <w:r w:rsidRPr="00D15241">
        <w:t>муниципального образования «Подгорновское»</w:t>
      </w:r>
      <w:r>
        <w:t xml:space="preserve">  на 2019-2021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Охрана земли только тогда может быть эффективной, когда обеспечивается рациональное землепользование.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 xml:space="preserve">Проблемы устойчивого социально-экономического развития </w:t>
      </w:r>
      <w:r w:rsidRPr="00D15241">
        <w:t>муниципального образования «Подгорновское»</w:t>
      </w:r>
      <w:r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 xml:space="preserve">На территории </w:t>
      </w:r>
      <w:r w:rsidRPr="00D15241">
        <w:t>муниципального образования «Подгорновское»</w:t>
      </w:r>
      <w:r>
        <w:t xml:space="preserve"> имеются земельные участки для различного разрешенного использования.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Наиболее ценными являются земли сельскохозяйственного назначения, относящиеся к сельскохозяйственным угодьям.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lastRenderedPageBreak/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</w:p>
    <w:p w:rsidR="00B147CF" w:rsidRDefault="00B147CF" w:rsidP="00B147CF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2. Основные цели и задачи Программы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rPr>
          <w:bCs/>
        </w:rPr>
        <w:t>Цель Программы: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- сохранения качества земель (почв) и улучшение экологической обстановки;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Задачи программы: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>
        <w:t>- повышение эффективности использования и охраны земель;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>
        <w:t>- оптимизация деятельности в сфере обращения с отходами производства и потребления;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- обеспечение организации рационального использования и охраны земель;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- проведение инвентаризации земель.</w:t>
      </w:r>
    </w:p>
    <w:p w:rsidR="00B147CF" w:rsidRDefault="00B147CF" w:rsidP="00B147CF">
      <w:pPr>
        <w:widowControl w:val="0"/>
        <w:autoSpaceDE w:val="0"/>
        <w:spacing w:line="297" w:lineRule="atLeast"/>
        <w:jc w:val="both"/>
      </w:pPr>
    </w:p>
    <w:p w:rsidR="00B147CF" w:rsidRDefault="00B147CF" w:rsidP="00B147CF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3. Ресурсное обеспечение Программы</w:t>
      </w:r>
    </w:p>
    <w:p w:rsidR="00B147CF" w:rsidRDefault="00B147CF" w:rsidP="00B147CF">
      <w:pPr>
        <w:widowControl w:val="0"/>
        <w:autoSpaceDE w:val="0"/>
        <w:spacing w:line="297" w:lineRule="atLeast"/>
        <w:jc w:val="center"/>
        <w:rPr>
          <w:bCs/>
        </w:rPr>
      </w:pP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t>Финансирование мероприятий Программы не предусмотрено.</w:t>
      </w:r>
    </w:p>
    <w:p w:rsidR="00B147CF" w:rsidRDefault="00B147CF" w:rsidP="00B147CF">
      <w:pPr>
        <w:widowControl w:val="0"/>
        <w:autoSpaceDE w:val="0"/>
        <w:spacing w:line="297" w:lineRule="atLeast"/>
        <w:jc w:val="center"/>
        <w:rPr>
          <w:bCs/>
        </w:rPr>
      </w:pPr>
    </w:p>
    <w:p w:rsidR="00B147CF" w:rsidRDefault="00B147CF" w:rsidP="00B147CF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4. Механизм реализации Программы.</w:t>
      </w:r>
    </w:p>
    <w:p w:rsidR="00B147CF" w:rsidRDefault="00B147CF" w:rsidP="00B147CF">
      <w:pPr>
        <w:widowControl w:val="0"/>
        <w:autoSpaceDE w:val="0"/>
        <w:spacing w:line="297" w:lineRule="atLeast"/>
        <w:jc w:val="center"/>
      </w:pP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</w:t>
      </w:r>
      <w:r w:rsidRPr="00AA6F97">
        <w:t xml:space="preserve"> </w:t>
      </w:r>
      <w:r w:rsidRPr="00D15241">
        <w:t>муниципального образования «Подгорновское»</w:t>
      </w:r>
      <w:r>
        <w:t>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Исполнители программы осуществляют: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- нормативно-правое и методическое обеспечение реализации Программы;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- подготовку предложений по объемам и условиям предоставления средств бюджета для реализации Программы;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- организацию информационной и разъяснительной работы, направленной на освещение целей и задач Программы;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lastRenderedPageBreak/>
        <w:t>- с целью охраны земель проводят инвентаризацию земель поселения.</w:t>
      </w: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B147CF" w:rsidRDefault="00B147CF" w:rsidP="00B147CF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B147CF" w:rsidRDefault="00B147CF" w:rsidP="00B147CF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5. Ожидаемые результаты Программы</w:t>
      </w:r>
    </w:p>
    <w:p w:rsidR="00B147CF" w:rsidRDefault="00B147CF" w:rsidP="00B147CF">
      <w:pPr>
        <w:widowControl w:val="0"/>
        <w:autoSpaceDE w:val="0"/>
        <w:spacing w:line="297" w:lineRule="atLeast"/>
        <w:jc w:val="center"/>
      </w:pPr>
    </w:p>
    <w:p w:rsidR="00B147CF" w:rsidRDefault="00B147CF" w:rsidP="00B147CF">
      <w:pPr>
        <w:widowControl w:val="0"/>
        <w:autoSpaceDE w:val="0"/>
        <w:spacing w:line="297" w:lineRule="atLeast"/>
        <w:ind w:firstLine="709"/>
        <w:jc w:val="both"/>
      </w:pPr>
      <w: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B147CF" w:rsidRDefault="00B147CF" w:rsidP="00B147CF">
      <w:pPr>
        <w:widowControl w:val="0"/>
        <w:autoSpaceDE w:val="0"/>
        <w:spacing w:line="297" w:lineRule="atLeast"/>
        <w:jc w:val="both"/>
      </w:pPr>
    </w:p>
    <w:p w:rsidR="00B147CF" w:rsidRDefault="00B147CF" w:rsidP="00B147CF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6. Перечень основных мероприятий Программы</w:t>
      </w:r>
    </w:p>
    <w:p w:rsidR="00B147CF" w:rsidRDefault="00B147CF" w:rsidP="00B147CF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4"/>
        <w:gridCol w:w="2622"/>
        <w:gridCol w:w="2123"/>
        <w:gridCol w:w="1701"/>
        <w:gridCol w:w="2126"/>
      </w:tblGrid>
      <w:tr w:rsidR="00B147CF" w:rsidTr="005811E9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ind w:left="128" w:hanging="128"/>
              <w:jc w:val="center"/>
            </w:pPr>
            <w:r>
              <w:t>Ответственные за выполнение мероприятия Программы</w:t>
            </w:r>
          </w:p>
        </w:tc>
      </w:tr>
      <w:tr w:rsidR="00B147CF" w:rsidTr="005811E9">
        <w:trPr>
          <w:trHeight w:val="8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1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не предусмотрены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</w:tr>
      <w:tr w:rsidR="00B147CF" w:rsidTr="005811E9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7CF" w:rsidRDefault="00B147CF" w:rsidP="00581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7CF" w:rsidRDefault="00B147CF" w:rsidP="00581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47CF" w:rsidRDefault="00B147CF" w:rsidP="00581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47CF" w:rsidRDefault="00B147CF" w:rsidP="00581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</w:tr>
      <w:tr w:rsidR="00B147CF" w:rsidTr="005811E9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47CF" w:rsidRDefault="00B147CF" w:rsidP="00581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47CF" w:rsidRDefault="00B147CF" w:rsidP="00581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</w:tr>
      <w:tr w:rsidR="00B147CF" w:rsidTr="005811E9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4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47CF" w:rsidRDefault="00B147CF" w:rsidP="00581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47CF" w:rsidRDefault="00B147CF" w:rsidP="00581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</w:tr>
      <w:tr w:rsidR="00B147CF" w:rsidTr="005811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CF" w:rsidRDefault="00B147CF" w:rsidP="005811E9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CF" w:rsidRDefault="00B147CF" w:rsidP="005811E9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CF" w:rsidRDefault="00B147CF" w:rsidP="00581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CF" w:rsidRDefault="00B147CF" w:rsidP="00581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</w:tr>
      <w:tr w:rsidR="00B147CF" w:rsidTr="005811E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CF" w:rsidRDefault="00B147CF" w:rsidP="005811E9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CF" w:rsidRDefault="00B147CF" w:rsidP="005811E9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фактов использования земельных участков, </w:t>
            </w:r>
            <w:r>
              <w:rPr>
                <w:lang w:eastAsia="en-US"/>
              </w:rPr>
              <w:lastRenderedPageBreak/>
              <w:t>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CF" w:rsidRDefault="00B147CF" w:rsidP="005811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CF" w:rsidRDefault="00B147CF" w:rsidP="00581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CF" w:rsidRDefault="00B147CF" w:rsidP="005811E9">
            <w:pPr>
              <w:pStyle w:val="a5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</w:tr>
    </w:tbl>
    <w:p w:rsidR="00D05041" w:rsidRDefault="00D05041"/>
    <w:sectPr w:rsidR="00D0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1"/>
    <w:rsid w:val="00B147CF"/>
    <w:rsid w:val="00D05041"/>
    <w:rsid w:val="00D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47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7CF"/>
    <w:pPr>
      <w:ind w:left="720"/>
      <w:contextualSpacing/>
    </w:pPr>
    <w:rPr>
      <w:noProof w:val="0"/>
      <w:sz w:val="20"/>
      <w:szCs w:val="20"/>
    </w:rPr>
  </w:style>
  <w:style w:type="paragraph" w:customStyle="1" w:styleId="Default">
    <w:name w:val="Default"/>
    <w:rsid w:val="00B1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B147CF"/>
    <w:pPr>
      <w:suppressLineNumbers/>
      <w:suppressAutoHyphens/>
    </w:pPr>
    <w:rPr>
      <w:noProof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47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7CF"/>
    <w:pPr>
      <w:ind w:left="720"/>
      <w:contextualSpacing/>
    </w:pPr>
    <w:rPr>
      <w:noProof w:val="0"/>
      <w:sz w:val="20"/>
      <w:szCs w:val="20"/>
    </w:rPr>
  </w:style>
  <w:style w:type="paragraph" w:customStyle="1" w:styleId="Default">
    <w:name w:val="Default"/>
    <w:rsid w:val="00B1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B147CF"/>
    <w:pPr>
      <w:suppressLineNumbers/>
      <w:suppressAutoHyphens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2019-12-30T10:50:00Z</dcterms:created>
  <dcterms:modified xsi:type="dcterms:W3CDTF">2019-12-30T10:50:00Z</dcterms:modified>
</cp:coreProperties>
</file>