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479" w:rsidRDefault="00747479" w:rsidP="00B228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ПРОЕКТ </w:t>
      </w:r>
    </w:p>
    <w:p w:rsidR="00B228E5" w:rsidRDefault="00747479" w:rsidP="00B228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 w:rsidR="00B228E5">
        <w:rPr>
          <w:rFonts w:ascii="Times New Roman" w:hAnsi="Times New Roman"/>
          <w:sz w:val="24"/>
          <w:szCs w:val="24"/>
        </w:rPr>
        <w:t xml:space="preserve">У Т В Е </w:t>
      </w:r>
      <w:proofErr w:type="gramStart"/>
      <w:r w:rsidR="00B228E5">
        <w:rPr>
          <w:rFonts w:ascii="Times New Roman" w:hAnsi="Times New Roman"/>
          <w:sz w:val="24"/>
          <w:szCs w:val="24"/>
        </w:rPr>
        <w:t>Р</w:t>
      </w:r>
      <w:proofErr w:type="gramEnd"/>
      <w:r w:rsidR="00B228E5">
        <w:rPr>
          <w:rFonts w:ascii="Times New Roman" w:hAnsi="Times New Roman"/>
          <w:sz w:val="24"/>
          <w:szCs w:val="24"/>
        </w:rPr>
        <w:t xml:space="preserve"> Ж Д Е Н О</w:t>
      </w:r>
    </w:p>
    <w:p w:rsidR="00B228E5" w:rsidRDefault="00B228E5" w:rsidP="00B228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Решением Совета депутатов </w:t>
      </w:r>
    </w:p>
    <w:p w:rsidR="00B228E5" w:rsidRDefault="00B228E5" w:rsidP="00B228E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="004B4972">
        <w:rPr>
          <w:rFonts w:ascii="Times New Roman" w:hAnsi="Times New Roman"/>
          <w:sz w:val="24"/>
          <w:szCs w:val="24"/>
        </w:rPr>
        <w:t>Подгорновское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</w:p>
    <w:p w:rsidR="00B228E5" w:rsidRDefault="00B228E5" w:rsidP="00B228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747479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от _________2017 г. №____</w:t>
      </w:r>
    </w:p>
    <w:p w:rsidR="00B228E5" w:rsidRDefault="00B228E5" w:rsidP="00B228E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28E5" w:rsidRDefault="00B228E5" w:rsidP="00B228E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B228E5" w:rsidRDefault="00B228E5" w:rsidP="00B228E5">
      <w:pPr>
        <w:jc w:val="center"/>
        <w:rPr>
          <w:rFonts w:ascii="Times New Roman" w:hAnsi="Times New Roman"/>
          <w:color w:val="C00000"/>
          <w:sz w:val="24"/>
          <w:szCs w:val="24"/>
        </w:rPr>
      </w:pPr>
    </w:p>
    <w:p w:rsidR="00B228E5" w:rsidRDefault="00B228E5" w:rsidP="00B228E5">
      <w:pPr>
        <w:jc w:val="center"/>
        <w:rPr>
          <w:rFonts w:ascii="Times New Roman" w:hAnsi="Times New Roman"/>
          <w:sz w:val="24"/>
          <w:szCs w:val="24"/>
        </w:rPr>
      </w:pPr>
    </w:p>
    <w:p w:rsidR="00B228E5" w:rsidRDefault="00B228E5" w:rsidP="00B228E5">
      <w:pPr>
        <w:jc w:val="center"/>
        <w:rPr>
          <w:rFonts w:ascii="Times New Roman" w:hAnsi="Times New Roman"/>
          <w:sz w:val="24"/>
          <w:szCs w:val="24"/>
        </w:rPr>
      </w:pPr>
    </w:p>
    <w:p w:rsidR="00B228E5" w:rsidRDefault="00B228E5" w:rsidP="00B228E5">
      <w:pPr>
        <w:jc w:val="center"/>
        <w:rPr>
          <w:rFonts w:ascii="Times New Roman" w:hAnsi="Times New Roman"/>
          <w:sz w:val="24"/>
          <w:szCs w:val="24"/>
        </w:rPr>
      </w:pPr>
    </w:p>
    <w:p w:rsidR="00B228E5" w:rsidRDefault="00B228E5" w:rsidP="00B228E5">
      <w:pPr>
        <w:jc w:val="center"/>
        <w:rPr>
          <w:rFonts w:ascii="Times New Roman" w:hAnsi="Times New Roman"/>
          <w:sz w:val="24"/>
          <w:szCs w:val="24"/>
        </w:rPr>
      </w:pPr>
    </w:p>
    <w:p w:rsidR="00B228E5" w:rsidRPr="00747479" w:rsidRDefault="00B228E5" w:rsidP="00747479">
      <w:pPr>
        <w:pStyle w:val="af6"/>
        <w:jc w:val="center"/>
        <w:rPr>
          <w:rFonts w:ascii="Times New Roman" w:hAnsi="Times New Roman"/>
          <w:sz w:val="32"/>
          <w:szCs w:val="32"/>
        </w:rPr>
      </w:pPr>
    </w:p>
    <w:p w:rsidR="00B228E5" w:rsidRPr="00747479" w:rsidRDefault="00B228E5" w:rsidP="00747479">
      <w:pPr>
        <w:pStyle w:val="af6"/>
        <w:jc w:val="center"/>
        <w:rPr>
          <w:rFonts w:ascii="Times New Roman" w:hAnsi="Times New Roman"/>
          <w:spacing w:val="20"/>
          <w:sz w:val="32"/>
          <w:szCs w:val="32"/>
        </w:rPr>
      </w:pPr>
      <w:r w:rsidRPr="00747479">
        <w:rPr>
          <w:rFonts w:ascii="Times New Roman" w:hAnsi="Times New Roman"/>
          <w:spacing w:val="20"/>
          <w:sz w:val="32"/>
          <w:szCs w:val="32"/>
        </w:rPr>
        <w:t>Местные нормативы</w:t>
      </w:r>
    </w:p>
    <w:p w:rsidR="00B228E5" w:rsidRPr="00747479" w:rsidRDefault="00B228E5" w:rsidP="00747479">
      <w:pPr>
        <w:pStyle w:val="af6"/>
        <w:jc w:val="center"/>
        <w:rPr>
          <w:rFonts w:ascii="Times New Roman" w:hAnsi="Times New Roman"/>
          <w:spacing w:val="20"/>
          <w:sz w:val="32"/>
          <w:szCs w:val="32"/>
        </w:rPr>
      </w:pPr>
      <w:r w:rsidRPr="00747479">
        <w:rPr>
          <w:rFonts w:ascii="Times New Roman" w:hAnsi="Times New Roman"/>
          <w:spacing w:val="20"/>
          <w:sz w:val="32"/>
          <w:szCs w:val="32"/>
        </w:rPr>
        <w:t>Градостроительного проектирования</w:t>
      </w:r>
    </w:p>
    <w:p w:rsidR="00B228E5" w:rsidRPr="00747479" w:rsidRDefault="00B228E5" w:rsidP="00747479">
      <w:pPr>
        <w:pStyle w:val="af6"/>
        <w:jc w:val="center"/>
        <w:rPr>
          <w:rFonts w:ascii="Times New Roman" w:hAnsi="Times New Roman"/>
          <w:sz w:val="32"/>
          <w:szCs w:val="32"/>
        </w:rPr>
      </w:pPr>
      <w:r w:rsidRPr="00747479">
        <w:rPr>
          <w:rFonts w:ascii="Times New Roman" w:hAnsi="Times New Roman"/>
          <w:spacing w:val="20"/>
          <w:sz w:val="32"/>
          <w:szCs w:val="32"/>
        </w:rPr>
        <w:t>муниципального образования «</w:t>
      </w:r>
      <w:proofErr w:type="spellStart"/>
      <w:r w:rsidR="004B4972">
        <w:rPr>
          <w:rFonts w:ascii="Times New Roman" w:hAnsi="Times New Roman"/>
          <w:spacing w:val="20"/>
          <w:sz w:val="32"/>
          <w:szCs w:val="32"/>
        </w:rPr>
        <w:t>Подгорновское</w:t>
      </w:r>
      <w:proofErr w:type="spellEnd"/>
      <w:r w:rsidRPr="00747479">
        <w:rPr>
          <w:rFonts w:ascii="Times New Roman" w:hAnsi="Times New Roman"/>
          <w:spacing w:val="20"/>
          <w:sz w:val="32"/>
          <w:szCs w:val="32"/>
        </w:rPr>
        <w:t>»</w:t>
      </w:r>
    </w:p>
    <w:p w:rsidR="00B228E5" w:rsidRPr="00747479" w:rsidRDefault="00B228E5" w:rsidP="00747479">
      <w:pPr>
        <w:pStyle w:val="af6"/>
        <w:jc w:val="center"/>
        <w:rPr>
          <w:rFonts w:ascii="Times New Roman" w:hAnsi="Times New Roman"/>
          <w:sz w:val="32"/>
          <w:szCs w:val="32"/>
        </w:rPr>
      </w:pPr>
    </w:p>
    <w:p w:rsidR="00B228E5" w:rsidRPr="00747479" w:rsidRDefault="00B228E5" w:rsidP="00747479">
      <w:pPr>
        <w:pStyle w:val="af6"/>
        <w:jc w:val="center"/>
        <w:rPr>
          <w:rFonts w:ascii="Times New Roman" w:hAnsi="Times New Roman"/>
          <w:sz w:val="32"/>
          <w:szCs w:val="32"/>
        </w:rPr>
      </w:pPr>
    </w:p>
    <w:p w:rsidR="00B228E5" w:rsidRPr="00747479" w:rsidRDefault="00B228E5" w:rsidP="00747479">
      <w:pPr>
        <w:pStyle w:val="af6"/>
        <w:jc w:val="center"/>
        <w:rPr>
          <w:rFonts w:ascii="Times New Roman" w:hAnsi="Times New Roman"/>
          <w:sz w:val="32"/>
          <w:szCs w:val="32"/>
        </w:rPr>
      </w:pPr>
    </w:p>
    <w:p w:rsidR="00B228E5" w:rsidRDefault="00B228E5" w:rsidP="00B228E5">
      <w:pPr>
        <w:jc w:val="center"/>
        <w:rPr>
          <w:rFonts w:ascii="Times New Roman" w:hAnsi="Times New Roman"/>
          <w:sz w:val="24"/>
          <w:szCs w:val="24"/>
        </w:rPr>
      </w:pPr>
    </w:p>
    <w:p w:rsidR="00B228E5" w:rsidRDefault="00B228E5" w:rsidP="00B228E5">
      <w:pPr>
        <w:spacing w:before="280" w:after="28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28E5" w:rsidRDefault="00B228E5" w:rsidP="00B228E5">
      <w:pPr>
        <w:spacing w:before="280" w:after="28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28E5" w:rsidRDefault="00B228E5" w:rsidP="00B228E5">
      <w:pPr>
        <w:spacing w:before="280" w:after="28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228E5" w:rsidRDefault="00B228E5" w:rsidP="00B228E5">
      <w:pPr>
        <w:rPr>
          <w:rFonts w:ascii="Times New Roman" w:hAnsi="Times New Roman"/>
          <w:sz w:val="24"/>
          <w:szCs w:val="24"/>
        </w:rPr>
      </w:pPr>
    </w:p>
    <w:p w:rsidR="00B228E5" w:rsidRDefault="00B228E5" w:rsidP="00B228E5">
      <w:pPr>
        <w:rPr>
          <w:rFonts w:ascii="Times New Roman" w:hAnsi="Times New Roman"/>
          <w:sz w:val="24"/>
          <w:szCs w:val="24"/>
        </w:rPr>
      </w:pPr>
    </w:p>
    <w:p w:rsidR="00B228E5" w:rsidRDefault="00B228E5" w:rsidP="00B228E5">
      <w:pPr>
        <w:rPr>
          <w:rFonts w:ascii="Times New Roman" w:hAnsi="Times New Roman"/>
          <w:sz w:val="24"/>
          <w:szCs w:val="24"/>
        </w:rPr>
      </w:pPr>
    </w:p>
    <w:p w:rsidR="00B228E5" w:rsidRDefault="00B228E5" w:rsidP="00B228E5">
      <w:pPr>
        <w:rPr>
          <w:rFonts w:ascii="Times New Roman" w:hAnsi="Times New Roman"/>
          <w:sz w:val="24"/>
          <w:szCs w:val="24"/>
        </w:rPr>
      </w:pPr>
    </w:p>
    <w:p w:rsidR="00B228E5" w:rsidRDefault="00B228E5" w:rsidP="00B228E5">
      <w:pPr>
        <w:rPr>
          <w:rFonts w:ascii="Times New Roman" w:hAnsi="Times New Roman"/>
          <w:sz w:val="24"/>
          <w:szCs w:val="24"/>
        </w:rPr>
      </w:pPr>
    </w:p>
    <w:p w:rsidR="001F2701" w:rsidRDefault="001F2701" w:rsidP="00B228E5">
      <w:pPr>
        <w:rPr>
          <w:rFonts w:ascii="Times New Roman" w:hAnsi="Times New Roman"/>
          <w:sz w:val="24"/>
          <w:szCs w:val="24"/>
        </w:rPr>
      </w:pPr>
    </w:p>
    <w:p w:rsidR="001F2701" w:rsidRDefault="001F2701" w:rsidP="00B228E5">
      <w:pPr>
        <w:rPr>
          <w:rFonts w:ascii="Times New Roman" w:hAnsi="Times New Roman"/>
          <w:sz w:val="24"/>
          <w:szCs w:val="24"/>
        </w:rPr>
      </w:pPr>
    </w:p>
    <w:p w:rsidR="001F2701" w:rsidRDefault="001F2701" w:rsidP="00B228E5">
      <w:pPr>
        <w:rPr>
          <w:rFonts w:ascii="Times New Roman" w:hAnsi="Times New Roman"/>
          <w:sz w:val="24"/>
          <w:szCs w:val="24"/>
        </w:rPr>
      </w:pPr>
    </w:p>
    <w:p w:rsidR="001F2701" w:rsidRDefault="001F2701" w:rsidP="00B228E5">
      <w:pPr>
        <w:rPr>
          <w:rFonts w:ascii="Times New Roman" w:hAnsi="Times New Roman"/>
          <w:sz w:val="24"/>
          <w:szCs w:val="24"/>
        </w:rPr>
      </w:pPr>
    </w:p>
    <w:p w:rsidR="00B228E5" w:rsidRDefault="00B228E5" w:rsidP="00B228E5">
      <w:pPr>
        <w:pageBreakBefore/>
        <w:spacing w:before="280" w:after="28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Содержание:</w:t>
      </w:r>
    </w:p>
    <w:p w:rsidR="00B228E5" w:rsidRDefault="00B228E5" w:rsidP="00B228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1. Общие положения. 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</w:p>
    <w:p w:rsidR="00B228E5" w:rsidRDefault="00B228E5" w:rsidP="00B228E5">
      <w:pPr>
        <w:tabs>
          <w:tab w:val="right" w:pos="93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Назначение и область применения.                                                                              </w:t>
      </w:r>
    </w:p>
    <w:p w:rsidR="00B228E5" w:rsidRDefault="00B228E5" w:rsidP="00B228E5">
      <w:pPr>
        <w:tabs>
          <w:tab w:val="right" w:pos="93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Термины и определения.</w:t>
      </w:r>
    </w:p>
    <w:p w:rsidR="00B228E5" w:rsidRDefault="00B228E5" w:rsidP="00B228E5">
      <w:pPr>
        <w:tabs>
          <w:tab w:val="right" w:pos="9354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Общая организация и зонирование территории муниципального образования. </w:t>
      </w:r>
    </w:p>
    <w:p w:rsidR="00B228E5" w:rsidRDefault="00B228E5" w:rsidP="00B228E5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1.4. Нормативы плотности населения. </w:t>
      </w:r>
    </w:p>
    <w:p w:rsidR="00B228E5" w:rsidRDefault="00B228E5" w:rsidP="00B228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2. Жилая зона.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</w:p>
    <w:p w:rsidR="00B228E5" w:rsidRDefault="00B228E5" w:rsidP="00B228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Нормативы жилищной обеспеченности.</w:t>
      </w:r>
    </w:p>
    <w:p w:rsidR="00B228E5" w:rsidRDefault="00B228E5" w:rsidP="00B228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Нормативы общей площади территорий для размещения объектов жилой застройки. 2.3. Нормативы размера придомовых земельных участков.</w:t>
      </w:r>
    </w:p>
    <w:p w:rsidR="00B228E5" w:rsidRDefault="00B228E5" w:rsidP="00B228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Нормативы распределения жилищного строительства по этажности.</w:t>
      </w:r>
    </w:p>
    <w:p w:rsidR="00B228E5" w:rsidRDefault="00B228E5" w:rsidP="00B228E5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2.5. Нормативные параметры застройки муниципального образования</w:t>
      </w:r>
    </w:p>
    <w:p w:rsidR="00B228E5" w:rsidRDefault="00B228E5" w:rsidP="00B228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3. Общественно-деловая зона.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  <w:t xml:space="preserve"> </w:t>
      </w:r>
    </w:p>
    <w:p w:rsidR="00B228E5" w:rsidRDefault="00B228E5" w:rsidP="00B228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Нормативы обеспеченности детскими дошкольными учреждениями.</w:t>
      </w:r>
    </w:p>
    <w:p w:rsidR="00B228E5" w:rsidRDefault="00B228E5" w:rsidP="00B228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Нормативы обеспеченности школьными учреждениями.</w:t>
      </w:r>
    </w:p>
    <w:p w:rsidR="00B228E5" w:rsidRDefault="00B228E5" w:rsidP="00B228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Нормативы обеспеченности объектами внешкольного образования.</w:t>
      </w:r>
    </w:p>
    <w:p w:rsidR="00B228E5" w:rsidRDefault="00B228E5" w:rsidP="00B228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Нормативы обеспеченности объектами здравоохранения.</w:t>
      </w:r>
    </w:p>
    <w:p w:rsidR="00B228E5" w:rsidRDefault="00B228E5" w:rsidP="00B228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 Нормативы обеспеченности объектами торговли и питания.</w:t>
      </w:r>
    </w:p>
    <w:p w:rsidR="00B228E5" w:rsidRDefault="00B228E5" w:rsidP="00B228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Нормативы обеспеченности объектами бытового обслуживания и назначения.</w:t>
      </w:r>
    </w:p>
    <w:p w:rsidR="00B228E5" w:rsidRDefault="00B228E5" w:rsidP="00B228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3.7. Нормативы обеспеченности объектами спортивными и физкультурно-оздоровительными учреждениями.</w:t>
      </w:r>
    </w:p>
    <w:p w:rsidR="00B228E5" w:rsidRDefault="00B228E5" w:rsidP="00B228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3.8. Норма обеспеченности учреждениями культуры для сельских населенных пунктов или их групп.</w:t>
      </w:r>
    </w:p>
    <w:p w:rsidR="00B228E5" w:rsidRDefault="00B228E5" w:rsidP="00B228E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 </w:t>
      </w:r>
      <w:r>
        <w:rPr>
          <w:rFonts w:ascii="Times New Roman" w:eastAsia="Times New Roman" w:hAnsi="Times New Roman"/>
          <w:sz w:val="24"/>
          <w:szCs w:val="24"/>
        </w:rPr>
        <w:t>Норма обеспеченности организациями и учреждениями управления, кредитно-финансовыми организациями, а также предприятиями связи и размер их земельного участка.</w:t>
      </w:r>
    </w:p>
    <w:p w:rsidR="00B228E5" w:rsidRDefault="00B228E5" w:rsidP="00B228E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3.10. Нормативы обеспеченности объектами жилищно-коммунального хозяйства.</w:t>
      </w:r>
    </w:p>
    <w:p w:rsidR="00B228E5" w:rsidRDefault="00B228E5" w:rsidP="00B228E5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3.11. Нормативы обеспеченности специализированными объектами социального обеспечения.</w:t>
      </w:r>
    </w:p>
    <w:p w:rsidR="00B228E5" w:rsidRDefault="00B228E5" w:rsidP="00B228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4. Расчетные показатели обеспеченности и интенсивности использования территорий с учетом потребностей маломобильных групп населения.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</w:p>
    <w:p w:rsidR="00B228E5" w:rsidRDefault="00B228E5" w:rsidP="00B228E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eastAsia="Times New Roman" w:hAnsi="Times New Roman"/>
          <w:sz w:val="24"/>
          <w:szCs w:val="24"/>
        </w:rPr>
        <w:t>Нормативы обеспечения потребностей маломобильных групп населения в объектах социального обслуживания.</w:t>
      </w:r>
    </w:p>
    <w:p w:rsidR="00B228E5" w:rsidRDefault="00B228E5" w:rsidP="00B228E5">
      <w:pPr>
        <w:spacing w:after="280"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/>
          <w:sz w:val="24"/>
          <w:szCs w:val="24"/>
        </w:rPr>
        <w:t>4.2. Нормативы обеспечения потребностей маломобильных групп населения в объектах транспортной инфраструктуры.</w:t>
      </w:r>
    </w:p>
    <w:p w:rsidR="00B228E5" w:rsidRDefault="00B228E5" w:rsidP="00B228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5. Рекреационные зоны.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</w:p>
    <w:p w:rsidR="00B228E5" w:rsidRDefault="00B228E5" w:rsidP="00B228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5.1. Нормативы площади территорий для размещения объектов рекреационного назначения.</w:t>
      </w:r>
    </w:p>
    <w:p w:rsidR="00B228E5" w:rsidRDefault="00B228E5" w:rsidP="00B228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Нормативы </w:t>
      </w:r>
      <w:proofErr w:type="gramStart"/>
      <w:r>
        <w:rPr>
          <w:rFonts w:ascii="Times New Roman" w:hAnsi="Times New Roman"/>
          <w:sz w:val="24"/>
          <w:szCs w:val="24"/>
        </w:rPr>
        <w:t>площади озеленения территорий объектов рекреационного назначения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B228E5" w:rsidRDefault="00B228E5" w:rsidP="00B228E5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5.3.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Нормативы площадей территорий объектов отдыха для населения</w:t>
      </w:r>
    </w:p>
    <w:p w:rsidR="00B228E5" w:rsidRDefault="00B228E5" w:rsidP="00B228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6. Зоны транспортной инфраструктуры.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</w:p>
    <w:p w:rsidR="00B228E5" w:rsidRDefault="00B424F9" w:rsidP="00B228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228E5">
        <w:rPr>
          <w:rFonts w:ascii="Times New Roman" w:hAnsi="Times New Roman"/>
          <w:sz w:val="24"/>
          <w:szCs w:val="24"/>
        </w:rPr>
        <w:t xml:space="preserve">.1. Расчетные параметры сети улиц и дорог сельского поселения.                                                    </w:t>
      </w:r>
    </w:p>
    <w:p w:rsidR="00B228E5" w:rsidRDefault="00B424F9" w:rsidP="00B228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228E5">
        <w:rPr>
          <w:rFonts w:ascii="Times New Roman" w:hAnsi="Times New Roman"/>
          <w:sz w:val="24"/>
          <w:szCs w:val="24"/>
        </w:rPr>
        <w:t>.2. Нормативы обеспеченности объектами для хранения и обслуживания транспортных   средств.</w:t>
      </w:r>
    </w:p>
    <w:p w:rsidR="00B228E5" w:rsidRDefault="00B424F9" w:rsidP="00B228E5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6</w:t>
      </w:r>
      <w:r w:rsidR="00B228E5">
        <w:rPr>
          <w:rFonts w:ascii="Times New Roman" w:hAnsi="Times New Roman"/>
          <w:sz w:val="24"/>
          <w:szCs w:val="24"/>
        </w:rPr>
        <w:t xml:space="preserve">.3. Нормативы уровня автомобилизации.                                                                                             </w:t>
      </w:r>
    </w:p>
    <w:p w:rsidR="00B228E5" w:rsidRDefault="00B228E5" w:rsidP="00B228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7. Зоны инженерной инфраструктуры.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</w:p>
    <w:p w:rsidR="00B228E5" w:rsidRDefault="00B228E5" w:rsidP="00B228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7.1. Нормативы обеспечения  электропотреблением.</w:t>
      </w:r>
    </w:p>
    <w:p w:rsidR="00B228E5" w:rsidRDefault="00B228E5" w:rsidP="00B228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</w:t>
      </w:r>
      <w:r>
        <w:rPr>
          <w:rFonts w:ascii="Times New Roman" w:eastAsia="Times New Roman" w:hAnsi="Times New Roman"/>
          <w:sz w:val="24"/>
          <w:szCs w:val="24"/>
        </w:rPr>
        <w:t>Нормативы обеспеченности водоснабжением и водоотведением.</w:t>
      </w:r>
    </w:p>
    <w:p w:rsidR="00B228E5" w:rsidRDefault="00B228E5" w:rsidP="00B228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</w:t>
      </w:r>
      <w:r>
        <w:rPr>
          <w:rFonts w:ascii="Times New Roman" w:eastAsia="Times New Roman" w:hAnsi="Times New Roman"/>
          <w:sz w:val="24"/>
          <w:szCs w:val="24"/>
        </w:rPr>
        <w:t>Нормативы обеспеченности теплоснабжением.</w:t>
      </w:r>
    </w:p>
    <w:p w:rsidR="00B228E5" w:rsidRDefault="00B228E5" w:rsidP="00B228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</w:t>
      </w:r>
      <w:r>
        <w:rPr>
          <w:rFonts w:ascii="Times New Roman" w:eastAsia="Times New Roman" w:hAnsi="Times New Roman"/>
          <w:sz w:val="24"/>
          <w:szCs w:val="24"/>
        </w:rPr>
        <w:t>Нормативы обеспеченности газоснабжением.</w:t>
      </w:r>
    </w:p>
    <w:p w:rsidR="00B228E5" w:rsidRDefault="00B228E5" w:rsidP="00B228E5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7.5. </w:t>
      </w:r>
      <w:r>
        <w:rPr>
          <w:rFonts w:ascii="Times New Roman" w:eastAsia="Times New Roman" w:hAnsi="Times New Roman"/>
          <w:sz w:val="24"/>
          <w:szCs w:val="24"/>
        </w:rPr>
        <w:t>Санитарная очистка</w:t>
      </w:r>
      <w:r>
        <w:rPr>
          <w:rFonts w:ascii="Times New Roman" w:hAnsi="Times New Roman"/>
          <w:sz w:val="24"/>
          <w:szCs w:val="24"/>
        </w:rPr>
        <w:t>.</w:t>
      </w:r>
    </w:p>
    <w:p w:rsidR="00B228E5" w:rsidRDefault="00B228E5" w:rsidP="00B228E5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8. Территории коммунально-складских и производственных зон.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</w:p>
    <w:p w:rsidR="00B228E5" w:rsidRDefault="00B228E5" w:rsidP="00B228E5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8.1. </w:t>
      </w:r>
      <w:r>
        <w:rPr>
          <w:rFonts w:ascii="Times New Roman" w:eastAsia="Times New Roman" w:hAnsi="Times New Roman"/>
          <w:sz w:val="24"/>
          <w:szCs w:val="24"/>
        </w:rPr>
        <w:t>Расчетные показатели обеспеченности и интенсивности использования территорий коммунально-складских и производственных зон.</w:t>
      </w:r>
    </w:p>
    <w:p w:rsidR="00B228E5" w:rsidRDefault="00B228E5" w:rsidP="00B228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9. Зоны сельскохозяйственного использования.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  <w:t xml:space="preserve"> </w:t>
      </w:r>
    </w:p>
    <w:p w:rsidR="00B228E5" w:rsidRDefault="00B228E5" w:rsidP="00B228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7.1. Производственные зоны.</w:t>
      </w:r>
    </w:p>
    <w:p w:rsidR="00B228E5" w:rsidRDefault="00B228E5" w:rsidP="00B228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7.2. Зоны, предназначенные для ведения садоводства, огородничества, дачного хозяйства. </w:t>
      </w:r>
    </w:p>
    <w:p w:rsidR="00B228E5" w:rsidRDefault="00B228E5" w:rsidP="00B228E5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7.3. Зоны, предназначенные для ведения личного подсобного хозяйства. </w:t>
      </w:r>
    </w:p>
    <w:p w:rsidR="00B228E5" w:rsidRDefault="00B228E5" w:rsidP="00B228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10. Инженерная подготовка и защита территории.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  <w:t xml:space="preserve"> </w:t>
      </w:r>
    </w:p>
    <w:p w:rsidR="00B228E5" w:rsidRDefault="00B228E5" w:rsidP="00B228E5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10.1. Отвод поверхностных вод. </w:t>
      </w:r>
    </w:p>
    <w:p w:rsidR="00B228E5" w:rsidRDefault="00B228E5" w:rsidP="00B228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11. Охрана окружающей среды.</w:t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</w:r>
      <w:r>
        <w:rPr>
          <w:rFonts w:ascii="Times New Roman" w:hAnsi="Times New Roman"/>
          <w:b/>
          <w:sz w:val="24"/>
          <w:szCs w:val="24"/>
          <w:u w:val="single"/>
        </w:rPr>
        <w:tab/>
        <w:t xml:space="preserve"> </w:t>
      </w:r>
    </w:p>
    <w:p w:rsidR="00B228E5" w:rsidRDefault="00B228E5" w:rsidP="00B228E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12.1. Разрешенные параметры допустимых уровней воздействия на человека и                                </w:t>
      </w:r>
    </w:p>
    <w:p w:rsidR="00B228E5" w:rsidRDefault="00B228E5" w:rsidP="00B228E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условия проживания. </w:t>
      </w:r>
    </w:p>
    <w:p w:rsidR="00B228E5" w:rsidRDefault="00B228E5" w:rsidP="00B228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8E5" w:rsidRDefault="00B228E5" w:rsidP="00B228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8E5" w:rsidRDefault="00B228E5" w:rsidP="00B228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8E5" w:rsidRDefault="00B228E5" w:rsidP="00B228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8E5" w:rsidRDefault="00B228E5" w:rsidP="00B228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8E5" w:rsidRDefault="00B228E5" w:rsidP="00B228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8E5" w:rsidRDefault="00B228E5" w:rsidP="00B228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8E5" w:rsidRDefault="00B228E5" w:rsidP="00B228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8E5" w:rsidRDefault="00B228E5" w:rsidP="00B228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8E5" w:rsidRDefault="00B228E5" w:rsidP="00B228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8E5" w:rsidRDefault="00B228E5" w:rsidP="00B228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8E5" w:rsidRDefault="00B228E5" w:rsidP="00B228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8E5" w:rsidRDefault="00B228E5" w:rsidP="00B228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8E5" w:rsidRDefault="00B228E5" w:rsidP="00B228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8E5" w:rsidRDefault="00B228E5" w:rsidP="00B228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8E5" w:rsidRDefault="00B228E5" w:rsidP="00B228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8E5" w:rsidRDefault="00B228E5" w:rsidP="00B228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8E5" w:rsidRDefault="00B228E5" w:rsidP="00B228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8E5" w:rsidRDefault="00B228E5" w:rsidP="00B228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8E5" w:rsidRDefault="00B228E5" w:rsidP="00B228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8E5" w:rsidRDefault="00B228E5" w:rsidP="00B228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8E5" w:rsidRDefault="00B228E5" w:rsidP="00B228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8E5" w:rsidRDefault="00B228E5" w:rsidP="00B228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8E5" w:rsidRDefault="00B228E5" w:rsidP="00B228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8E5" w:rsidRDefault="00B228E5" w:rsidP="00B228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8E5" w:rsidRDefault="00B228E5" w:rsidP="00B228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8E5" w:rsidRDefault="00B228E5" w:rsidP="00B228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8E5" w:rsidRDefault="00B228E5" w:rsidP="00B228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8E5" w:rsidRDefault="00B228E5" w:rsidP="00B228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8E5" w:rsidRDefault="00B228E5" w:rsidP="00B228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8E5" w:rsidRDefault="00B228E5" w:rsidP="00B228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47479" w:rsidRDefault="00747479" w:rsidP="00B228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8E5" w:rsidRDefault="00B228E5" w:rsidP="00B228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Местные нормативы градостроительного проектирования</w:t>
      </w:r>
    </w:p>
    <w:p w:rsidR="00B228E5" w:rsidRDefault="00B228E5" w:rsidP="00B228E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B228E5" w:rsidRDefault="00B228E5" w:rsidP="00B228E5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1. </w:t>
      </w:r>
      <w:r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B228E5" w:rsidRDefault="00B228E5" w:rsidP="00B228E5">
      <w:pPr>
        <w:spacing w:before="280" w:after="28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1.1. Назначение и область применения.</w:t>
      </w:r>
    </w:p>
    <w:p w:rsidR="00B228E5" w:rsidRDefault="00B228E5" w:rsidP="00B228E5">
      <w:pPr>
        <w:pStyle w:val="ConsPlusNormal"/>
        <w:widowControl/>
        <w:spacing w:before="280" w:after="280"/>
        <w:ind w:firstLine="709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Местные нормативы градостроительного проектирования муниципального образования «</w:t>
      </w:r>
      <w:proofErr w:type="spellStart"/>
      <w:r w:rsidR="004B4972">
        <w:rPr>
          <w:rFonts w:ascii="Times New Roman" w:hAnsi="Times New Roman" w:cs="Times New Roman"/>
          <w:sz w:val="24"/>
          <w:szCs w:val="24"/>
        </w:rPr>
        <w:t>Подгорновское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 (далее - Нормативы) разработаны в соответствии с Градостроительным кодексом Российской Федерации и иными нормативными правовыми актами Российской Федерации и Удмуртской Республики, применяются при подготовке, согласовании, экспертизе, утверждении генерального плана муниципального образования «</w:t>
      </w:r>
      <w:proofErr w:type="spellStart"/>
      <w:r w:rsidR="004B4972">
        <w:rPr>
          <w:rFonts w:ascii="Times New Roman" w:hAnsi="Times New Roman" w:cs="Times New Roman"/>
          <w:sz w:val="24"/>
          <w:szCs w:val="24"/>
        </w:rPr>
        <w:t>Подгорновское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», документов градостроительного зонирования (правил землепользования и застройки) и документации по планировке территории (проектов планировки территории, проектов межевания территории и градостроительных планов земельных участков) с учетом перспективы развития муниципального образования «</w:t>
      </w:r>
      <w:proofErr w:type="spellStart"/>
      <w:r w:rsidR="004B4972">
        <w:rPr>
          <w:rFonts w:ascii="Times New Roman" w:hAnsi="Times New Roman" w:cs="Times New Roman"/>
          <w:sz w:val="24"/>
          <w:szCs w:val="24"/>
        </w:rPr>
        <w:t>Подгорновское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B228E5" w:rsidRDefault="00B228E5" w:rsidP="00B228E5">
      <w:pPr>
        <w:pStyle w:val="0"/>
        <w:spacing w:before="280" w:after="280"/>
        <w:ind w:firstLine="709"/>
        <w:rPr>
          <w:rFonts w:eastAsia="Times New Roman"/>
          <w:b/>
          <w:i/>
          <w:sz w:val="24"/>
          <w:szCs w:val="24"/>
        </w:rPr>
      </w:pPr>
      <w:r>
        <w:rPr>
          <w:sz w:val="24"/>
          <w:szCs w:val="24"/>
        </w:rPr>
        <w:t>Местные нормативы градостроительного проектирования муниципального образования «</w:t>
      </w:r>
      <w:proofErr w:type="spellStart"/>
      <w:r w:rsidR="004B4972">
        <w:rPr>
          <w:sz w:val="24"/>
          <w:szCs w:val="24"/>
        </w:rPr>
        <w:t>Подгорновское</w:t>
      </w:r>
      <w:proofErr w:type="spellEnd"/>
      <w:r>
        <w:rPr>
          <w:sz w:val="24"/>
          <w:szCs w:val="24"/>
        </w:rPr>
        <w:t xml:space="preserve">» содержат минимальные расчетные показатели обеспечения благоприятных условий жизнедеятельности человека (в том числе объектами социального и коммунально-бытового назначения, доступности таких объектов для населения (включая </w:t>
      </w:r>
      <w:r w:rsidR="004B4972">
        <w:rPr>
          <w:sz w:val="24"/>
          <w:szCs w:val="24"/>
        </w:rPr>
        <w:t xml:space="preserve">инвалидов), объектами </w:t>
      </w:r>
      <w:proofErr w:type="spellStart"/>
      <w:r w:rsidR="004B4972">
        <w:rPr>
          <w:sz w:val="24"/>
          <w:szCs w:val="24"/>
        </w:rPr>
        <w:t>инженерно</w:t>
      </w:r>
      <w:proofErr w:type="spellEnd"/>
      <w:r w:rsidR="004B4972">
        <w:rPr>
          <w:sz w:val="24"/>
          <w:szCs w:val="24"/>
        </w:rPr>
        <w:t xml:space="preserve"> </w:t>
      </w:r>
      <w:r>
        <w:rPr>
          <w:sz w:val="24"/>
          <w:szCs w:val="24"/>
        </w:rPr>
        <w:t>- транспортной инфраструктуры, благоустройства территории),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</w:p>
    <w:p w:rsidR="00B228E5" w:rsidRDefault="00B228E5" w:rsidP="00B228E5">
      <w:pPr>
        <w:spacing w:before="280" w:after="2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1.2. Термины и определения.</w:t>
      </w: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Основные термины и определения, используемые в настоящих нормативах,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соответствуют терминам и определениям, используемым:</w:t>
      </w:r>
    </w:p>
    <w:p w:rsidR="00B228E5" w:rsidRDefault="00B228E5" w:rsidP="00B228E5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в федеральных законах;</w:t>
      </w:r>
    </w:p>
    <w:p w:rsidR="00B228E5" w:rsidRDefault="00B228E5" w:rsidP="00B228E5">
      <w:pPr>
        <w:spacing w:after="0" w:line="240" w:lineRule="auto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в законах Удмуртской Республики;</w:t>
      </w:r>
    </w:p>
    <w:p w:rsidR="00B228E5" w:rsidRDefault="00B228E5" w:rsidP="00B228E5">
      <w:pPr>
        <w:spacing w:before="280" w:after="2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1.3. Общая организация и зонирование территории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>
        <w:rPr>
          <w:rFonts w:ascii="Times New Roman" w:eastAsia="Times New Roman" w:hAnsi="Times New Roman"/>
          <w:sz w:val="24"/>
          <w:szCs w:val="24"/>
        </w:rPr>
        <w:t xml:space="preserve"> «</w:t>
      </w:r>
      <w:proofErr w:type="spellStart"/>
      <w:r w:rsidR="004B4972">
        <w:rPr>
          <w:rFonts w:ascii="Times New Roman" w:hAnsi="Times New Roman"/>
          <w:sz w:val="24"/>
          <w:szCs w:val="24"/>
        </w:rPr>
        <w:t>Подгорновское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» является административно-территориальным образованием,  входящим </w:t>
      </w:r>
      <w:r>
        <w:rPr>
          <w:rFonts w:ascii="Times New Roman" w:hAnsi="Times New Roman"/>
          <w:sz w:val="24"/>
          <w:szCs w:val="24"/>
        </w:rPr>
        <w:t xml:space="preserve">на основании закона Удмуртской Республики от 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565E44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июля 2005 года № 4</w:t>
      </w:r>
      <w:r w:rsidR="00565E44">
        <w:rPr>
          <w:rFonts w:ascii="Times New Roman" w:hAnsi="Times New Roman"/>
          <w:color w:val="000000"/>
          <w:sz w:val="24"/>
          <w:szCs w:val="24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 xml:space="preserve">-РЗ «Об установлении границ муниципальных образований и наделении соответствующим статусом муниципальных образований на территории </w:t>
      </w:r>
      <w:proofErr w:type="spellStart"/>
      <w:r w:rsidR="004D5FA1">
        <w:rPr>
          <w:rFonts w:ascii="Times New Roman" w:hAnsi="Times New Roman"/>
          <w:color w:val="000000"/>
          <w:sz w:val="24"/>
          <w:szCs w:val="24"/>
        </w:rPr>
        <w:t>Киясовского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района Удмуртской Республики» (в ред.  от </w:t>
      </w:r>
      <w:r w:rsidR="00565E44">
        <w:rPr>
          <w:rFonts w:ascii="Times New Roman" w:hAnsi="Times New Roman"/>
          <w:color w:val="000000"/>
          <w:sz w:val="24"/>
          <w:szCs w:val="24"/>
        </w:rPr>
        <w:t>16 мая 2006 г.</w:t>
      </w:r>
      <w:r>
        <w:rPr>
          <w:rFonts w:ascii="Times New Roman" w:hAnsi="Times New Roman"/>
          <w:color w:val="000000"/>
          <w:sz w:val="24"/>
          <w:szCs w:val="24"/>
        </w:rPr>
        <w:t>)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,"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в состав территории </w:t>
      </w:r>
      <w:proofErr w:type="spellStart"/>
      <w:r w:rsidR="004D5FA1">
        <w:rPr>
          <w:rFonts w:ascii="Times New Roman" w:eastAsia="Times New Roman" w:hAnsi="Times New Roman"/>
          <w:sz w:val="24"/>
          <w:szCs w:val="24"/>
        </w:rPr>
        <w:t>Киясовского</w:t>
      </w:r>
      <w:proofErr w:type="spellEnd"/>
      <w:r w:rsidR="00E970D1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муниципального района, наделении их статусом  сельских поселений, определении административных центров и перечня населенных пунктов, входящих в состав территорий поселений», установлены границы муниципального образования «</w:t>
      </w:r>
      <w:proofErr w:type="spellStart"/>
      <w:r w:rsidR="004B4972">
        <w:rPr>
          <w:rFonts w:ascii="Times New Roman" w:eastAsia="Times New Roman" w:hAnsi="Times New Roman"/>
          <w:sz w:val="24"/>
          <w:szCs w:val="24"/>
        </w:rPr>
        <w:t>Подгорновское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». Административным центром является </w:t>
      </w:r>
      <w:proofErr w:type="spellStart"/>
      <w:r w:rsidR="004B4972">
        <w:rPr>
          <w:rFonts w:ascii="Times New Roman" w:eastAsia="Times New Roman" w:hAnsi="Times New Roman"/>
          <w:sz w:val="24"/>
          <w:szCs w:val="24"/>
          <w:u w:val="single"/>
        </w:rPr>
        <w:t>с</w:t>
      </w:r>
      <w:proofErr w:type="gramStart"/>
      <w:r w:rsidR="004B4972">
        <w:rPr>
          <w:rFonts w:ascii="Times New Roman" w:eastAsia="Times New Roman" w:hAnsi="Times New Roman"/>
          <w:sz w:val="24"/>
          <w:szCs w:val="24"/>
          <w:u w:val="single"/>
        </w:rPr>
        <w:t>.П</w:t>
      </w:r>
      <w:proofErr w:type="gramEnd"/>
      <w:r w:rsidR="004B4972">
        <w:rPr>
          <w:rFonts w:ascii="Times New Roman" w:eastAsia="Times New Roman" w:hAnsi="Times New Roman"/>
          <w:sz w:val="24"/>
          <w:szCs w:val="24"/>
          <w:u w:val="single"/>
        </w:rPr>
        <w:t>одгорное</w:t>
      </w:r>
      <w:proofErr w:type="spellEnd"/>
      <w:r w:rsidR="004A0692">
        <w:rPr>
          <w:rFonts w:ascii="Times New Roman" w:eastAsia="Times New Roman" w:hAnsi="Times New Roman"/>
          <w:sz w:val="24"/>
          <w:szCs w:val="24"/>
          <w:u w:val="single"/>
        </w:rPr>
        <w:t>.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</w:p>
    <w:p w:rsidR="004B4972" w:rsidRPr="004B4972" w:rsidRDefault="00B228E5" w:rsidP="004B4972">
      <w:pPr>
        <w:spacing w:after="1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 w:rsidR="004B4972" w:rsidRPr="004B4972">
        <w:rPr>
          <w:rFonts w:ascii="Times New Roman" w:eastAsia="Times New Roman" w:hAnsi="Times New Roman"/>
          <w:sz w:val="24"/>
          <w:szCs w:val="24"/>
          <w:lang w:eastAsia="ru-RU"/>
        </w:rPr>
        <w:t>Подгорновское</w:t>
      </w:r>
      <w:proofErr w:type="spellEnd"/>
      <w:r w:rsidR="004B4972" w:rsidRPr="004B4972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МО «</w:t>
      </w:r>
      <w:proofErr w:type="spellStart"/>
      <w:r w:rsidR="004B4972" w:rsidRPr="004B4972">
        <w:rPr>
          <w:rFonts w:ascii="Times New Roman" w:eastAsia="Times New Roman" w:hAnsi="Times New Roman"/>
          <w:sz w:val="24"/>
          <w:szCs w:val="24"/>
          <w:lang w:eastAsia="ru-RU"/>
        </w:rPr>
        <w:t>Киясовский</w:t>
      </w:r>
      <w:proofErr w:type="spellEnd"/>
      <w:r w:rsidR="004B4972" w:rsidRPr="004B4972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район» расположено в северо-западной части района, его западная граница совпадает с границами района Удмуртской Ре</w:t>
      </w:r>
      <w:r w:rsidR="004B4972">
        <w:rPr>
          <w:rFonts w:ascii="Times New Roman" w:eastAsia="Times New Roman" w:hAnsi="Times New Roman"/>
          <w:sz w:val="24"/>
          <w:szCs w:val="24"/>
          <w:lang w:eastAsia="ru-RU"/>
        </w:rPr>
        <w:t>спублики и Республики Татарстан</w:t>
      </w:r>
    </w:p>
    <w:p w:rsidR="00B228E5" w:rsidRPr="004A0692" w:rsidRDefault="00B228E5" w:rsidP="00B228E5">
      <w:pPr>
        <w:spacing w:after="120"/>
        <w:jc w:val="both"/>
        <w:rPr>
          <w:rFonts w:ascii="Times New Roman" w:hAnsi="Times New Roman"/>
          <w:b/>
          <w:sz w:val="24"/>
        </w:rPr>
      </w:pPr>
    </w:p>
    <w:p w:rsidR="00B228E5" w:rsidRDefault="00B228E5" w:rsidP="00B228E5">
      <w:pPr>
        <w:pStyle w:val="23"/>
        <w:spacing w:after="120"/>
        <w:ind w:firstLine="709"/>
        <w:rPr>
          <w:b/>
        </w:rPr>
      </w:pPr>
      <w:r>
        <w:rPr>
          <w:rFonts w:ascii="Times New Roman" w:hAnsi="Times New Roman" w:cs="Times New Roman"/>
          <w:b/>
          <w:bCs w:val="0"/>
          <w:sz w:val="24"/>
        </w:rPr>
        <w:t xml:space="preserve">Население </w:t>
      </w:r>
      <w:r w:rsidR="004A0692">
        <w:rPr>
          <w:rFonts w:ascii="Times New Roman" w:hAnsi="Times New Roman" w:cs="Times New Roman"/>
          <w:bCs w:val="0"/>
          <w:sz w:val="24"/>
        </w:rPr>
        <w:t>–</w:t>
      </w:r>
      <w:r>
        <w:rPr>
          <w:rFonts w:ascii="Times New Roman" w:hAnsi="Times New Roman" w:cs="Times New Roman"/>
          <w:bCs w:val="0"/>
          <w:sz w:val="24"/>
        </w:rPr>
        <w:t xml:space="preserve"> </w:t>
      </w:r>
      <w:r w:rsidR="00CA73E9">
        <w:rPr>
          <w:rFonts w:ascii="Calibri" w:hAnsi="Calibri" w:cs="Times New Roman"/>
          <w:bCs w:val="0"/>
          <w:sz w:val="24"/>
          <w:lang w:eastAsia="ru-RU"/>
        </w:rPr>
        <w:t>2087</w:t>
      </w:r>
      <w:r w:rsidR="004A0692">
        <w:rPr>
          <w:rFonts w:ascii="Calibri" w:hAnsi="Calibri" w:cs="Times New Roman"/>
          <w:bCs w:val="0"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человек – по данным Администрации МО «</w:t>
      </w:r>
      <w:proofErr w:type="spellStart"/>
      <w:r w:rsidR="004B4972">
        <w:rPr>
          <w:rFonts w:ascii="Times New Roman" w:hAnsi="Times New Roman" w:cs="Times New Roman"/>
          <w:sz w:val="24"/>
        </w:rPr>
        <w:t>Подгорновское</w:t>
      </w:r>
      <w:proofErr w:type="spellEnd"/>
      <w:r>
        <w:rPr>
          <w:rFonts w:ascii="Times New Roman" w:hAnsi="Times New Roman" w:cs="Times New Roman"/>
          <w:sz w:val="24"/>
        </w:rPr>
        <w:t xml:space="preserve">» </w:t>
      </w:r>
    </w:p>
    <w:p w:rsidR="00B228E5" w:rsidRPr="008F6B00" w:rsidRDefault="00EC0CAF" w:rsidP="008F6B00">
      <w:pPr>
        <w:jc w:val="both"/>
        <w:rPr>
          <w:rFonts w:eastAsia="Times New Roman" w:cs="Arial"/>
          <w:color w:val="000000"/>
          <w:lang w:eastAsia="ru-RU"/>
        </w:rPr>
      </w:pPr>
      <w:r>
        <w:rPr>
          <w:rFonts w:ascii="Times New Roman" w:hAnsi="Times New Roman"/>
          <w:b/>
          <w:bCs/>
        </w:rPr>
        <w:t xml:space="preserve">           </w:t>
      </w:r>
      <w:r w:rsidR="00B228E5" w:rsidRPr="00EC0CAF">
        <w:rPr>
          <w:rFonts w:ascii="Times New Roman" w:hAnsi="Times New Roman"/>
          <w:b/>
          <w:bCs/>
          <w:sz w:val="24"/>
          <w:szCs w:val="24"/>
        </w:rPr>
        <w:t xml:space="preserve">Территория </w:t>
      </w:r>
      <w:r w:rsidR="00B228E5" w:rsidRPr="00EC0CAF">
        <w:rPr>
          <w:rFonts w:ascii="Times New Roman" w:hAnsi="Times New Roman"/>
          <w:sz w:val="24"/>
          <w:szCs w:val="24"/>
        </w:rPr>
        <w:t xml:space="preserve">– </w:t>
      </w:r>
      <w:r w:rsidR="00B228E5" w:rsidRPr="00EC0CAF">
        <w:rPr>
          <w:rFonts w:ascii="Times New Roman" w:hAnsi="Times New Roman"/>
          <w:color w:val="C00000"/>
          <w:sz w:val="24"/>
          <w:szCs w:val="24"/>
        </w:rPr>
        <w:t xml:space="preserve"> </w:t>
      </w:r>
      <w:r w:rsidR="004B4972" w:rsidRPr="004B4972">
        <w:rPr>
          <w:rFonts w:eastAsia="Times New Roman"/>
          <w:sz w:val="24"/>
          <w:szCs w:val="24"/>
          <w:lang w:eastAsia="ru-RU"/>
        </w:rPr>
        <w:t xml:space="preserve">14,2 </w:t>
      </w:r>
      <w:r w:rsidR="004B4972">
        <w:rPr>
          <w:rFonts w:eastAsia="Times New Roman"/>
          <w:sz w:val="24"/>
          <w:szCs w:val="24"/>
          <w:lang w:eastAsia="ru-RU"/>
        </w:rPr>
        <w:t xml:space="preserve">тыс. </w:t>
      </w:r>
      <w:r w:rsidR="00B228E5" w:rsidRPr="00EC0CAF">
        <w:rPr>
          <w:rFonts w:ascii="Times New Roman" w:hAnsi="Times New Roman"/>
          <w:sz w:val="24"/>
          <w:szCs w:val="24"/>
        </w:rPr>
        <w:t>га - по оценке республиканских статистических органов</w:t>
      </w:r>
      <w:proofErr w:type="gramStart"/>
      <w:r w:rsidR="00B228E5">
        <w:t xml:space="preserve"> .</w:t>
      </w:r>
      <w:proofErr w:type="gramEnd"/>
    </w:p>
    <w:p w:rsidR="00B228E5" w:rsidRDefault="00B228E5" w:rsidP="00B228E5">
      <w:pPr>
        <w:pStyle w:val="210"/>
        <w:spacing w:line="240" w:lineRule="auto"/>
        <w:ind w:firstLine="709"/>
        <w:jc w:val="both"/>
      </w:pPr>
      <w:r>
        <w:lastRenderedPageBreak/>
        <w:t>В состав муниципального образования входят</w:t>
      </w:r>
      <w:r w:rsidR="00EC0CAF">
        <w:t xml:space="preserve"> </w:t>
      </w:r>
      <w:r w:rsidR="004B4972">
        <w:t>шесть</w:t>
      </w:r>
      <w:r w:rsidR="008F6B00">
        <w:t xml:space="preserve"> населенны</w:t>
      </w:r>
      <w:r w:rsidR="00EC0CAF">
        <w:t>х пунктов</w:t>
      </w:r>
      <w:r w:rsidR="008F6B00">
        <w:t xml:space="preserve">: </w:t>
      </w:r>
      <w:proofErr w:type="spellStart"/>
      <w:r w:rsidR="004B4972">
        <w:t>с</w:t>
      </w:r>
      <w:proofErr w:type="gramStart"/>
      <w:r w:rsidR="004B4972">
        <w:t>.П</w:t>
      </w:r>
      <w:proofErr w:type="gramEnd"/>
      <w:r w:rsidR="004B4972">
        <w:t>одгорное</w:t>
      </w:r>
      <w:proofErr w:type="spellEnd"/>
      <w:r w:rsidR="00BB6853">
        <w:t xml:space="preserve">, </w:t>
      </w:r>
      <w:proofErr w:type="spellStart"/>
      <w:r w:rsidR="00BB6853">
        <w:t>д.</w:t>
      </w:r>
      <w:r w:rsidR="004B4972">
        <w:t>Атабаево</w:t>
      </w:r>
      <w:proofErr w:type="spellEnd"/>
      <w:r w:rsidR="00BB6853">
        <w:t xml:space="preserve">, </w:t>
      </w:r>
      <w:proofErr w:type="spellStart"/>
      <w:r w:rsidR="00BB6853">
        <w:t>д.</w:t>
      </w:r>
      <w:r w:rsidR="004B4972">
        <w:t>Данилово</w:t>
      </w:r>
      <w:proofErr w:type="spellEnd"/>
      <w:r w:rsidR="00036DB0">
        <w:t xml:space="preserve">, </w:t>
      </w:r>
      <w:proofErr w:type="spellStart"/>
      <w:r w:rsidR="00036DB0">
        <w:t>д.</w:t>
      </w:r>
      <w:r w:rsidR="004B4972">
        <w:t>Троеглазово</w:t>
      </w:r>
      <w:proofErr w:type="spellEnd"/>
      <w:r w:rsidR="00036DB0">
        <w:t xml:space="preserve">, </w:t>
      </w:r>
      <w:proofErr w:type="spellStart"/>
      <w:r w:rsidR="00036DB0">
        <w:t>д.</w:t>
      </w:r>
      <w:r w:rsidR="004B4972">
        <w:t>Тимеево</w:t>
      </w:r>
      <w:proofErr w:type="spellEnd"/>
      <w:r w:rsidR="004B4972">
        <w:t xml:space="preserve">, </w:t>
      </w:r>
      <w:proofErr w:type="spellStart"/>
      <w:r w:rsidR="004B4972">
        <w:t>д.Пушин</w:t>
      </w:r>
      <w:proofErr w:type="spellEnd"/>
      <w:r w:rsidR="004B4972">
        <w:t xml:space="preserve"> Мыс</w:t>
      </w:r>
      <w:r w:rsidR="00BB6853">
        <w:t>.</w:t>
      </w:r>
    </w:p>
    <w:p w:rsidR="00B228E5" w:rsidRDefault="00B228E5" w:rsidP="00B228E5">
      <w:pPr>
        <w:spacing w:before="280" w:after="280" w:line="240" w:lineRule="auto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</w:rPr>
        <w:t>Муниципальное образование «</w:t>
      </w:r>
      <w:proofErr w:type="spellStart"/>
      <w:r w:rsidR="004B4972">
        <w:rPr>
          <w:rFonts w:ascii="Times New Roman" w:eastAsia="Times New Roman" w:hAnsi="Times New Roman"/>
          <w:sz w:val="24"/>
          <w:szCs w:val="24"/>
        </w:rPr>
        <w:t>Подгорновское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» в зависимости от проектной численности населения </w:t>
      </w:r>
      <w:r>
        <w:rPr>
          <w:rFonts w:ascii="Times New Roman" w:hAnsi="Times New Roman"/>
          <w:sz w:val="24"/>
          <w:szCs w:val="24"/>
        </w:rPr>
        <w:t>подразделяется на следующие функциональные зоны:</w:t>
      </w:r>
    </w:p>
    <w:p w:rsidR="00B228E5" w:rsidRDefault="00B228E5" w:rsidP="00B228E5">
      <w:pPr>
        <w:pStyle w:val="ab"/>
        <w:ind w:left="709" w:hanging="283"/>
        <w:jc w:val="both"/>
      </w:pPr>
      <w:r>
        <w:t>-  жилая;</w:t>
      </w:r>
    </w:p>
    <w:p w:rsidR="00B228E5" w:rsidRDefault="00B228E5" w:rsidP="00B228E5">
      <w:pPr>
        <w:pStyle w:val="ab"/>
        <w:ind w:left="709" w:hanging="283"/>
        <w:jc w:val="both"/>
      </w:pPr>
      <w:r>
        <w:t>- общественно-деловая;</w:t>
      </w:r>
    </w:p>
    <w:p w:rsidR="00B228E5" w:rsidRDefault="00B228E5" w:rsidP="00B228E5">
      <w:pPr>
        <w:pStyle w:val="ab"/>
        <w:ind w:left="709" w:hanging="283"/>
        <w:jc w:val="both"/>
      </w:pPr>
      <w:r>
        <w:t>- производственная;</w:t>
      </w:r>
    </w:p>
    <w:p w:rsidR="00B228E5" w:rsidRDefault="00B228E5" w:rsidP="00B228E5">
      <w:pPr>
        <w:pStyle w:val="ab"/>
        <w:ind w:left="709" w:hanging="283"/>
        <w:jc w:val="both"/>
      </w:pPr>
      <w:r>
        <w:t>- транспортной инфраструктуры;</w:t>
      </w:r>
    </w:p>
    <w:p w:rsidR="00B228E5" w:rsidRDefault="00B228E5" w:rsidP="00B228E5">
      <w:pPr>
        <w:pStyle w:val="ab"/>
        <w:ind w:left="709" w:hanging="283"/>
        <w:jc w:val="both"/>
      </w:pPr>
      <w:r>
        <w:t>- инженерной инфраструктуры;</w:t>
      </w:r>
    </w:p>
    <w:p w:rsidR="00B228E5" w:rsidRDefault="00B228E5" w:rsidP="00B228E5">
      <w:pPr>
        <w:pStyle w:val="ab"/>
        <w:ind w:left="709" w:hanging="283"/>
        <w:jc w:val="both"/>
      </w:pPr>
      <w:r>
        <w:t>- сельскохозяйственного использования;</w:t>
      </w:r>
    </w:p>
    <w:p w:rsidR="00B228E5" w:rsidRDefault="00B228E5" w:rsidP="00B228E5">
      <w:pPr>
        <w:pStyle w:val="ab"/>
        <w:ind w:left="709" w:hanging="283"/>
        <w:jc w:val="both"/>
      </w:pPr>
      <w:r>
        <w:t>- рекреационного назначения;</w:t>
      </w:r>
    </w:p>
    <w:p w:rsidR="00B228E5" w:rsidRDefault="00B228E5" w:rsidP="00B228E5">
      <w:pPr>
        <w:pStyle w:val="ab"/>
        <w:ind w:left="709" w:hanging="283"/>
        <w:jc w:val="both"/>
      </w:pPr>
      <w:r>
        <w:t>- специального назначения;</w:t>
      </w:r>
    </w:p>
    <w:p w:rsidR="00B228E5" w:rsidRDefault="00B228E5" w:rsidP="00B228E5">
      <w:pPr>
        <w:pStyle w:val="0"/>
        <w:ind w:left="360" w:firstLine="0"/>
        <w:rPr>
          <w:rFonts w:eastAsia="Times New Roman"/>
          <w:b/>
          <w:sz w:val="24"/>
          <w:szCs w:val="24"/>
        </w:rPr>
      </w:pPr>
      <w:r>
        <w:rPr>
          <w:sz w:val="24"/>
          <w:szCs w:val="24"/>
        </w:rPr>
        <w:t>В границах функциональных зон муниципального образования устанавливаются территориальные зоны, состав и особенности использования которых, определяются правилами землепользования и застройки поселения.</w:t>
      </w:r>
    </w:p>
    <w:p w:rsidR="00B228E5" w:rsidRDefault="00B228E5" w:rsidP="00B228E5">
      <w:pPr>
        <w:spacing w:before="280" w:after="28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2. Жилая зона</w:t>
      </w:r>
    </w:p>
    <w:p w:rsidR="00B228E5" w:rsidRDefault="00B228E5" w:rsidP="00B228E5">
      <w:pPr>
        <w:spacing w:before="280" w:after="280" w:line="240" w:lineRule="auto"/>
        <w:ind w:firstLine="709"/>
        <w:jc w:val="both"/>
      </w:pPr>
      <w:r>
        <w:rPr>
          <w:rFonts w:ascii="Times New Roman" w:eastAsia="Times New Roman" w:hAnsi="Times New Roman"/>
          <w:b/>
          <w:i/>
          <w:sz w:val="24"/>
          <w:szCs w:val="24"/>
        </w:rPr>
        <w:t>2.1. Нормативы жилищной обеспеченности.</w:t>
      </w:r>
    </w:p>
    <w:p w:rsidR="00B228E5" w:rsidRDefault="00B228E5" w:rsidP="00B228E5">
      <w:pPr>
        <w:pStyle w:val="ae"/>
        <w:ind w:left="0" w:firstLine="709"/>
        <w:jc w:val="both"/>
      </w:pPr>
      <w:r>
        <w:t>Обеспеченность общей площадью жилых помещений на проектные сроки следует принимать:</w:t>
      </w:r>
      <w:r>
        <w:rPr>
          <w:rFonts w:ascii="Arial" w:hAnsi="Arial" w:cs="Arial"/>
        </w:rPr>
        <w:t xml:space="preserve"> </w:t>
      </w:r>
    </w:p>
    <w:p w:rsidR="00B228E5" w:rsidRDefault="00B228E5" w:rsidP="00B228E5">
      <w:pPr>
        <w:spacing w:after="28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на 2017 г. – </w:t>
      </w:r>
      <w:r w:rsidR="00EC0CAF" w:rsidRPr="00EC0CAF">
        <w:rPr>
          <w:rFonts w:ascii="Times New Roman" w:eastAsia="Times New Roman" w:hAnsi="Times New Roman"/>
          <w:sz w:val="24"/>
          <w:szCs w:val="24"/>
        </w:rPr>
        <w:t>18,4</w:t>
      </w:r>
      <w:r w:rsidR="00C7122C" w:rsidRPr="00EC0CAF">
        <w:rPr>
          <w:rFonts w:ascii="Times New Roman" w:eastAsia="Times New Roman" w:hAnsi="Times New Roman"/>
          <w:sz w:val="24"/>
          <w:szCs w:val="24"/>
        </w:rPr>
        <w:t xml:space="preserve"> </w:t>
      </w:r>
      <w:r w:rsidRPr="00EC0CAF">
        <w:rPr>
          <w:rFonts w:ascii="Times New Roman" w:eastAsia="Times New Roman" w:hAnsi="Times New Roman"/>
          <w:sz w:val="24"/>
          <w:szCs w:val="24"/>
        </w:rPr>
        <w:t>кв</w:t>
      </w:r>
      <w:proofErr w:type="gramStart"/>
      <w:r w:rsidRPr="00EC0CAF">
        <w:rPr>
          <w:rFonts w:ascii="Times New Roman" w:eastAsia="Times New Roman" w:hAnsi="Times New Roman"/>
          <w:sz w:val="24"/>
          <w:szCs w:val="24"/>
        </w:rPr>
        <w:t>.м</w:t>
      </w:r>
      <w:proofErr w:type="gramEnd"/>
      <w:r w:rsidRPr="00EC0CAF">
        <w:rPr>
          <w:rFonts w:ascii="Times New Roman" w:eastAsia="Times New Roman" w:hAnsi="Times New Roman"/>
          <w:sz w:val="24"/>
          <w:szCs w:val="24"/>
        </w:rPr>
        <w:t xml:space="preserve">/чел;                                                                                                                 - на 2025 г. – </w:t>
      </w:r>
      <w:r w:rsidR="00EC0CAF" w:rsidRPr="00EC0CAF">
        <w:rPr>
          <w:rFonts w:ascii="Times New Roman" w:eastAsia="Times New Roman" w:hAnsi="Times New Roman"/>
          <w:sz w:val="24"/>
          <w:szCs w:val="24"/>
        </w:rPr>
        <w:t>24</w:t>
      </w:r>
      <w:r w:rsidRPr="00EC0CAF">
        <w:rPr>
          <w:rFonts w:ascii="Times New Roman" w:eastAsia="Times New Roman" w:hAnsi="Times New Roman"/>
          <w:sz w:val="24"/>
          <w:szCs w:val="24"/>
        </w:rPr>
        <w:t>,5 кв.м/чел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B228E5" w:rsidRDefault="00B228E5" w:rsidP="00B228E5">
      <w:pPr>
        <w:spacing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Расчетные показатели минимальной обеспеченности общей площадью жилых помещений для индивидуальной застройки не нормируются.</w:t>
      </w:r>
    </w:p>
    <w:p w:rsidR="00B228E5" w:rsidRPr="00AC68E3" w:rsidRDefault="00B228E5" w:rsidP="00B228E5">
      <w:pPr>
        <w:spacing w:before="280" w:after="28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AC68E3">
        <w:rPr>
          <w:rFonts w:ascii="Times New Roman" w:eastAsia="Times New Roman" w:hAnsi="Times New Roman"/>
          <w:sz w:val="24"/>
          <w:szCs w:val="24"/>
        </w:rPr>
        <w:t>Расчетная жилищная обеспеченность (</w:t>
      </w:r>
      <w:proofErr w:type="gramStart"/>
      <w:r w:rsidRPr="00AC68E3">
        <w:rPr>
          <w:rFonts w:ascii="Times New Roman" w:eastAsia="Times New Roman" w:hAnsi="Times New Roman"/>
          <w:sz w:val="24"/>
          <w:szCs w:val="24"/>
        </w:rPr>
        <w:t>м</w:t>
      </w:r>
      <w:proofErr w:type="gramEnd"/>
      <w:r w:rsidRPr="00AC68E3">
        <w:rPr>
          <w:rFonts w:ascii="Times New Roman" w:eastAsia="Times New Roman" w:hAnsi="Times New Roman"/>
          <w:sz w:val="24"/>
          <w:szCs w:val="24"/>
        </w:rPr>
        <w:t xml:space="preserve"> 2 общей площади квартиры на 1 чел.):</w:t>
      </w:r>
    </w:p>
    <w:p w:rsidR="00B228E5" w:rsidRPr="00AC68E3" w:rsidRDefault="00AC68E3" w:rsidP="00B228E5">
      <w:pPr>
        <w:spacing w:before="280" w:after="28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 w:rsidRPr="00AC68E3">
        <w:rPr>
          <w:rFonts w:ascii="Times New Roman" w:eastAsia="Times New Roman" w:hAnsi="Times New Roman"/>
          <w:sz w:val="24"/>
          <w:szCs w:val="24"/>
        </w:rPr>
        <w:t>- муниципальное жилье – 17</w:t>
      </w:r>
      <w:r w:rsidR="00B228E5" w:rsidRPr="00AC68E3">
        <w:rPr>
          <w:rFonts w:ascii="Times New Roman" w:eastAsia="Times New Roman" w:hAnsi="Times New Roman"/>
          <w:sz w:val="24"/>
          <w:szCs w:val="24"/>
        </w:rPr>
        <w:t xml:space="preserve"> кв.м.;</w:t>
      </w:r>
    </w:p>
    <w:p w:rsidR="00B228E5" w:rsidRPr="00AC68E3" w:rsidRDefault="00B228E5" w:rsidP="00B228E5">
      <w:pPr>
        <w:spacing w:before="280" w:after="280" w:line="240" w:lineRule="auto"/>
        <w:ind w:left="360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AC68E3">
        <w:rPr>
          <w:rFonts w:ascii="Times New Roman" w:eastAsia="Times New Roman" w:hAnsi="Times New Roman"/>
          <w:sz w:val="24"/>
          <w:szCs w:val="24"/>
        </w:rPr>
        <w:t>- общежитие (не менее) – 6 кв.м</w:t>
      </w:r>
      <w:proofErr w:type="gramStart"/>
      <w:r w:rsidRPr="00AC68E3">
        <w:rPr>
          <w:rFonts w:ascii="Times New Roman" w:eastAsia="Times New Roman" w:hAnsi="Times New Roman"/>
          <w:sz w:val="24"/>
          <w:szCs w:val="24"/>
        </w:rPr>
        <w:t>..</w:t>
      </w:r>
      <w:proofErr w:type="gramEnd"/>
    </w:p>
    <w:p w:rsidR="00B228E5" w:rsidRDefault="00B228E5" w:rsidP="00B228E5">
      <w:pPr>
        <w:spacing w:before="280" w:after="2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b/>
          <w:i/>
          <w:sz w:val="24"/>
          <w:szCs w:val="24"/>
        </w:rPr>
        <w:t>2.2.  Предельные размеры земельных участков: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17"/>
        <w:gridCol w:w="1733"/>
        <w:gridCol w:w="1830"/>
      </w:tblGrid>
      <w:tr w:rsidR="00B228E5" w:rsidTr="00B228E5">
        <w:tc>
          <w:tcPr>
            <w:tcW w:w="52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Цель предоставления</w:t>
            </w:r>
          </w:p>
        </w:tc>
        <w:tc>
          <w:tcPr>
            <w:tcW w:w="35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Размеры земельных участков,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га</w:t>
            </w:r>
            <w:proofErr w:type="gramEnd"/>
          </w:p>
        </w:tc>
      </w:tr>
      <w:tr w:rsidR="00B228E5" w:rsidTr="00B228E5">
        <w:tc>
          <w:tcPr>
            <w:tcW w:w="52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минимальные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максимальные</w:t>
            </w:r>
          </w:p>
        </w:tc>
      </w:tr>
      <w:tr w:rsidR="00B228E5" w:rsidTr="00B228E5">
        <w:trPr>
          <w:trHeight w:hRule="exact" w:val="34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 w:rsidP="00962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  <w:r w:rsidR="00E844F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 w:rsidP="00962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E844F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228E5" w:rsidTr="00B228E5">
        <w:trPr>
          <w:trHeight w:hRule="exact" w:val="34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для ведения личного подсобного хозяйства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 w:rsidP="00962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  <w:r w:rsidR="00E844F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 w:rsidP="00962FEE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E844F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228E5" w:rsidTr="00B228E5">
        <w:trPr>
          <w:trHeight w:hRule="exact" w:val="34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autoSpaceDE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/>
                <w:sz w:val="24"/>
                <w:szCs w:val="24"/>
              </w:rPr>
              <w:t>малоэтажной блокированной жилой застройки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 w:rsidP="00962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</w:t>
            </w:r>
            <w:r w:rsidR="00962FEE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 w:rsidP="00962F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</w:t>
            </w:r>
            <w:r w:rsidR="00962FEE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B228E5" w:rsidTr="00B228E5">
        <w:trPr>
          <w:trHeight w:hRule="exact" w:val="379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 xml:space="preserve">для </w:t>
            </w:r>
            <w:r w:rsidRPr="00AC68E3">
              <w:rPr>
                <w:rFonts w:ascii="Times New Roman" w:hAnsi="Times New Roman"/>
                <w:sz w:val="24"/>
                <w:szCs w:val="24"/>
              </w:rPr>
              <w:t>ведения садоводства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E84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Pr="00AC68E3" w:rsidRDefault="00E84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0,25</w:t>
            </w:r>
          </w:p>
        </w:tc>
      </w:tr>
      <w:tr w:rsidR="00B228E5" w:rsidTr="00B228E5">
        <w:trPr>
          <w:trHeight w:hRule="exact" w:val="34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для ведения огородничества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Pr="00AC68E3" w:rsidRDefault="00E844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0,25</w:t>
            </w:r>
          </w:p>
        </w:tc>
      </w:tr>
      <w:tr w:rsidR="00B228E5" w:rsidTr="00B228E5">
        <w:trPr>
          <w:trHeight w:hRule="exact" w:val="34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для ведения крестьянско-фермерского хозяйства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2,00*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B228E5" w:rsidRDefault="00B228E5" w:rsidP="00B228E5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* </w:t>
      </w:r>
      <w:r>
        <w:rPr>
          <w:rFonts w:ascii="Times New Roman" w:hAnsi="Times New Roman"/>
          <w:sz w:val="24"/>
          <w:szCs w:val="24"/>
        </w:rPr>
        <w:t>за исключением крестьянских (фермерских) хозяйств, основной деятельностью которых является садоводство, овощеводство защищенного грунта, цветоводство, виноградарство, семеноводство, птицеводство, пчеловодство, рыбоводство или другая деятельность в целях производства сельскохозяйственной продукции по технологии, допускающей использование земельных участков размерами менее 2 га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B228E5" w:rsidRDefault="00B228E5" w:rsidP="00B228E5">
      <w:pPr>
        <w:spacing w:before="280" w:after="2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2.3. Нормативные параметры застройки сельского поселения.</w:t>
      </w:r>
    </w:p>
    <w:p w:rsidR="00B228E5" w:rsidRDefault="00B228E5" w:rsidP="00B228E5">
      <w:pPr>
        <w:spacing w:before="280" w:after="2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2.3.1. </w:t>
      </w:r>
      <w:r>
        <w:rPr>
          <w:rFonts w:ascii="Times New Roman" w:hAnsi="Times New Roman"/>
          <w:bCs/>
          <w:sz w:val="24"/>
          <w:szCs w:val="24"/>
        </w:rPr>
        <w:t xml:space="preserve">Показателями </w:t>
      </w:r>
      <w:proofErr w:type="gramStart"/>
      <w:r>
        <w:rPr>
          <w:rFonts w:ascii="Times New Roman" w:hAnsi="Times New Roman"/>
          <w:bCs/>
          <w:sz w:val="24"/>
          <w:szCs w:val="24"/>
        </w:rPr>
        <w:t>интенсивности использования территории населенных пунктов сельского поселения</w:t>
      </w:r>
      <w:proofErr w:type="gramEnd"/>
      <w:r>
        <w:rPr>
          <w:rFonts w:ascii="Times New Roman" w:hAnsi="Times New Roman"/>
          <w:bCs/>
          <w:sz w:val="24"/>
          <w:szCs w:val="24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6062"/>
        <w:gridCol w:w="3422"/>
      </w:tblGrid>
      <w:tr w:rsidR="00B228E5" w:rsidRPr="00AC68E3" w:rsidTr="00B228E5">
        <w:trPr>
          <w:trHeight w:val="276"/>
        </w:trPr>
        <w:tc>
          <w:tcPr>
            <w:tcW w:w="6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Типы застройки</w:t>
            </w:r>
          </w:p>
        </w:tc>
        <w:tc>
          <w:tcPr>
            <w:tcW w:w="3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Коэффициент застройки</w:t>
            </w:r>
          </w:p>
        </w:tc>
      </w:tr>
      <w:tr w:rsidR="00B228E5" w:rsidRPr="00AC68E3" w:rsidTr="00B228E5">
        <w:trPr>
          <w:trHeight w:val="276"/>
        </w:trPr>
        <w:tc>
          <w:tcPr>
            <w:tcW w:w="6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Pr="00AC68E3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8E5" w:rsidRPr="00AC68E3" w:rsidTr="00B228E5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Малоэтажная жилая застройка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0,60</w:t>
            </w:r>
          </w:p>
        </w:tc>
      </w:tr>
      <w:tr w:rsidR="00B228E5" w:rsidRPr="00AC68E3" w:rsidTr="00B228E5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малоэтажная блокированная жилая застройка (1 -2 этажа)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0,35</w:t>
            </w:r>
          </w:p>
        </w:tc>
      </w:tr>
      <w:tr w:rsidR="00B228E5" w:rsidRPr="00AC68E3" w:rsidTr="00B228E5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Личное подсобное хозяйство: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8E5" w:rsidRPr="00AC68E3" w:rsidRDefault="00B228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8E5" w:rsidRPr="00AC68E3" w:rsidTr="00B228E5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400 м</w:t>
            </w:r>
            <w:proofErr w:type="gramStart"/>
            <w:r w:rsidRPr="00AC68E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4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0,35</w:t>
            </w:r>
          </w:p>
        </w:tc>
      </w:tr>
      <w:tr w:rsidR="00B228E5" w:rsidRPr="00AC68E3" w:rsidTr="00B228E5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600-1200 м</w:t>
            </w:r>
            <w:proofErr w:type="gramStart"/>
            <w:r w:rsidRPr="00AC68E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  <w:tc>
          <w:tcPr>
            <w:tcW w:w="3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Pr="00AC68E3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8E5" w:rsidRPr="00AC68E3" w:rsidTr="00B228E5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более 1200 м</w:t>
            </w:r>
            <w:proofErr w:type="gramStart"/>
            <w:r w:rsidRPr="00AC68E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4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Pr="00AC68E3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228E5" w:rsidRPr="00AC68E3" w:rsidRDefault="00B228E5" w:rsidP="00B228E5">
      <w:pPr>
        <w:spacing w:before="28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C68E3">
        <w:rPr>
          <w:rFonts w:ascii="Times New Roman" w:eastAsia="Times New Roman" w:hAnsi="Times New Roman"/>
          <w:sz w:val="24"/>
          <w:szCs w:val="24"/>
        </w:rPr>
        <w:t>2.3.2. Минимально допустимые размеры площадок дворового благоустройства и расстояния от окон жилых и общественных зданий до площадок:</w:t>
      </w:r>
    </w:p>
    <w:p w:rsidR="00B228E5" w:rsidRPr="00AC68E3" w:rsidRDefault="00B228E5" w:rsidP="00B228E5">
      <w:pPr>
        <w:spacing w:before="28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3032"/>
        <w:gridCol w:w="2076"/>
        <w:gridCol w:w="1642"/>
        <w:gridCol w:w="2840"/>
      </w:tblGrid>
      <w:tr w:rsidR="00B228E5" w:rsidRPr="00AC68E3" w:rsidTr="00B228E5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Площадки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Удельный размер площадки, кв.м./чел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Средний размер одной</w:t>
            </w:r>
          </w:p>
          <w:p w:rsidR="00B228E5" w:rsidRPr="00AC68E3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площадки, кв.м.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 xml:space="preserve">Расстояние до окон жилых и общественных зданий, </w:t>
            </w:r>
            <w:proofErr w:type="gramStart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</w:p>
        </w:tc>
      </w:tr>
      <w:tr w:rsidR="00B228E5" w:rsidRPr="00AC68E3" w:rsidTr="00B228E5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Для игр детей дошкольного и младшего школьного возраста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0,7-1,0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B228E5" w:rsidRPr="00AC68E3" w:rsidTr="00B228E5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Для отдыха взрослого населения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0,1-0,2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B228E5" w:rsidRPr="00AC68E3" w:rsidTr="00B228E5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Для занятий физкультурой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1,5-2,0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10-40</w:t>
            </w:r>
          </w:p>
        </w:tc>
      </w:tr>
      <w:tr w:rsidR="00B228E5" w:rsidRPr="00AC68E3" w:rsidTr="00B228E5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Для хозяйственных целей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0,3-0,4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B228E5" w:rsidRPr="00AC68E3" w:rsidTr="00B228E5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Для выгула собак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0,1-0,3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</w:tr>
      <w:tr w:rsidR="00B228E5" w:rsidRPr="00AC68E3" w:rsidTr="00B228E5">
        <w:tc>
          <w:tcPr>
            <w:tcW w:w="3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Для стоянки автомашин</w:t>
            </w:r>
          </w:p>
        </w:tc>
        <w:tc>
          <w:tcPr>
            <w:tcW w:w="2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0,8-2,5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25 (18)*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10-50</w:t>
            </w:r>
          </w:p>
        </w:tc>
      </w:tr>
    </w:tbl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* - на одно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машино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>-место</w:t>
      </w: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Примечания:</w:t>
      </w:r>
    </w:p>
    <w:p w:rsidR="00B228E5" w:rsidRDefault="00B228E5" w:rsidP="00B228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Хозяйственные площадки следует располагать не далее 100м от наиболее удаленного входа в жилое здание.</w:t>
      </w:r>
    </w:p>
    <w:p w:rsidR="00B228E5" w:rsidRDefault="00B228E5" w:rsidP="00B228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Расстояние от площадки для мусоросборников до площадок для игр детей, отдыха взрослых и занятий физкультурой следует принимать не менее 20м.</w:t>
      </w:r>
    </w:p>
    <w:p w:rsidR="00B228E5" w:rsidRDefault="00B228E5" w:rsidP="00B228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Расстояние от площадки для сушки белья не нормируется.</w:t>
      </w:r>
    </w:p>
    <w:p w:rsidR="00B228E5" w:rsidRDefault="00B228E5" w:rsidP="00B228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Расстояние от площадок для занятий физкультурой устанавливается в зависимости от их шумовых характеристик.</w:t>
      </w:r>
    </w:p>
    <w:p w:rsidR="00B228E5" w:rsidRDefault="00B228E5" w:rsidP="00B228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Расстояние от площадок для стоянки автомашин устанавливается в зависимости от числа автомобилей на стоянке и расположения относительно жилых зданий.</w:t>
      </w:r>
    </w:p>
    <w:p w:rsidR="00B228E5" w:rsidRDefault="00B228E5" w:rsidP="00B228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Допускается уменьшать, но не более чем на 50% удельные размеры площадок для занятий физкультурой при формировании единого физкультурно-оздоровительного комплекса микрорайона для школьников и населения.</w:t>
      </w:r>
    </w:p>
    <w:p w:rsidR="00B228E5" w:rsidRDefault="00B228E5" w:rsidP="00B228E5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Общая площадь территории, занимаемой площадками для игр детей, отдыха взрослого населения и занятий физкультурой, должна быть не менее 10 % общей площади квартала (микрорайона) жилой зоны.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2.3.3. Расстояние до красной линии от построек на приусадебном земельном участке.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95"/>
        <w:gridCol w:w="1489"/>
        <w:gridCol w:w="2406"/>
      </w:tblGrid>
      <w:tr w:rsidR="00B228E5" w:rsidRPr="00962FEE" w:rsidTr="00B228E5">
        <w:tc>
          <w:tcPr>
            <w:tcW w:w="5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8E5" w:rsidRPr="00AC68E3" w:rsidRDefault="00B228E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Расстояние от красной линии (не менее)</w:t>
            </w:r>
          </w:p>
        </w:tc>
      </w:tr>
      <w:tr w:rsidR="00B228E5" w:rsidRPr="00962FEE" w:rsidTr="00B228E5">
        <w:tc>
          <w:tcPr>
            <w:tcW w:w="5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 xml:space="preserve">улиц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проездов</w:t>
            </w:r>
          </w:p>
        </w:tc>
      </w:tr>
      <w:tr w:rsidR="00B228E5" w:rsidRPr="00962FEE" w:rsidTr="00B228E5"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 xml:space="preserve">от усадебного, </w:t>
            </w:r>
            <w:proofErr w:type="gramStart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одно-двухквартирного</w:t>
            </w:r>
            <w:proofErr w:type="gramEnd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 xml:space="preserve"> и блокированного дома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B228E5" w:rsidRPr="00962FEE" w:rsidTr="00B228E5">
        <w:tc>
          <w:tcPr>
            <w:tcW w:w="5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 xml:space="preserve">от хозяйственных построек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</w:tbl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2.3.4. Минимальные расстояния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между зданиями, а также между крайними строениями и группами строений на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приквартирных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участках принимаются в соответствии с требованиями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B228E5" w:rsidRDefault="00B228E5" w:rsidP="00B228E5">
      <w:pPr>
        <w:spacing w:after="2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Расстояния между жилыми, жилыми и общественными, а также размещаемыми в застройке производственными зданиями на территории сельского поселения следует принимать на основе расчетов инсоляции и освещенности согласно требованиям действующих санитарных правил и нормативов, норм инсоляции, приведенных в разделе «Охрана окружающей среды» (подраздел «Регулирование микроклимата»).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758"/>
        <w:gridCol w:w="3208"/>
        <w:gridCol w:w="4624"/>
      </w:tblGrid>
      <w:tr w:rsidR="00B228E5" w:rsidTr="00B228E5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Высота дома </w:t>
            </w:r>
          </w:p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(количество этажей)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Расстояние между длинными сторонами зданий (не менее),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Расстояние между длинными сторонами и торцами зданий с окнами из жилых комнат (не менее),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228E5" w:rsidTr="00B228E5"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1-3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*</w:t>
            </w:r>
          </w:p>
        </w:tc>
      </w:tr>
    </w:tbl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* - расстояния между зданиями следует принимать на основе расчетов инсоляции и освещенности, учета противопожарных требований и бытовых разрывов.</w:t>
      </w: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Минимальное расстояние от окон жилых комнат до стен соседнего дома и хозяйственных построек (сарая, гаража, бани), расположенных на соседних земельных участках, должно быть не менее 6 м, допускается блокировка жилых домов, а также хозяйственных построек на смежных приусадебных земельных участках по взаимному согласию домовладельцев при новом строительстве с учетом противопожарных требований.</w:t>
      </w:r>
      <w:proofErr w:type="gramEnd"/>
    </w:p>
    <w:p w:rsidR="00B228E5" w:rsidRDefault="00B228E5" w:rsidP="00B228E5">
      <w:pPr>
        <w:spacing w:before="280" w:after="280" w:line="240" w:lineRule="auto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</w:rPr>
        <w:t xml:space="preserve">2.3.5. </w:t>
      </w:r>
      <w:r>
        <w:rPr>
          <w:rFonts w:ascii="Times New Roman" w:eastAsia="Times New Roman" w:hAnsi="Times New Roman"/>
          <w:bCs/>
          <w:sz w:val="24"/>
          <w:szCs w:val="24"/>
        </w:rPr>
        <w:t>До границы соседнего земельного участка расстояния по санитарно-бытовым и зооветеринарным требованиям должны быть не менее: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15"/>
        <w:gridCol w:w="3975"/>
      </w:tblGrid>
      <w:tr w:rsidR="00B228E5" w:rsidTr="00B228E5"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8E5" w:rsidRDefault="00B228E5">
            <w:pPr>
              <w:snapToGrid w:val="0"/>
              <w:spacing w:after="0" w:line="240" w:lineRule="auto"/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Расстояние до границ соседнего участка,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</w:p>
        </w:tc>
      </w:tr>
      <w:tr w:rsidR="00B228E5" w:rsidTr="00B228E5"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 усадебного,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одно-двухквартирного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блокированного дома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3,0</w:t>
            </w:r>
          </w:p>
        </w:tc>
      </w:tr>
      <w:tr w:rsidR="00B228E5" w:rsidTr="00B228E5"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от построек для содержания скота и птицы 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4,0</w:t>
            </w:r>
          </w:p>
        </w:tc>
      </w:tr>
      <w:tr w:rsidR="00B228E5" w:rsidTr="00B228E5"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бани, гаража и других построек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</w:tr>
      <w:tr w:rsidR="00B228E5" w:rsidTr="00B228E5"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стволов высокорослых деревьев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4,0</w:t>
            </w:r>
          </w:p>
        </w:tc>
      </w:tr>
      <w:tr w:rsidR="00B228E5" w:rsidTr="00B228E5"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стволов среднерослых деревьев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</w:tr>
      <w:tr w:rsidR="00B228E5" w:rsidTr="00B228E5">
        <w:tc>
          <w:tcPr>
            <w:tcW w:w="5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кустарника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</w:tr>
    </w:tbl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2.3.6. На участках предусматриваются хозяйственные постройки для содержания скота и птицы, хранения кормов, инвентаря, топлива и других хозяйственных нужд, бани, а также хозяйственные подъезды и скотопрогоны. Размеры хозяйственных построек, размещаемых в сельских населенных пунктах на придомовых и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приквартирных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участках и за пределами жилой зоны, следует принимать в соответствии с правилами землепользования и застройки.</w:t>
      </w: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Расстояния от помещений (сооружений) для содержания и разведения животных до объектов жилой застройки должно быть не менее:</w:t>
      </w: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999"/>
        <w:gridCol w:w="931"/>
        <w:gridCol w:w="1263"/>
        <w:gridCol w:w="983"/>
        <w:gridCol w:w="1347"/>
        <w:gridCol w:w="813"/>
        <w:gridCol w:w="998"/>
        <w:gridCol w:w="1256"/>
      </w:tblGrid>
      <w:tr w:rsidR="00B228E5" w:rsidTr="00B228E5">
        <w:tc>
          <w:tcPr>
            <w:tcW w:w="1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Нормативный разрыв,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759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Поголовье (шт.)</w:t>
            </w:r>
          </w:p>
        </w:tc>
      </w:tr>
      <w:tr w:rsidR="00B228E5" w:rsidTr="00B228E5">
        <w:tc>
          <w:tcPr>
            <w:tcW w:w="19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свиньи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коровы, бычки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овцы, козы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кролики-матки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птица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лошади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нутрии, песцы</w:t>
            </w:r>
          </w:p>
        </w:tc>
      </w:tr>
      <w:tr w:rsidR="00B228E5" w:rsidTr="00B228E5"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10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10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30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5</w:t>
            </w:r>
          </w:p>
        </w:tc>
      </w:tr>
      <w:tr w:rsidR="00B228E5" w:rsidTr="00B228E5"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8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8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15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20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45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8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8</w:t>
            </w:r>
          </w:p>
        </w:tc>
      </w:tr>
      <w:tr w:rsidR="00B228E5" w:rsidTr="00B228E5"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10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10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20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30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60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10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10</w:t>
            </w:r>
          </w:p>
        </w:tc>
      </w:tr>
      <w:tr w:rsidR="00B228E5" w:rsidTr="00B228E5"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15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15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25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40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75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15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15</w:t>
            </w:r>
          </w:p>
        </w:tc>
      </w:tr>
    </w:tbl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2.3.7. Расстояния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одно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>-, двухквартирных жилых домов и хозяйственных построек (сараев, гаражей, бань) на придомовом (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приквартирном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) земельном участке до жилых домов и хозяйственных построек на соседних земельных участках следует принимать в соответствии с требованиями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 </w:t>
      </w:r>
    </w:p>
    <w:p w:rsidR="00B228E5" w:rsidRDefault="00B228E5" w:rsidP="00B228E5">
      <w:pPr>
        <w:spacing w:after="28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Допускается блокировка жилых зданий и хозяйственных построек в пределах участка в соответствии с требованиями п. 2.5.9 настоящих нормативов.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2.3.8. В сельских населенных пунктах размещаемые в пределах жилой зоны группы сараев должны содержать не более 30 блоков каждая. </w:t>
      </w: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Сараи для скота и птицы следует предусматривать на расстоянии от окон жилых помещений дома: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010"/>
        <w:gridCol w:w="1907"/>
        <w:gridCol w:w="3673"/>
      </w:tblGrid>
      <w:tr w:rsidR="00B228E5" w:rsidTr="00B228E5"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блоков для содержания скота и птицы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Расстояние до окон жилого здания (не менее)</w:t>
            </w:r>
          </w:p>
        </w:tc>
      </w:tr>
      <w:tr w:rsidR="00B228E5" w:rsidTr="00B228E5"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Одиночные, двойные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B228E5" w:rsidTr="00B228E5"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8 блоков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B228E5" w:rsidTr="00B228E5"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св. 8 до 30 блоков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</w:tr>
      <w:tr w:rsidR="00B228E5" w:rsidTr="00B228E5">
        <w:tc>
          <w:tcPr>
            <w:tcW w:w="4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св. 30 блоков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</w:tbl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Площадь застройки сблокированных сараев не должна превышать 800 кв.м. Расстояния между группами сараев следует принимать в соответствии с требованиями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Расстояния от сараев для скота и птицы до шахтных колодцев должно быть не менее 50 м. Колодцы должны располагаться выше по потоку грунтовых вод.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2.3.9. Допускается пристройка хозяйственного сарая, автостоянки, бани, теплицы к индивидуальному жилому дому с соблюдением требований санитарных, зооветеринарных и противопожарных норм.</w:t>
      </w: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помещениями; при этом помещения для скота 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птицы должны иметь изолированный наружный вход, расположенный не ближе 7 м от входа в дом.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2.3.10. Для жителей многоквартирных домов хозяйственные постройки для скота выделяются за пределами жилой территории; при многоквартирных домах допускается устройство встроенных или отдельно стоящих коллективных подземных хранилищ сельскохозяйственных продуктов, площадь которых определяется заданием на проектирование.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2.3.11. Хозяйственные площадки в сельской жилой зоне предусматриваются на придомовых (</w:t>
      </w:r>
      <w:proofErr w:type="spellStart"/>
      <w:r>
        <w:rPr>
          <w:rFonts w:ascii="Times New Roman" w:hAnsi="Times New Roman"/>
          <w:bCs/>
          <w:sz w:val="24"/>
          <w:szCs w:val="24"/>
        </w:rPr>
        <w:t>приквартирных</w:t>
      </w:r>
      <w:proofErr w:type="spellEnd"/>
      <w:r>
        <w:rPr>
          <w:rFonts w:ascii="Times New Roman" w:hAnsi="Times New Roman"/>
          <w:bCs/>
          <w:sz w:val="24"/>
          <w:szCs w:val="24"/>
        </w:rPr>
        <w:t>) участках (кроме площадок для мусоросборников, размещаемых на территориях общего пользования из расчета 1 контейнер на 10 домов), но не далее чем 100 м от входа в дом.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2.3.12. Характер ограждения земельных участков (высота, степень </w:t>
      </w:r>
      <w:proofErr w:type="spellStart"/>
      <w:r>
        <w:rPr>
          <w:rFonts w:ascii="Times New Roman" w:hAnsi="Times New Roman"/>
          <w:bCs/>
          <w:sz w:val="24"/>
          <w:szCs w:val="24"/>
        </w:rPr>
        <w:t>светопрозрачности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и эстетичность) определяется правилами землепользования и застройки.</w:t>
      </w: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улиц. Максимально допустимая высота ограждений принимается не более 1,8 м, степень </w:t>
      </w:r>
      <w:proofErr w:type="spellStart"/>
      <w:r>
        <w:rPr>
          <w:rFonts w:ascii="Times New Roman" w:hAnsi="Times New Roman"/>
          <w:bCs/>
          <w:sz w:val="24"/>
          <w:szCs w:val="24"/>
        </w:rPr>
        <w:t>светопрозрачности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– от 0 до 100 % по всей высоте. </w:t>
      </w: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границе с соседним земельным участком следует устанавливать ограждения, обеспечивающие минимальное затемнение территории соседнего участка. Максимально допустимая высота ограждений принимается не более 1,8 м.</w:t>
      </w:r>
    </w:p>
    <w:p w:rsidR="00B228E5" w:rsidRDefault="00B228E5" w:rsidP="00B228E5">
      <w:pPr>
        <w:spacing w:before="280" w:after="0" w:line="240" w:lineRule="auto"/>
        <w:jc w:val="both"/>
      </w:pPr>
      <w:r>
        <w:rPr>
          <w:rFonts w:ascii="Times New Roman" w:eastAsia="Times New Roman" w:hAnsi="Times New Roman"/>
          <w:bCs/>
          <w:sz w:val="24"/>
          <w:szCs w:val="24"/>
        </w:rPr>
        <w:t xml:space="preserve">2.3.13. </w:t>
      </w:r>
      <w:r>
        <w:rPr>
          <w:rFonts w:ascii="Times New Roman" w:eastAsia="Times New Roman" w:hAnsi="Times New Roman"/>
          <w:sz w:val="24"/>
          <w:szCs w:val="24"/>
        </w:rPr>
        <w:t>Место расположения водозаборных сооружений нецентрализованного водоснабжения: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20"/>
        <w:gridCol w:w="1230"/>
        <w:gridCol w:w="2352"/>
      </w:tblGrid>
      <w:tr w:rsidR="00B228E5" w:rsidTr="00B228E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8E5" w:rsidRDefault="00B228E5">
            <w:pPr>
              <w:snapToGrid w:val="0"/>
              <w:spacing w:after="0" w:line="240" w:lineRule="auto"/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Расстояние до водозаборных сооружений (не менее)</w:t>
            </w:r>
          </w:p>
        </w:tc>
      </w:tr>
      <w:tr w:rsidR="00B228E5" w:rsidTr="00B228E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существующих или возможных источников загрязнения: выгребных туалетов и ям, складов удобрений и ядохимикатов, предприятий местной промышленности, канализационных сооружений и др.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</w:tr>
      <w:tr w:rsidR="00B228E5" w:rsidTr="00B228E5">
        <w:tc>
          <w:tcPr>
            <w:tcW w:w="5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магистралей с интенсивным движением транспорта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</w:tbl>
    <w:p w:rsidR="00B228E5" w:rsidRDefault="00B228E5" w:rsidP="00B228E5">
      <w:pPr>
        <w:spacing w:after="0" w:line="240" w:lineRule="auto"/>
        <w:ind w:firstLine="709"/>
        <w:jc w:val="both"/>
      </w:pP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Примечания:</w:t>
      </w:r>
    </w:p>
    <w:p w:rsidR="00B228E5" w:rsidRDefault="00B228E5" w:rsidP="00B228E5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водозаборные сооружения следует размещать выше по потоку грунтовых вод;</w:t>
      </w:r>
    </w:p>
    <w:p w:rsidR="00B228E5" w:rsidRDefault="00B228E5" w:rsidP="00B228E5">
      <w:pPr>
        <w:numPr>
          <w:ilvl w:val="0"/>
          <w:numId w:val="4"/>
        </w:numPr>
        <w:spacing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водозаборные сооружения не должны устраиваться на участках, затапливаемых паводковыми водами, в заболоченных местах, а также местах, подвергаемых оползневым и другим видам деформации.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2.3.14. Площадь озелененной и благоустроенной территории микрорайона (квартала) без учета участков школ и детских дошкольных учреждений (м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на 1 чел.), не менее – 10 м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Примечания: </w:t>
      </w:r>
    </w:p>
    <w:p w:rsidR="00B228E5" w:rsidRDefault="00B228E5" w:rsidP="00B228E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Площадь озелененной территории квартала (микрорайона) многоквартирной застройки жилой зоны (без учета участков школ и детских дошкольных учреждений) должна составлять, как правило, не менее 25 % площади территории квартала.</w:t>
      </w:r>
    </w:p>
    <w:p w:rsidR="00B228E5" w:rsidRDefault="00B228E5" w:rsidP="00B228E5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площадь отдельных участков озелененной территории включаются площадки для отдыха, для игр детей, пешеходные дорожки, если они занимают не более 30 % общей площади участка.</w:t>
      </w:r>
    </w:p>
    <w:p w:rsidR="00B228E5" w:rsidRDefault="00B228E5" w:rsidP="00B228E5">
      <w:pPr>
        <w:spacing w:before="280" w:after="280" w:line="240" w:lineRule="auto"/>
        <w:ind w:left="360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3. Общественно-деловая зона</w:t>
      </w:r>
    </w:p>
    <w:p w:rsidR="00B228E5" w:rsidRDefault="00B228E5" w:rsidP="00B228E5">
      <w:pPr>
        <w:spacing w:before="280" w:after="2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3.1. Нормативы обеспеченности детскими дошкольными учреждениями.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3.1.1. Норма обеспеченности детскими дошкольными учреждениями и размер их земельного участка (кол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</w:rPr>
        <w:t>ест на 1 тыс. чел.) – 90 мест.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361"/>
        <w:gridCol w:w="2410"/>
        <w:gridCol w:w="2819"/>
      </w:tblGrid>
      <w:tr w:rsidR="00B228E5" w:rsidTr="00B228E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Норма обеспеченности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Размер земельного участка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Примечание</w:t>
            </w:r>
          </w:p>
        </w:tc>
      </w:tr>
      <w:tr w:rsidR="00B228E5" w:rsidTr="00B228E5"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Устанавливается в зависимости, от демографической структуры населения исходя из охвата детскими учреждениями в пределах 85%, в т.ч.:</w:t>
            </w:r>
          </w:p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общего типа – 70% детей;</w:t>
            </w:r>
          </w:p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специализированного – 3%;</w:t>
            </w:r>
          </w:p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оздоровительного – 12%.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одно место при вместимости учреждений:</w:t>
            </w:r>
          </w:p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100 мест – 40 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св. 100 – 35 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Размер групповой площадки на 1 место следует принимать (не менее):</w:t>
            </w:r>
          </w:p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для детей ясельного возраста – 7,2 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для детей дошкольного возраста – 9,0 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Примечания:</w:t>
      </w:r>
    </w:p>
    <w:p w:rsidR="00B228E5" w:rsidRDefault="00B228E5" w:rsidP="00B228E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Вместимость ДОУ для сельских населенных пунктов и поселков городского типа рекомендуется не более 140 мест.</w:t>
      </w:r>
    </w:p>
    <w:p w:rsidR="00B228E5" w:rsidRDefault="00B228E5" w:rsidP="00B228E5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Размеры земельных участков могут быть уменьшены: на 25% – в условиях реконструкции; на 15% – при размещении на рельефе с уклоном более 20%.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3.1.2. Радиус обслуживания детскими дошкольными учреждениями территорий сельских населенных пунктов:</w:t>
      </w:r>
    </w:p>
    <w:p w:rsidR="00B228E5" w:rsidRDefault="00B228E5" w:rsidP="00B228E5">
      <w:pPr>
        <w:spacing w:after="28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зона многоквартирной и малоэтажной жилой застройки – 300 м;</w:t>
      </w:r>
    </w:p>
    <w:p w:rsidR="00B228E5" w:rsidRDefault="00B228E5" w:rsidP="00B228E5">
      <w:pPr>
        <w:spacing w:before="28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зона застройки объектами индивидуального жилищного строительства – 500 м.</w:t>
      </w: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Примечание: Указанный радиус обслуживания не распространяется на специализированные и оздоровительные детские дошкольные учреждения.</w:t>
      </w:r>
    </w:p>
    <w:p w:rsidR="00B228E5" w:rsidRDefault="00B228E5" w:rsidP="00B228E5">
      <w:pPr>
        <w:spacing w:before="280" w:after="2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3.2. Нормативы обеспеченности школьными учреждениями.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3.2.1. Норма обеспеченности общеобразовательными учреждениями и размер их земельного участка (кол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/>
          <w:sz w:val="24"/>
          <w:szCs w:val="24"/>
        </w:rPr>
        <w:t>ест на 1 тыс. чел.) – 300 мест.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27"/>
        <w:gridCol w:w="2551"/>
        <w:gridCol w:w="3706"/>
      </w:tblGrid>
      <w:tr w:rsidR="00B228E5" w:rsidTr="00B228E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Норма обеспеченности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Размер земельного участка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Примечание</w:t>
            </w:r>
          </w:p>
        </w:tc>
      </w:tr>
      <w:tr w:rsidR="00B228E5" w:rsidTr="00B228E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Устанавливается в зависимости, от демографической структуры населения исходя из обеспеченности:</w:t>
            </w:r>
          </w:p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основным общим образованием (1-9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.) – 100% детей;</w:t>
            </w:r>
          </w:p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- средним (полным) общим образованием (10-11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.) – 75% детей при обучении в одну смену.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одно место при вместимости учреждений:</w:t>
            </w:r>
          </w:p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40 до 400 - 50 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400 до 500 - 60 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500 до 600 - 50 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600 до 800 - 40 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800 до 1100 - 33 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земельном участке выделяются следующие зоны: учебно-опытная, физкультурно-спортивная, отдыха, хозяйственная.</w:t>
            </w:r>
          </w:p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Спортивная зона школы может быть объединена с физкультурно-оздоровительным комплексом для населения ближайших кварталов.</w:t>
            </w:r>
          </w:p>
        </w:tc>
      </w:tr>
    </w:tbl>
    <w:p w:rsidR="00B228E5" w:rsidRDefault="00B228E5" w:rsidP="00B228E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Примечания:</w:t>
      </w:r>
    </w:p>
    <w:p w:rsidR="00B228E5" w:rsidRDefault="00B228E5" w:rsidP="00B228E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Вместимость вновь строящихся, сельских малокомплектных учреждений для I ступени обучения - 80 человек, I и II ступеней - 250 человек, I, II и III ступеней - 500 человек.</w:t>
      </w:r>
    </w:p>
    <w:p w:rsidR="00B228E5" w:rsidRDefault="00B228E5" w:rsidP="00B228E5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Размеры земельных участков могут быть уменьшены: на 20% – в условиях реконструкции; увеличены на 30% – в сельских населенных пунктах, если для организации учебно-опытной работы не предусмотрены специальные участки.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3.2.2. Радиус обслуживания общеобразовательными учреждениями территорий сельских населенных пунктов:</w:t>
      </w:r>
    </w:p>
    <w:p w:rsidR="00B228E5" w:rsidRDefault="00B228E5" w:rsidP="00B228E5">
      <w:pPr>
        <w:spacing w:after="28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зона многоквартирной и малоэтажной жилой застройки – 500 м;</w:t>
      </w:r>
    </w:p>
    <w:p w:rsidR="00B228E5" w:rsidRDefault="00B228E5" w:rsidP="00B228E5">
      <w:pPr>
        <w:spacing w:before="280" w:after="28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зона застройки объектами индивидуального жилищного строительства (для начальных классов) – 750 (500) м;</w:t>
      </w:r>
    </w:p>
    <w:p w:rsidR="00B228E5" w:rsidRDefault="00B228E5" w:rsidP="00B228E5">
      <w:pPr>
        <w:spacing w:before="280"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>-  допускается размещение на расстоянии транспортной доступности: для обучающихся I ступени обучения - не более 2 км пешком и не более 15 минут (в одну сторону) при транспортном обслуживании, для обучающихся II и III ступени - не более 4 км пешком и не более 30 минут (в одну сторону) при транспортном обслуживании.</w:t>
      </w:r>
      <w:proofErr w:type="gramEnd"/>
    </w:p>
    <w:p w:rsidR="00B228E5" w:rsidRDefault="00B228E5" w:rsidP="00B228E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Примечания: </w:t>
      </w:r>
    </w:p>
    <w:p w:rsidR="00B228E5" w:rsidRDefault="00B228E5" w:rsidP="00B228E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Указанный радиус обслуживания не распространяется на специализированные общеобразовательные учреждения.</w:t>
      </w:r>
    </w:p>
    <w:p w:rsidR="00B228E5" w:rsidRDefault="00B228E5" w:rsidP="00B228E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Предельный радиус обслуживания обучающихся II - III ступеней не должен превышать 15 км.</w:t>
      </w:r>
    </w:p>
    <w:p w:rsidR="00B228E5" w:rsidRDefault="00B228E5" w:rsidP="00B228E5">
      <w:pPr>
        <w:spacing w:before="280" w:after="28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3.2.3 Расстояние от стен зданий общеобразовательных школ и границ земельных участков детских дошкольных учреждений до красной линии: в сельских населенных пунктах – не менее 5 м.</w:t>
      </w:r>
    </w:p>
    <w:p w:rsidR="00B228E5" w:rsidRDefault="00B228E5" w:rsidP="00B228E5">
      <w:pPr>
        <w:spacing w:before="280"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3.3. Нормативы обеспеченности объектами внешкольного образования.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3.3.1. Норма обеспеченности учреждениями внешкольного образования и межшкольными учебно-производственными предприятиями и размер их земельного участка:</w:t>
      </w:r>
    </w:p>
    <w:tbl>
      <w:tblPr>
        <w:tblW w:w="959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558"/>
        <w:gridCol w:w="3035"/>
        <w:gridCol w:w="1733"/>
        <w:gridCol w:w="2264"/>
      </w:tblGrid>
      <w:tr w:rsidR="00B228E5" w:rsidRPr="00AC68E3" w:rsidTr="00CA73E9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Норма обеспеченности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Размер земельного участка</w:t>
            </w:r>
          </w:p>
        </w:tc>
      </w:tr>
      <w:tr w:rsidR="00B228E5" w:rsidRPr="00AC68E3" w:rsidTr="00CA73E9"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Учреждения внешкольного образования</w:t>
            </w:r>
          </w:p>
        </w:tc>
        <w:tc>
          <w:tcPr>
            <w:tcW w:w="3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32%, в том числе по видам:</w:t>
            </w:r>
          </w:p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детская спортивная школа – 20%;</w:t>
            </w:r>
          </w:p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детская школа искусств (музыкальная, хореографическая, художественная, …) – 12%.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 xml:space="preserve">% от общего числа школьников 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В соответствии с техническими регламентами</w:t>
            </w:r>
          </w:p>
        </w:tc>
      </w:tr>
    </w:tbl>
    <w:p w:rsidR="00B228E5" w:rsidRPr="00AC68E3" w:rsidRDefault="00B228E5" w:rsidP="00B228E5">
      <w:pPr>
        <w:spacing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C68E3">
        <w:rPr>
          <w:rFonts w:ascii="Times New Roman" w:eastAsia="Times New Roman" w:hAnsi="Times New Roman"/>
          <w:sz w:val="24"/>
          <w:szCs w:val="24"/>
        </w:rPr>
        <w:t>Примечание: В населенных пунктах с числом жителей от 3 тыс. до 10 тыс. человек детские школы искусств, школы эстетического образования размещаются в расчете одной школы на населенный пункт.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3.3.2. Радиус обслуживания учреждений внешкольного образования:</w:t>
      </w:r>
    </w:p>
    <w:p w:rsidR="00B228E5" w:rsidRDefault="00B228E5" w:rsidP="00B228E5">
      <w:pPr>
        <w:numPr>
          <w:ilvl w:val="0"/>
          <w:numId w:val="14"/>
        </w:numPr>
        <w:spacing w:after="0" w:line="240" w:lineRule="auto"/>
        <w:ind w:left="714" w:hanging="357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зона многоквартирной и малоэтажной жилой застройки – 500 м;</w:t>
      </w:r>
    </w:p>
    <w:p w:rsidR="00B228E5" w:rsidRDefault="00B228E5" w:rsidP="00B228E5">
      <w:pPr>
        <w:numPr>
          <w:ilvl w:val="0"/>
          <w:numId w:val="14"/>
        </w:numPr>
        <w:spacing w:after="28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зона застройки объектами индивидуального жилищного строительства – 700 м.</w:t>
      </w:r>
    </w:p>
    <w:p w:rsidR="00B228E5" w:rsidRDefault="00B228E5" w:rsidP="00B228E5">
      <w:pPr>
        <w:spacing w:before="280" w:after="2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3.4. Нормативы обеспеченности объектами здравоохранения.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3.4.1. Норма обеспеченности учреждениями здравоохранения и размер их земельного участка: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418"/>
        <w:gridCol w:w="2551"/>
        <w:gridCol w:w="2430"/>
      </w:tblGrid>
      <w:tr w:rsidR="00B228E5" w:rsidRPr="009F30F9" w:rsidTr="00B228E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Норма обеспеченности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Размер земельного участка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Примечание</w:t>
            </w:r>
          </w:p>
        </w:tc>
      </w:tr>
      <w:tr w:rsidR="009F30F9" w:rsidRPr="009F30F9" w:rsidTr="009F30F9">
        <w:trPr>
          <w:trHeight w:val="73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228E5" w:rsidRPr="009F30F9" w:rsidTr="00B228E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Стационары всех типов со вспомогательными зданиями и сооружениями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Вместимость и структура стационаров устанавливается органами здравоохранения и определяется заданием на проектирование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hAnsi="Times New Roman"/>
                <w:sz w:val="24"/>
                <w:szCs w:val="24"/>
              </w:rPr>
              <w:t>коек на 10000 чел.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На одно койко-место при вместимости учреждений:</w:t>
            </w:r>
          </w:p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до 50 коек – 300 м</w:t>
            </w:r>
            <w:proofErr w:type="gramStart"/>
            <w:r w:rsidRPr="00AC68E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50-100 коек – 300-200 м</w:t>
            </w:r>
            <w:proofErr w:type="gramStart"/>
            <w:r w:rsidRPr="00AC68E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100-200 коек – 200-140 м</w:t>
            </w:r>
            <w:proofErr w:type="gramStart"/>
            <w:r w:rsidRPr="00AC68E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200-400 коек – 140-100 м</w:t>
            </w:r>
            <w:proofErr w:type="gramStart"/>
            <w:r w:rsidRPr="00AC68E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400-800 коек – 100-80 м</w:t>
            </w:r>
            <w:proofErr w:type="gramStart"/>
            <w:r w:rsidRPr="00AC68E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800-1000 коек – 80-60 м</w:t>
            </w:r>
            <w:proofErr w:type="gramStart"/>
            <w:r w:rsidRPr="00AC68E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более 1000 коек – 60 м</w:t>
            </w:r>
            <w:proofErr w:type="gramStart"/>
            <w:r w:rsidRPr="00AC68E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Территория больницы должна отделяться от окружающей застройки защитной зеленой полосой шириной не менее 10м. Площадь зеленых насаждений и газонов должна составлять не менее 60% общей площади участка.</w:t>
            </w:r>
          </w:p>
        </w:tc>
      </w:tr>
      <w:tr w:rsidR="00B228E5" w:rsidRPr="009F30F9" w:rsidTr="00B228E5">
        <w:trPr>
          <w:trHeight w:val="1953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Поликлиника, амбулатория, диспансер (без стационара)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Вместимость и структура устанавливается органами здравоохранения и определяется заданием на проектирование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посещений в смену на 1000 чел. населения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0,1га на 100 посещений в смену, но не менее 0,3га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Не допускается непосредственное соседство поликлиник с детскими дошкольными учреждениями.</w:t>
            </w:r>
          </w:p>
        </w:tc>
      </w:tr>
      <w:tr w:rsidR="00B228E5" w:rsidRPr="009F30F9" w:rsidTr="00B228E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Станция скорой медицинской помощи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1 авт.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кол</w:t>
            </w:r>
            <w:proofErr w:type="gramStart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 xml:space="preserve">пец. автомашин на 10 тыс. чел.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0,05 га</w:t>
            </w:r>
            <w:proofErr w:type="gramStart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proofErr w:type="gramEnd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а 1 автомашину, но не менее 0,1 га.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В пределах зоны 15-ти минутной доступности на спец. автомашине.</w:t>
            </w:r>
          </w:p>
        </w:tc>
      </w:tr>
      <w:tr w:rsidR="00B228E5" w:rsidRPr="009F30F9" w:rsidTr="00B228E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228E5" w:rsidRPr="009F30F9" w:rsidTr="00B228E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Выдвижные пункты скорой мед</w:t>
            </w:r>
            <w:proofErr w:type="gramStart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омощи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1 авт.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кол</w:t>
            </w:r>
            <w:proofErr w:type="gramStart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 xml:space="preserve">пец. автомашин на 5 тыс. чел.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0,05 га</w:t>
            </w:r>
            <w:proofErr w:type="gramStart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proofErr w:type="gramEnd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а 1 автомашину, но не менее 0,1 га.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В пределах зоны 30-минутной доступности на спец. автомобиле</w:t>
            </w:r>
          </w:p>
        </w:tc>
      </w:tr>
      <w:tr w:rsidR="00B228E5" w:rsidRPr="009F30F9" w:rsidTr="00B228E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Фельдшерские или фельдшерско-акушерские пункты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В соответствии с техническими регламентами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0,02 га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8E5" w:rsidRPr="00AC68E3" w:rsidRDefault="00B228E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8E5" w:rsidRPr="009F30F9" w:rsidTr="00B228E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Аптеки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техническими </w:t>
            </w: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регламентами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8E5" w:rsidRPr="00AC68E3" w:rsidRDefault="00B228E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I-II группа - 0,3 га;</w:t>
            </w:r>
          </w:p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III–V группа - 0,25 га;</w:t>
            </w:r>
          </w:p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VI-VII группа – 0,2 га.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 xml:space="preserve">Могут быть встроенными в жилые и общественные </w:t>
            </w: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здания.</w:t>
            </w:r>
          </w:p>
        </w:tc>
      </w:tr>
    </w:tbl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Примечания: </w:t>
      </w:r>
    </w:p>
    <w:p w:rsidR="00B228E5" w:rsidRDefault="00B228E5" w:rsidP="00B228E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одну койку для детей следует принимать норму всего стационара с коэффициентом 1,5.</w:t>
      </w:r>
    </w:p>
    <w:p w:rsidR="00B228E5" w:rsidRDefault="00B228E5" w:rsidP="00B228E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размещении двух и более стационаров на одном земельном участке общую его площадь следует принимать по норме суммарной вместимости стационаров.</w:t>
      </w:r>
    </w:p>
    <w:p w:rsidR="00B228E5" w:rsidRDefault="00B228E5" w:rsidP="00B228E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Площадь земельного участка родильных домов следует принимать по нормативам стационаров с коэффициентом 0,7.</w:t>
      </w:r>
    </w:p>
    <w:p w:rsidR="00B228E5" w:rsidRDefault="00B228E5" w:rsidP="00B228E5">
      <w:pPr>
        <w:numPr>
          <w:ilvl w:val="0"/>
          <w:numId w:val="1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условиях реконструкции земельные участки больниц допускается уменьшать на 25%.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3.4.2. Радиус обслуживания учреждениями здравоохранения на территории населенных пунктов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603"/>
        <w:gridCol w:w="849"/>
        <w:gridCol w:w="4018"/>
        <w:gridCol w:w="3120"/>
      </w:tblGrid>
      <w:tr w:rsidR="00B228E5" w:rsidTr="00B228E5">
        <w:tc>
          <w:tcPr>
            <w:tcW w:w="1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7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Максимальный расчетный показатель</w:t>
            </w:r>
          </w:p>
        </w:tc>
      </w:tr>
      <w:tr w:rsidR="00B228E5" w:rsidTr="00B228E5">
        <w:tc>
          <w:tcPr>
            <w:tcW w:w="16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зона многоквартирной и малоэтажной жилой застройки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зона индивидуальной жилой застройки</w:t>
            </w:r>
          </w:p>
        </w:tc>
      </w:tr>
      <w:tr w:rsidR="00B228E5" w:rsidTr="00B228E5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Поликлиника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</w:t>
            </w:r>
          </w:p>
        </w:tc>
      </w:tr>
      <w:tr w:rsidR="00B228E5" w:rsidTr="00B228E5"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Аптека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</w:tr>
    </w:tbl>
    <w:p w:rsidR="00B228E5" w:rsidRDefault="00B228E5" w:rsidP="00B228E5">
      <w:pPr>
        <w:spacing w:before="280" w:after="2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3.4.3. Доступность учреждений здравоохранения (поликлиник, амбулаторий, фельдшерско-акушерских пунктов, аптек) для сельских населенных пунктов или их групп – в пределах 30-мин. доступности на транспорте.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3.4.4. Расстояние от стен зданий учреждений здравоохранения до красной линии:</w:t>
      </w:r>
    </w:p>
    <w:p w:rsidR="00B228E5" w:rsidRDefault="00B228E5" w:rsidP="00B228E5">
      <w:pPr>
        <w:spacing w:after="280" w:line="240" w:lineRule="auto"/>
        <w:ind w:left="36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больничные корпуса (не менее) – 30 м;                                                                                           - поликлиники (не менее) – 15 м.</w:t>
      </w:r>
    </w:p>
    <w:p w:rsidR="00B228E5" w:rsidRDefault="00B228E5" w:rsidP="00B228E5">
      <w:pPr>
        <w:spacing w:before="280" w:after="28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3.5. Нормативы обеспеченности объектами торговли и питания.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3.5.1. Предприятия торговли, общественного питания следует размещать на территории населенного пункта, приближенными к местам жительства и работы. </w:t>
      </w:r>
      <w:r>
        <w:rPr>
          <w:rFonts w:ascii="Times New Roman" w:hAnsi="Times New Roman"/>
          <w:sz w:val="24"/>
          <w:szCs w:val="24"/>
        </w:rPr>
        <w:t>Радиус обслуживания предприятий торговли, общественного питания - 2000 м.</w:t>
      </w: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3.5.2. Норма обеспеченности предприятиями торговли и общественного питания и размер их земельного участка.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776"/>
        <w:gridCol w:w="1160"/>
        <w:gridCol w:w="1292"/>
        <w:gridCol w:w="2346"/>
        <w:gridCol w:w="3495"/>
      </w:tblGrid>
      <w:tr w:rsidR="00B228E5" w:rsidTr="00B228E5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Норма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обеспе-ченности</w:t>
            </w:r>
            <w:proofErr w:type="spellEnd"/>
            <w:proofErr w:type="gramEnd"/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Размер земельного участка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Примечание</w:t>
            </w:r>
          </w:p>
        </w:tc>
      </w:tr>
      <w:tr w:rsidR="00B228E5" w:rsidTr="00B228E5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228E5" w:rsidTr="00B228E5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Магазины, </w:t>
            </w:r>
          </w:p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торговой площади на 1 тыс. чел.</w:t>
            </w:r>
          </w:p>
        </w:tc>
        <w:tc>
          <w:tcPr>
            <w:tcW w:w="23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Торговые центры сельских поселений с числом жителей, тыс. чел.:</w:t>
            </w:r>
          </w:p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1 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ел. – 0,1 - 0,2 га на объект;</w:t>
            </w:r>
          </w:p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св.1 до 3 – 0,2-0,4 га.</w:t>
            </w:r>
          </w:p>
        </w:tc>
        <w:tc>
          <w:tcPr>
            <w:tcW w:w="3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случае автономного обеспечения предприятий инженерными системами и коммуникациями, а также размещения на их территории подсобных зданий и сооружений площадь участка может быть увеличена до 50%.</w:t>
            </w:r>
          </w:p>
        </w:tc>
      </w:tr>
      <w:tr w:rsidR="00B228E5" w:rsidTr="00B228E5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Продовольст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-венные</w:t>
            </w:r>
            <w:proofErr w:type="gramEnd"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8E5" w:rsidTr="00B228E5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Непродоволь-ственные</w:t>
            </w:r>
            <w:proofErr w:type="spellEnd"/>
            <w:proofErr w:type="gramEnd"/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8E5" w:rsidTr="00B228E5">
        <w:trPr>
          <w:trHeight w:val="296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Смешанные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3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8E5" w:rsidTr="00B228E5">
        <w:trPr>
          <w:trHeight w:val="157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B228E5" w:rsidTr="00B228E5">
        <w:trPr>
          <w:trHeight w:val="157"/>
        </w:trPr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Рыночные комплексы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24-40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торговой площади на 1 тыс. чел.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 торговой площади рыночного комплекса:</w:t>
            </w:r>
          </w:p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600 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14 м2;</w:t>
            </w:r>
          </w:p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св.3000 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7 м2.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Минимальная площадь торгового места составляет 6 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Соотношение площади для круглогодичной и сезонной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торговли устанавливается заданием на проектирование.</w:t>
            </w:r>
          </w:p>
        </w:tc>
      </w:tr>
      <w:tr w:rsidR="00B228E5" w:rsidTr="00B228E5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Магазины кулинарии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6-10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торговой площади на 1 тыс. чел.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Преимущественно встроено-пристроенные.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8E5" w:rsidRDefault="00B228E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8E5" w:rsidTr="00B228E5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40-60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кол. мест на 1 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100 мест, при числе мест:</w:t>
            </w:r>
          </w:p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50 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– 0,2 - 0,25 га на объект;</w:t>
            </w:r>
          </w:p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св.50 до 150 – 0,2-0,15 га;</w:t>
            </w:r>
          </w:p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св.150 – 0,1 га.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Потребность в предприятиях питания на производственных предприятиях, организациях и учебных заведениях рассчитываются по ведомственным нормам на 1 тыс. работающих (учащихся) в максимальную смену.</w:t>
            </w:r>
          </w:p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Заготовочные предприятия общественного питания рассчитываются по норме — 300 кг в сутки на 1 тыс. чел.</w:t>
            </w:r>
          </w:p>
        </w:tc>
      </w:tr>
    </w:tbl>
    <w:p w:rsidR="00B228E5" w:rsidRDefault="00B228E5" w:rsidP="00B228E5">
      <w:pPr>
        <w:spacing w:before="280" w:after="28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3.5.3. Учреждения торговли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30-минут.</w:t>
      </w:r>
    </w:p>
    <w:p w:rsidR="00B228E5" w:rsidRDefault="00B228E5" w:rsidP="00B228E5">
      <w:pPr>
        <w:spacing w:before="280" w:after="2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3.6. Нормативы обеспеченности объектами бытового обслуживания и назначения.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3.6.1. Возможно проектирование совмещенных предприятий бытового обслуживания с приемными пунктами. Норма обеспеченности предприятиями бытового обслуживания населения и размер их земельного участка.</w:t>
      </w:r>
    </w:p>
    <w:tbl>
      <w:tblPr>
        <w:tblW w:w="959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746"/>
        <w:gridCol w:w="1686"/>
        <w:gridCol w:w="1176"/>
        <w:gridCol w:w="1292"/>
        <w:gridCol w:w="1543"/>
        <w:gridCol w:w="2153"/>
      </w:tblGrid>
      <w:tr w:rsidR="00B228E5" w:rsidTr="00CA73E9">
        <w:tc>
          <w:tcPr>
            <w:tcW w:w="3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Норма обеспеченности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Размер земельного участка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Примечание</w:t>
            </w:r>
          </w:p>
        </w:tc>
      </w:tr>
      <w:tr w:rsidR="00B228E5" w:rsidTr="00CA73E9"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B228E5" w:rsidTr="00CA73E9">
        <w:tc>
          <w:tcPr>
            <w:tcW w:w="17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Предприятия бытового обслуживания,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абочих мест на 1 тыс. чел.</w:t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10 рабочих мест для предприятий мощностью:</w:t>
            </w:r>
          </w:p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10 до 50 – 0,1-0,2 га;</w:t>
            </w:r>
          </w:p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50 до 150 – 0,05-0,08 га</w:t>
            </w:r>
          </w:p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св. 150 – 0,03-0,04 га.</w:t>
            </w:r>
          </w:p>
        </w:tc>
        <w:tc>
          <w:tcPr>
            <w:tcW w:w="21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Для производственных предприятий и других мест приложения труда показатель расчета предприятий бытового обслуживания следует принимать 5-10 % от общей нормы.</w:t>
            </w:r>
          </w:p>
        </w:tc>
      </w:tr>
      <w:tr w:rsidR="00B228E5" w:rsidTr="00CA73E9"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для обслуживания населения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8E5" w:rsidTr="00CA73E9">
        <w:trPr>
          <w:trHeight w:val="276"/>
        </w:trPr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для обслуживания предприятий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8E5" w:rsidTr="00CA73E9">
        <w:trPr>
          <w:trHeight w:val="472"/>
        </w:trPr>
        <w:tc>
          <w:tcPr>
            <w:tcW w:w="17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0,5-1,2 га на объект</w:t>
            </w:r>
          </w:p>
        </w:tc>
        <w:tc>
          <w:tcPr>
            <w:tcW w:w="21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Примечание: в поселениях, обеспеченных благоустроенным жилым фондом, нормы расчета вместимости бань и банно-оздоровительных комплексов на 1 тыс. чел. допускается уменьшать до 3 мест.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3.6.2. Радиус обслуживания учреждениями торговли и бытового обслуживания населения *: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1629"/>
        <w:gridCol w:w="3317"/>
      </w:tblGrid>
      <w:tr w:rsidR="00B228E5" w:rsidTr="00B228E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Макс. расчетный показатель для сельских населенных пунктов</w:t>
            </w:r>
          </w:p>
        </w:tc>
      </w:tr>
      <w:tr w:rsidR="00B228E5" w:rsidTr="00B228E5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Предприятия торговли, общественного питания и бытового обслуживания местного значения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3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</w:tr>
    </w:tbl>
    <w:p w:rsidR="00B228E5" w:rsidRDefault="00B228E5" w:rsidP="00B228E5">
      <w:pPr>
        <w:spacing w:after="0" w:line="240" w:lineRule="auto"/>
      </w:pPr>
    </w:p>
    <w:p w:rsidR="00B228E5" w:rsidRDefault="00B228E5" w:rsidP="00B228E5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Примечания: </w:t>
      </w:r>
    </w:p>
    <w:p w:rsidR="00B228E5" w:rsidRDefault="00B228E5" w:rsidP="00B228E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Указанный радиус обслуживания не распространяется на специализированные учреждения. </w:t>
      </w:r>
    </w:p>
    <w:p w:rsidR="00B228E5" w:rsidRDefault="00B228E5" w:rsidP="00B228E5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Доступность специализированных учреждений обслуживания всех типов, обусловливается характером учреждения, эффективностью и прибыльностью размещения его в структуре поселения.</w:t>
      </w:r>
    </w:p>
    <w:p w:rsidR="00B228E5" w:rsidRDefault="00B228E5" w:rsidP="00B228E5">
      <w:pPr>
        <w:spacing w:before="280" w:after="28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3.6.3. Учреждения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30-минут.</w:t>
      </w:r>
    </w:p>
    <w:p w:rsidR="00B228E5" w:rsidRDefault="00B228E5" w:rsidP="00B228E5">
      <w:pPr>
        <w:spacing w:before="280" w:after="2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3.7. Нормативы обеспеченности </w:t>
      </w:r>
      <w:r>
        <w:rPr>
          <w:rFonts w:ascii="Times New Roman" w:eastAsia="Times New Roman" w:hAnsi="Times New Roman"/>
          <w:b/>
          <w:i/>
          <w:sz w:val="24"/>
          <w:szCs w:val="24"/>
        </w:rPr>
        <w:t>спортивными и физкультурно-оздоровительными учреждениями.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3.7.1. Норма обеспеченности спортивными и физкультурно-оздоровительными учреждениями и размер их земельного участка</w:t>
      </w:r>
    </w:p>
    <w:tbl>
      <w:tblPr>
        <w:tblW w:w="959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2177"/>
        <w:gridCol w:w="1866"/>
        <w:gridCol w:w="1338"/>
        <w:gridCol w:w="1734"/>
        <w:gridCol w:w="2475"/>
      </w:tblGrid>
      <w:tr w:rsidR="00B228E5" w:rsidTr="00CA73E9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Норма обеспеченности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Размер земельного участка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Примечание</w:t>
            </w:r>
          </w:p>
        </w:tc>
      </w:tr>
      <w:tr w:rsidR="00B228E5" w:rsidTr="00CA73E9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Помещения для физкультурно-оздоровительных занятий на территории микрорайона (квартала)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80-110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общей площади на 1 чел.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соответствии с техническими регламентами</w:t>
            </w:r>
          </w:p>
        </w:tc>
        <w:tc>
          <w:tcPr>
            <w:tcW w:w="2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Физкультурно-спортивные сооружения сети общего пользования следует объединять со спортивными объектами образовательных школ и других учебных заведений, учреждений отдыха и культуры с возможным сокращением территории.</w:t>
            </w:r>
          </w:p>
        </w:tc>
      </w:tr>
      <w:tr w:rsidR="00B228E5" w:rsidTr="00CA73E9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Спортивно-досуговый комплекс на территории малоэтажной застройки 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общей площади на 1000 чел.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— // —</w:t>
            </w: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8E5" w:rsidTr="00CA73E9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Спортивные залы общего пользования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1000 чел.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— // —</w:t>
            </w: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8E5" w:rsidTr="00CA73E9"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Плоскостные сооружения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1950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1000 чел.</w:t>
            </w:r>
          </w:p>
        </w:tc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— // —</w:t>
            </w:r>
          </w:p>
        </w:tc>
        <w:tc>
          <w:tcPr>
            <w:tcW w:w="2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228E5" w:rsidRDefault="00B228E5" w:rsidP="00B228E5">
      <w:pPr>
        <w:spacing w:after="0" w:line="240" w:lineRule="auto"/>
        <w:ind w:firstLine="709"/>
        <w:jc w:val="both"/>
      </w:pP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Примечание: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3.7.2. Радиус обслуживания спортивными и физкультурно-оздоровительными учреждениями, расположенными во встроено-пристроенных помещениях или совмещенными со школьным комплексом:</w:t>
      </w:r>
    </w:p>
    <w:p w:rsidR="00B228E5" w:rsidRDefault="00B228E5" w:rsidP="00B228E5">
      <w:pPr>
        <w:spacing w:after="28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зона многоквартирной и малоэтажной жилой застройки – 500 м;                                                           - зона застройки объектами индивидуального жилищного строительства – 700 м.</w:t>
      </w:r>
    </w:p>
    <w:p w:rsidR="00B228E5" w:rsidRDefault="00B228E5" w:rsidP="00B228E5">
      <w:pPr>
        <w:spacing w:before="280" w:after="28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3.7.3. Радиус обслуживания спортивными центрами и физкультурно-оздоровительными учреждениями жилых районов – 1500 м.</w:t>
      </w:r>
    </w:p>
    <w:p w:rsidR="00B228E5" w:rsidRDefault="00B228E5" w:rsidP="00B228E5">
      <w:pPr>
        <w:spacing w:before="280" w:after="2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3.8. Норма обеспеченности учреждениями культуры для сельских населенных пунктов или их групп: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802"/>
        <w:gridCol w:w="1842"/>
        <w:gridCol w:w="1276"/>
        <w:gridCol w:w="1276"/>
        <w:gridCol w:w="2394"/>
      </w:tblGrid>
      <w:tr w:rsidR="00B228E5" w:rsidTr="00B228E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Размер населенного пункта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Норма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обеспечен-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ности</w:t>
            </w:r>
            <w:proofErr w:type="spellEnd"/>
            <w:proofErr w:type="gramEnd"/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Примечание</w:t>
            </w:r>
          </w:p>
        </w:tc>
      </w:tr>
      <w:tr w:rsidR="00B228E5" w:rsidTr="00B228E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Помещения для организации досуга населения, детей и подростков (в жилой застройке)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8E5" w:rsidRDefault="00B228E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площади пола на 1000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Возможна организация на базе школы</w:t>
            </w:r>
          </w:p>
        </w:tc>
      </w:tr>
      <w:tr w:rsidR="00B228E5" w:rsidTr="00B228E5"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Клубы, дома культуры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0,5 тыс. чел.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посет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мест на 1 тыс.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8E5" w:rsidRDefault="00B228E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8E5" w:rsidTr="00B228E5"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0,5 до 1,0 тыс. чел.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8E5" w:rsidTr="00B228E5"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1,0 до 2,0 тыс. чел.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8E5" w:rsidTr="00B228E5"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2,0 до 5,0 тыс. чел.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8E5" w:rsidTr="00B228E5"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более 5,0 тыс. чел.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8E5" w:rsidTr="00B228E5">
        <w:tc>
          <w:tcPr>
            <w:tcW w:w="2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Дискотеки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св. 1 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 на 1000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8E5" w:rsidRDefault="00B228E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8E5" w:rsidTr="00B228E5">
        <w:tc>
          <w:tcPr>
            <w:tcW w:w="2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Сельские массовые библиотеки (из расчета 30-мин. доступности)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1,0 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бъектов.</w:t>
            </w:r>
          </w:p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или кол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д. хранения/кол. читательских мест на 1 тыс. чел.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6000/5</w:t>
            </w:r>
          </w:p>
        </w:tc>
        <w:tc>
          <w:tcPr>
            <w:tcW w:w="2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Дополнительно в центральной библиотеке местной системе расселения на 1 тыс. чел. 4500-5000/3-4 </w:t>
            </w:r>
          </w:p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ед. хранен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ит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места</w:t>
            </w:r>
          </w:p>
        </w:tc>
      </w:tr>
      <w:tr w:rsidR="00B228E5" w:rsidTr="00B228E5">
        <w:tc>
          <w:tcPr>
            <w:tcW w:w="2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более 1,0 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на 1 тыс. чел. 5000/4</w:t>
            </w:r>
          </w:p>
        </w:tc>
        <w:tc>
          <w:tcPr>
            <w:tcW w:w="2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228E5" w:rsidRDefault="00B228E5" w:rsidP="00B228E5">
      <w:pPr>
        <w:spacing w:after="0" w:line="240" w:lineRule="auto"/>
        <w:ind w:firstLine="709"/>
        <w:jc w:val="both"/>
      </w:pP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Примечания:</w:t>
      </w:r>
    </w:p>
    <w:p w:rsidR="00B228E5" w:rsidRDefault="00B228E5" w:rsidP="00B228E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Приведенные нормы не распространяется на специализированные библиотеки.</w:t>
      </w:r>
    </w:p>
    <w:p w:rsidR="00B228E5" w:rsidRDefault="00B228E5" w:rsidP="00B228E5">
      <w:pPr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Размеры земельных участков учреждений культуры принимаются в соответствии с техническими регламентами.</w:t>
      </w:r>
    </w:p>
    <w:p w:rsidR="00B228E5" w:rsidRPr="00AC68E3" w:rsidRDefault="00B228E5" w:rsidP="00B228E5">
      <w:pPr>
        <w:spacing w:before="28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C68E3">
        <w:rPr>
          <w:rFonts w:ascii="Times New Roman" w:eastAsia="Times New Roman" w:hAnsi="Times New Roman"/>
          <w:b/>
          <w:i/>
          <w:sz w:val="24"/>
          <w:szCs w:val="24"/>
        </w:rPr>
        <w:t>3.9. Норма обеспеченности организациями и учреждениями управления, кредитно-финансовыми организациями, а также предприятиями связи и размер их земельного участка.</w:t>
      </w:r>
    </w:p>
    <w:p w:rsidR="00B228E5" w:rsidRPr="00AC68E3" w:rsidRDefault="00B228E5" w:rsidP="00B228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C68E3">
        <w:rPr>
          <w:rFonts w:ascii="Times New Roman" w:eastAsia="Times New Roman" w:hAnsi="Times New Roman"/>
          <w:sz w:val="24"/>
          <w:szCs w:val="24"/>
        </w:rPr>
        <w:t>Радиус обслуживания филиалами банков и отделениями связи – 500 м.</w:t>
      </w:r>
    </w:p>
    <w:p w:rsidR="00B228E5" w:rsidRPr="00AC68E3" w:rsidRDefault="00B228E5" w:rsidP="00B228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744"/>
        <w:gridCol w:w="2064"/>
        <w:gridCol w:w="1500"/>
        <w:gridCol w:w="2313"/>
        <w:gridCol w:w="1969"/>
      </w:tblGrid>
      <w:tr w:rsidR="00B228E5" w:rsidRPr="00AC68E3" w:rsidTr="00B228E5"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Учреждение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Норма обеспеченности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Размер земельного участка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Примечание</w:t>
            </w:r>
          </w:p>
        </w:tc>
      </w:tr>
      <w:tr w:rsidR="00B228E5" w:rsidRPr="00AC68E3" w:rsidTr="00B228E5"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Отделения и филиалы банков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кол</w:t>
            </w:r>
            <w:proofErr w:type="gramStart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gramEnd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перац</w:t>
            </w:r>
            <w:proofErr w:type="spellEnd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. мест (окон) на 1-2 тыс. чел.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При кол</w:t>
            </w:r>
            <w:proofErr w:type="gramStart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gramEnd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перационных касс, га на объект:</w:t>
            </w:r>
          </w:p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3 кассы – 0,05 га;</w:t>
            </w:r>
          </w:p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20 касс – 0,4 га.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8E5" w:rsidRPr="00AC68E3" w:rsidRDefault="00B228E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8E5" w:rsidRPr="00AC68E3" w:rsidTr="00B228E5"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Отделение связи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1 объект на 1-10 тыс</w:t>
            </w:r>
            <w:proofErr w:type="gramStart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.ч</w:t>
            </w:r>
            <w:proofErr w:type="gramEnd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Для населенного пункта численностью:</w:t>
            </w:r>
          </w:p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0,5-2 тыс</w:t>
            </w:r>
            <w:proofErr w:type="gramStart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.ч</w:t>
            </w:r>
            <w:proofErr w:type="gramEnd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ел. – 0,3-0,35 га;</w:t>
            </w:r>
          </w:p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2-6 тыс</w:t>
            </w:r>
            <w:proofErr w:type="gramStart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.ч</w:t>
            </w:r>
            <w:proofErr w:type="gramEnd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ел. – 0,4-0,45 га.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8E5" w:rsidRPr="00AC68E3" w:rsidRDefault="00B228E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8E5" w:rsidRPr="00AC68E3" w:rsidTr="00B228E5"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Организации и учреждения управления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В соответствии с техническими регламентами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Поселковых и сельских органов власти, м</w:t>
            </w:r>
            <w:proofErr w:type="gramStart"/>
            <w:r w:rsidRPr="00AC68E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 xml:space="preserve"> на 1 сотрудника: </w:t>
            </w:r>
          </w:p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60-40 при этажности 2-3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Большая площадь принимается для объектов меньшей этажности.</w:t>
            </w:r>
          </w:p>
        </w:tc>
      </w:tr>
    </w:tbl>
    <w:p w:rsidR="00B228E5" w:rsidRPr="00AC68E3" w:rsidRDefault="00B228E5" w:rsidP="00B228E5">
      <w:pPr>
        <w:spacing w:before="280" w:after="2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C68E3">
        <w:rPr>
          <w:rFonts w:ascii="Times New Roman" w:eastAsia="Times New Roman" w:hAnsi="Times New Roman"/>
          <w:b/>
          <w:i/>
          <w:sz w:val="24"/>
          <w:szCs w:val="24"/>
        </w:rPr>
        <w:t xml:space="preserve">3.10. Нормативы обеспеченности объектами жилищно-коммунального хозяйства. </w:t>
      </w:r>
    </w:p>
    <w:p w:rsidR="00B228E5" w:rsidRPr="00AC68E3" w:rsidRDefault="00B228E5" w:rsidP="00B228E5">
      <w:pPr>
        <w:spacing w:before="28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C68E3">
        <w:rPr>
          <w:rFonts w:ascii="Times New Roman" w:eastAsia="Times New Roman" w:hAnsi="Times New Roman"/>
          <w:sz w:val="24"/>
          <w:szCs w:val="24"/>
        </w:rPr>
        <w:t>Норма обеспеченности предприятиями жилищно-коммунального хозяйства и размер их земельного участка.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341"/>
        <w:gridCol w:w="1914"/>
        <w:gridCol w:w="1469"/>
        <w:gridCol w:w="1677"/>
        <w:gridCol w:w="2189"/>
      </w:tblGrid>
      <w:tr w:rsidR="00B228E5" w:rsidRPr="00AC68E3" w:rsidTr="00B228E5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Норма обеспеченности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Размер земельного участка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Примечание</w:t>
            </w:r>
          </w:p>
        </w:tc>
      </w:tr>
      <w:tr w:rsidR="00B228E5" w:rsidRPr="00AC68E3" w:rsidTr="00B228E5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 xml:space="preserve">Гостиницы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кол</w:t>
            </w:r>
            <w:proofErr w:type="gramStart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ест на 1 тыс. чел.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Start"/>
            <w:r w:rsidRPr="00AC68E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C68E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 xml:space="preserve"> </w:t>
            </w: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на одно место при числе мест гостиницы:</w:t>
            </w:r>
          </w:p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от 25 до 100 – 55 м</w:t>
            </w:r>
            <w:proofErr w:type="gramStart"/>
            <w:r w:rsidRPr="00AC68E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св. 100 – 30 м</w:t>
            </w:r>
            <w:proofErr w:type="gramStart"/>
            <w:r w:rsidRPr="00AC68E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8E5" w:rsidRPr="00AC68E3" w:rsidRDefault="00B228E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8E5" w:rsidRPr="00AC68E3" w:rsidTr="00B228E5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Жилищно-эксплуатационные организации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кол</w:t>
            </w:r>
            <w:proofErr w:type="gramStart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gramEnd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бъектов на 20 тыс. чел.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0,3 га на 1 объект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8E5" w:rsidRPr="00AC68E3" w:rsidRDefault="00B228E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8E5" w:rsidRPr="00AC68E3" w:rsidTr="00B228E5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Пункты приема вторичного сырья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кол</w:t>
            </w:r>
            <w:proofErr w:type="gramStart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proofErr w:type="gramEnd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бъектов на 20 тыс. чел.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0,01 га на 1 объект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8E5" w:rsidRPr="00AC68E3" w:rsidRDefault="00B228E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8E5" w:rsidRPr="00AC68E3" w:rsidTr="00B228E5"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Пожарные депо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кол</w:t>
            </w:r>
            <w:proofErr w:type="gramStart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ож</w:t>
            </w:r>
            <w:proofErr w:type="spellEnd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. машин на 1 тыс. чел.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0,5-2 га на объект</w:t>
            </w:r>
          </w:p>
        </w:tc>
        <w:tc>
          <w:tcPr>
            <w:tcW w:w="2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</w:t>
            </w:r>
            <w:proofErr w:type="spellStart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пож</w:t>
            </w:r>
            <w:proofErr w:type="spellEnd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. машин зависит от размера территории населенного пункта или их групп</w:t>
            </w:r>
          </w:p>
        </w:tc>
      </w:tr>
    </w:tbl>
    <w:p w:rsidR="00B228E5" w:rsidRPr="00AC68E3" w:rsidRDefault="00B228E5" w:rsidP="00B228E5">
      <w:pPr>
        <w:spacing w:before="280" w:after="2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C68E3">
        <w:rPr>
          <w:rFonts w:ascii="Times New Roman" w:eastAsia="Times New Roman" w:hAnsi="Times New Roman"/>
          <w:sz w:val="24"/>
          <w:szCs w:val="24"/>
        </w:rPr>
        <w:lastRenderedPageBreak/>
        <w:t>3.10.1. Радиус обслуживания пожарных депо – дислокация подразделений пожарной охраны на территориях поселений и городских округов определяется исходя из условия, что время прибытия первого подразделения к месту вызова в сельских поселениях - 20 минут.</w:t>
      </w:r>
    </w:p>
    <w:p w:rsidR="00B228E5" w:rsidRPr="00AC68E3" w:rsidRDefault="00B228E5" w:rsidP="00B228E5">
      <w:pPr>
        <w:spacing w:before="28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C68E3">
        <w:rPr>
          <w:rFonts w:ascii="Times New Roman" w:eastAsia="Times New Roman" w:hAnsi="Times New Roman"/>
          <w:sz w:val="24"/>
          <w:szCs w:val="24"/>
        </w:rPr>
        <w:t>3.10.2. Расстояние от предприятий жилищно-коммунального хозяйства до стен жилых домов, общеобразовательных школ, детских дошкольных и учреждений здравоохранения:</w:t>
      </w:r>
    </w:p>
    <w:p w:rsidR="00B228E5" w:rsidRPr="00AC68E3" w:rsidRDefault="00B228E5" w:rsidP="00B228E5">
      <w:pPr>
        <w:spacing w:before="28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4A0" w:firstRow="1" w:lastRow="0" w:firstColumn="1" w:lastColumn="0" w:noHBand="0" w:noVBand="1"/>
      </w:tblPr>
      <w:tblGrid>
        <w:gridCol w:w="3941"/>
        <w:gridCol w:w="983"/>
        <w:gridCol w:w="2277"/>
        <w:gridCol w:w="2288"/>
      </w:tblGrid>
      <w:tr w:rsidR="00B228E5" w:rsidRPr="00AC68E3" w:rsidTr="00B228E5">
        <w:trPr>
          <w:cantSplit/>
          <w:trHeight w:hRule="exact" w:val="548"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8E3">
              <w:rPr>
                <w:rFonts w:ascii="Times New Roman" w:hAnsi="Times New Roman"/>
                <w:sz w:val="24"/>
                <w:szCs w:val="24"/>
              </w:rPr>
              <w:t xml:space="preserve">Здания (земельные участки) </w:t>
            </w:r>
          </w:p>
        </w:tc>
        <w:tc>
          <w:tcPr>
            <w:tcW w:w="55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Pr="00AC68E3" w:rsidRDefault="00B228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8E3">
              <w:rPr>
                <w:rFonts w:ascii="Times New Roman" w:hAnsi="Times New Roman"/>
                <w:sz w:val="24"/>
                <w:szCs w:val="24"/>
              </w:rPr>
              <w:t xml:space="preserve">Расстояние от зданий (границ участков) предприятий жилищно-коммунального хозяйства, </w:t>
            </w:r>
            <w:proofErr w:type="gramStart"/>
            <w:r w:rsidRPr="00AC68E3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</w:tr>
      <w:tr w:rsidR="00B228E5" w:rsidRPr="00AC68E3" w:rsidTr="00B228E5">
        <w:trPr>
          <w:cantSplit/>
          <w:trHeight w:val="143"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8E3">
              <w:rPr>
                <w:rFonts w:ascii="Times New Roman" w:hAnsi="Times New Roman"/>
                <w:sz w:val="24"/>
                <w:szCs w:val="24"/>
              </w:rPr>
              <w:t>До стен жилых домов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8E3">
              <w:rPr>
                <w:rFonts w:ascii="Times New Roman" w:hAnsi="Times New Roman"/>
                <w:sz w:val="24"/>
                <w:szCs w:val="24"/>
              </w:rPr>
              <w:t>До зданий общеобразовательных школ, детских дошкольных и учреждений здравоохранения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Pr="00AC68E3" w:rsidRDefault="00B228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8E3">
              <w:rPr>
                <w:rFonts w:ascii="Times New Roman" w:hAnsi="Times New Roman"/>
                <w:sz w:val="24"/>
                <w:szCs w:val="24"/>
              </w:rPr>
              <w:t>До водозаборных сооружений</w:t>
            </w:r>
          </w:p>
        </w:tc>
      </w:tr>
      <w:tr w:rsidR="00B228E5" w:rsidRPr="00AC68E3" w:rsidTr="00B228E5">
        <w:trPr>
          <w:trHeight w:val="286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Pr="00AC68E3" w:rsidRDefault="00B228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8E3">
              <w:rPr>
                <w:rFonts w:ascii="Times New Roman" w:hAnsi="Times New Roman"/>
                <w:sz w:val="24"/>
                <w:szCs w:val="24"/>
              </w:rPr>
              <w:t>Приемные пункты вторичного сырья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Pr="00AC68E3" w:rsidRDefault="00B228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8E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Pr="00AC68E3" w:rsidRDefault="00B228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68E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8E5" w:rsidRPr="00AC68E3" w:rsidRDefault="00B228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B228E5" w:rsidRPr="00AC68E3" w:rsidTr="00B228E5">
        <w:trPr>
          <w:cantSplit/>
          <w:trHeight w:val="1102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3E9" w:rsidRDefault="00B228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8E3">
              <w:rPr>
                <w:rFonts w:ascii="Times New Roman" w:hAnsi="Times New Roman"/>
                <w:sz w:val="24"/>
                <w:szCs w:val="24"/>
              </w:rPr>
              <w:t>Кладбища традици</w:t>
            </w:r>
            <w:r w:rsidR="00CA73E9">
              <w:rPr>
                <w:rFonts w:ascii="Times New Roman" w:hAnsi="Times New Roman"/>
                <w:sz w:val="24"/>
                <w:szCs w:val="24"/>
              </w:rPr>
              <w:t>онного захоронения</w:t>
            </w:r>
          </w:p>
          <w:p w:rsidR="00B228E5" w:rsidRPr="00AC68E3" w:rsidRDefault="00B228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8E3">
              <w:rPr>
                <w:rFonts w:ascii="Times New Roman" w:hAnsi="Times New Roman"/>
                <w:sz w:val="24"/>
                <w:szCs w:val="24"/>
              </w:rPr>
              <w:t xml:space="preserve"> (площадью от 20 до 40 га)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Pr="00AC68E3" w:rsidRDefault="00B228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8E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Pr="00AC68E3" w:rsidRDefault="00B228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8E3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Pr="00AC68E3" w:rsidRDefault="00B228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8E3">
              <w:rPr>
                <w:rFonts w:ascii="Times New Roman" w:hAnsi="Times New Roman"/>
                <w:sz w:val="24"/>
                <w:szCs w:val="24"/>
              </w:rPr>
              <w:t>Не менее 1000</w:t>
            </w:r>
          </w:p>
          <w:p w:rsidR="00B228E5" w:rsidRPr="00AC68E3" w:rsidRDefault="00B2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8E3">
              <w:rPr>
                <w:rFonts w:ascii="Times New Roman" w:hAnsi="Times New Roman"/>
                <w:sz w:val="24"/>
                <w:szCs w:val="24"/>
              </w:rPr>
              <w:t xml:space="preserve"> (по расчетам поясов санитарной охраны источника водоснабжения и времени фильтрации)</w:t>
            </w:r>
          </w:p>
        </w:tc>
      </w:tr>
      <w:tr w:rsidR="00B228E5" w:rsidRPr="00AC68E3" w:rsidTr="00B228E5">
        <w:trPr>
          <w:cantSplit/>
          <w:trHeight w:hRule="exact" w:val="984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A73E9" w:rsidRDefault="00B2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8E3">
              <w:rPr>
                <w:rFonts w:ascii="Times New Roman" w:hAnsi="Times New Roman"/>
                <w:sz w:val="24"/>
                <w:szCs w:val="24"/>
              </w:rPr>
              <w:t>Кладбища традицио</w:t>
            </w:r>
            <w:r w:rsidR="00CA73E9">
              <w:rPr>
                <w:rFonts w:ascii="Times New Roman" w:hAnsi="Times New Roman"/>
                <w:sz w:val="24"/>
                <w:szCs w:val="24"/>
              </w:rPr>
              <w:t xml:space="preserve">нного захоронения </w:t>
            </w:r>
          </w:p>
          <w:p w:rsidR="00B228E5" w:rsidRPr="00AC68E3" w:rsidRDefault="00B2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8E3">
              <w:rPr>
                <w:rFonts w:ascii="Times New Roman" w:hAnsi="Times New Roman"/>
                <w:sz w:val="24"/>
                <w:szCs w:val="24"/>
              </w:rPr>
              <w:t>(площадью от 10 до 20 га)</w:t>
            </w:r>
          </w:p>
          <w:p w:rsidR="00B228E5" w:rsidRPr="00AC68E3" w:rsidRDefault="00B2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28E5" w:rsidRPr="00AC68E3" w:rsidRDefault="00B2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Pr="00AC68E3" w:rsidRDefault="00B228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8E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Pr="00AC68E3" w:rsidRDefault="00B228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8E3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Pr="00AC68E3" w:rsidRDefault="00B228E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8E5" w:rsidRPr="00AC68E3" w:rsidTr="00B228E5">
        <w:trPr>
          <w:trHeight w:val="594"/>
        </w:trPr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A73E9" w:rsidRDefault="00B2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8E3">
              <w:rPr>
                <w:rFonts w:ascii="Times New Roman" w:hAnsi="Times New Roman"/>
                <w:sz w:val="24"/>
                <w:szCs w:val="24"/>
              </w:rPr>
              <w:t>Кладбища традицио</w:t>
            </w:r>
            <w:r w:rsidR="00CA73E9">
              <w:rPr>
                <w:rFonts w:ascii="Times New Roman" w:hAnsi="Times New Roman"/>
                <w:sz w:val="24"/>
                <w:szCs w:val="24"/>
              </w:rPr>
              <w:t xml:space="preserve">нного захоронения </w:t>
            </w:r>
          </w:p>
          <w:p w:rsidR="00B228E5" w:rsidRPr="00AC68E3" w:rsidRDefault="00B2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68E3">
              <w:rPr>
                <w:rFonts w:ascii="Times New Roman" w:hAnsi="Times New Roman"/>
                <w:sz w:val="24"/>
                <w:szCs w:val="24"/>
              </w:rPr>
              <w:t>(площадью менее 10 га)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Pr="00AC68E3" w:rsidRDefault="00B228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68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Pr="00AC68E3" w:rsidRDefault="00B228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68E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8E5" w:rsidRPr="00AC68E3" w:rsidRDefault="00B228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228E5" w:rsidRPr="00AC68E3" w:rsidRDefault="00B228E5" w:rsidP="00B228E5">
      <w:pPr>
        <w:pStyle w:val="ab"/>
        <w:spacing w:after="0"/>
        <w:ind w:firstLine="709"/>
      </w:pPr>
      <w:r w:rsidRPr="00AC68E3">
        <w:t xml:space="preserve">Примечания: </w:t>
      </w:r>
    </w:p>
    <w:p w:rsidR="00B228E5" w:rsidRPr="00AC68E3" w:rsidRDefault="00B228E5" w:rsidP="00B228E5">
      <w:pPr>
        <w:pStyle w:val="ab"/>
        <w:numPr>
          <w:ilvl w:val="0"/>
          <w:numId w:val="22"/>
        </w:numPr>
        <w:spacing w:after="0"/>
        <w:jc w:val="both"/>
      </w:pPr>
      <w:r w:rsidRPr="00AC68E3">
        <w:t>В сельских населенных пунктах,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100 м.</w:t>
      </w:r>
    </w:p>
    <w:p w:rsidR="00B228E5" w:rsidRPr="00AC68E3" w:rsidRDefault="00B228E5" w:rsidP="00B228E5">
      <w:pPr>
        <w:pStyle w:val="21"/>
        <w:numPr>
          <w:ilvl w:val="0"/>
          <w:numId w:val="22"/>
        </w:numPr>
        <w:jc w:val="both"/>
      </w:pPr>
      <w:r w:rsidRPr="00AC68E3">
        <w:t>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транспорта.</w:t>
      </w:r>
    </w:p>
    <w:p w:rsidR="00B228E5" w:rsidRPr="00AC68E3" w:rsidRDefault="00B228E5" w:rsidP="00B228E5">
      <w:pPr>
        <w:spacing w:before="280" w:after="2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C68E3">
        <w:rPr>
          <w:rFonts w:ascii="Times New Roman" w:eastAsia="Times New Roman" w:hAnsi="Times New Roman"/>
          <w:sz w:val="24"/>
          <w:szCs w:val="24"/>
        </w:rPr>
        <w:t>3.10.3. Расстояние от зданий и сооружений, имеющих в своем составе помещения для хранения тел умерших, подготовки их к похоронам, проведения церемонии прощания до жилых зданий, детских (дошкольных и школьных), спортивно-оздоровительных, культурно-просветительных учреждений и учреждений социального обеспечения должно составлять не менее 50 м.</w:t>
      </w:r>
    </w:p>
    <w:p w:rsidR="00B228E5" w:rsidRPr="00AC68E3" w:rsidRDefault="00B228E5" w:rsidP="00B228E5">
      <w:pPr>
        <w:spacing w:before="280" w:after="28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AC68E3">
        <w:rPr>
          <w:rFonts w:ascii="Times New Roman" w:eastAsia="Times New Roman" w:hAnsi="Times New Roman"/>
          <w:sz w:val="24"/>
          <w:szCs w:val="24"/>
        </w:rPr>
        <w:t xml:space="preserve">3.10.4. </w:t>
      </w:r>
      <w:r w:rsidRPr="00AC68E3">
        <w:rPr>
          <w:rFonts w:ascii="Times New Roman" w:eastAsia="Times New Roman" w:hAnsi="Times New Roman"/>
          <w:bCs/>
          <w:sz w:val="24"/>
          <w:szCs w:val="24"/>
        </w:rPr>
        <w:t>Расстояние от предприятий ритуальных услуг и домов траурных обрядов до жилых зданий, территорий лечебных, детских дошкольных и образовательных учреждений, спортивно-развлекательных, культурно-просветительных и учреждений социального обеспечения (не менее) – 100 м.</w:t>
      </w:r>
    </w:p>
    <w:p w:rsidR="00B228E5" w:rsidRPr="00AC68E3" w:rsidRDefault="00B228E5" w:rsidP="00B228E5">
      <w:pPr>
        <w:spacing w:before="280" w:after="2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C68E3"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3.11. Нормативы обеспеченности специализированными объектами социального обеспечения.</w:t>
      </w:r>
    </w:p>
    <w:p w:rsidR="00B228E5" w:rsidRPr="00AC68E3" w:rsidRDefault="00B228E5" w:rsidP="00B228E5">
      <w:pPr>
        <w:spacing w:before="28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C68E3">
        <w:rPr>
          <w:rFonts w:ascii="Times New Roman" w:eastAsia="Times New Roman" w:hAnsi="Times New Roman"/>
          <w:sz w:val="24"/>
          <w:szCs w:val="24"/>
        </w:rPr>
        <w:t>3.11.1. Норма обеспеченности школами-интернатами и размер их земельного участка.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473"/>
        <w:gridCol w:w="2504"/>
        <w:gridCol w:w="4427"/>
      </w:tblGrid>
      <w:tr w:rsidR="00B228E5" w:rsidRPr="00AC68E3" w:rsidTr="00B228E5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Норма обеспеченности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Размер земельного участка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Примечание</w:t>
            </w:r>
          </w:p>
        </w:tc>
      </w:tr>
      <w:tr w:rsidR="00B228E5" w:rsidRPr="00AC68E3" w:rsidTr="00B228E5"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В соответствии с техническими регламентами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На одно место при вместимости учреждений:</w:t>
            </w:r>
          </w:p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до 200 до 300 - 70 м</w:t>
            </w:r>
            <w:proofErr w:type="gramStart"/>
            <w:r w:rsidRPr="00AC68E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 xml:space="preserve">; </w:t>
            </w:r>
          </w:p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св. 300 до 500 – 65 м</w:t>
            </w:r>
            <w:proofErr w:type="gramStart"/>
            <w:r w:rsidRPr="00AC68E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св. 500 и более – 45 м</w:t>
            </w:r>
            <w:proofErr w:type="gramStart"/>
            <w:r w:rsidRPr="00AC68E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При размещении на участке спального корпуса интерната площадь участка увеличивается на 0,2 га, относительно основного участка</w:t>
            </w:r>
          </w:p>
        </w:tc>
      </w:tr>
    </w:tbl>
    <w:p w:rsidR="00B228E5" w:rsidRPr="00AC68E3" w:rsidRDefault="00B228E5" w:rsidP="00B228E5">
      <w:pPr>
        <w:spacing w:before="28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C68E3">
        <w:rPr>
          <w:rFonts w:ascii="Times New Roman" w:eastAsia="Times New Roman" w:hAnsi="Times New Roman"/>
          <w:sz w:val="24"/>
          <w:szCs w:val="24"/>
        </w:rPr>
        <w:t>3.11.2. Норма обеспеченности специализированными объектами социального обеспечения и размер их земельного участка.</w:t>
      </w:r>
    </w:p>
    <w:tbl>
      <w:tblPr>
        <w:tblW w:w="959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227"/>
        <w:gridCol w:w="1851"/>
        <w:gridCol w:w="1424"/>
        <w:gridCol w:w="3088"/>
      </w:tblGrid>
      <w:tr w:rsidR="00B228E5" w:rsidRPr="00AC68E3" w:rsidTr="00E844F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Норма обеспеченности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Размер земельного участка</w:t>
            </w:r>
          </w:p>
        </w:tc>
      </w:tr>
      <w:tr w:rsidR="00B228E5" w:rsidRPr="00AC68E3" w:rsidTr="00E844F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Дом-интернат для престарелы</w:t>
            </w:r>
            <w:r w:rsidR="00CA73E9">
              <w:rPr>
                <w:rFonts w:ascii="Times New Roman" w:eastAsia="Times New Roman" w:hAnsi="Times New Roman"/>
                <w:sz w:val="24"/>
                <w:szCs w:val="24"/>
              </w:rPr>
              <w:t>х, ветеранов войны и труда (с 55</w:t>
            </w: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кол</w:t>
            </w:r>
            <w:proofErr w:type="gramStart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ест на 10000 чел.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В соответствии с техническими регламентами</w:t>
            </w:r>
          </w:p>
        </w:tc>
      </w:tr>
      <w:tr w:rsidR="00B228E5" w:rsidRPr="00AC68E3" w:rsidTr="00E844F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Реабилитационный центр для детей и подростков с ограниченными возможностями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центров на 1000 детей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В соответствии с техническими регламентами</w:t>
            </w:r>
          </w:p>
        </w:tc>
      </w:tr>
      <w:tr w:rsidR="00B228E5" w:rsidRPr="00AC68E3" w:rsidTr="00E844F5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Психоневрологические интернаты (с 18 лет)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кол</w:t>
            </w:r>
            <w:proofErr w:type="gramStart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ест на 1000 чел.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На одно место при вместимости учреждений:</w:t>
            </w:r>
          </w:p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до 200 - 125 м</w:t>
            </w:r>
            <w:proofErr w:type="gramStart"/>
            <w:r w:rsidRPr="00AC68E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св. 200 до 400 – 100 м</w:t>
            </w:r>
            <w:proofErr w:type="gramStart"/>
            <w:r w:rsidRPr="00AC68E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св. 400 до 600 – 80 м</w:t>
            </w:r>
            <w:proofErr w:type="gramStart"/>
            <w:r w:rsidRPr="00AC68E3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p w:rsidR="00B228E5" w:rsidRPr="00AC68E3" w:rsidRDefault="00B228E5" w:rsidP="00B228E5">
      <w:pPr>
        <w:spacing w:before="280" w:after="28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AC68E3">
        <w:rPr>
          <w:rFonts w:ascii="Times New Roman" w:eastAsia="Times New Roman" w:hAnsi="Times New Roman"/>
          <w:b/>
          <w:sz w:val="24"/>
          <w:szCs w:val="24"/>
        </w:rPr>
        <w:t>4. Расчетные показатели обеспеченности и интенсивности использования территорий с учетом потребностей маломобильных групп населения.</w:t>
      </w:r>
    </w:p>
    <w:p w:rsidR="00B228E5" w:rsidRPr="00AC68E3" w:rsidRDefault="00B228E5" w:rsidP="00B228E5">
      <w:pPr>
        <w:spacing w:before="280" w:after="2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C68E3">
        <w:rPr>
          <w:rFonts w:ascii="Times New Roman" w:eastAsia="Times New Roman" w:hAnsi="Times New Roman"/>
          <w:b/>
          <w:i/>
          <w:sz w:val="24"/>
          <w:szCs w:val="24"/>
        </w:rPr>
        <w:t>4.1. Нормативы обеспечения потребностей маломобильных групп населения в объектах социального обслуживания.</w:t>
      </w:r>
    </w:p>
    <w:p w:rsidR="00B228E5" w:rsidRPr="00AC68E3" w:rsidRDefault="00B228E5" w:rsidP="00B228E5">
      <w:pPr>
        <w:spacing w:before="280" w:after="2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C68E3">
        <w:rPr>
          <w:rFonts w:ascii="Times New Roman" w:eastAsia="Times New Roman" w:hAnsi="Times New Roman"/>
          <w:sz w:val="24"/>
          <w:szCs w:val="24"/>
        </w:rPr>
        <w:t>4.1.1. Специальные жилые дома и группы квартир для ветеранов войны и труда и одиноких престарелых (кол</w:t>
      </w:r>
      <w:proofErr w:type="gramStart"/>
      <w:r w:rsidRPr="00AC68E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AC68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AC68E3">
        <w:rPr>
          <w:rFonts w:ascii="Times New Roman" w:eastAsia="Times New Roman" w:hAnsi="Times New Roman"/>
          <w:sz w:val="24"/>
          <w:szCs w:val="24"/>
        </w:rPr>
        <w:t>м</w:t>
      </w:r>
      <w:proofErr w:type="gramEnd"/>
      <w:r w:rsidRPr="00AC68E3">
        <w:rPr>
          <w:rFonts w:ascii="Times New Roman" w:eastAsia="Times New Roman" w:hAnsi="Times New Roman"/>
          <w:sz w:val="24"/>
          <w:szCs w:val="24"/>
        </w:rPr>
        <w:t>ест на 1000 чел. населения с 60 лет) - 60 мест.</w:t>
      </w:r>
    </w:p>
    <w:p w:rsidR="00B228E5" w:rsidRPr="00AC68E3" w:rsidRDefault="00B228E5" w:rsidP="00B228E5">
      <w:pPr>
        <w:spacing w:before="280" w:after="2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C68E3">
        <w:rPr>
          <w:rFonts w:ascii="Times New Roman" w:eastAsia="Times New Roman" w:hAnsi="Times New Roman"/>
          <w:sz w:val="24"/>
          <w:szCs w:val="24"/>
        </w:rPr>
        <w:t>4.1.2. Специализированные жилые дома или группа квартир для инвалидов колясочников и их семей (кол</w:t>
      </w:r>
      <w:proofErr w:type="gramStart"/>
      <w:r w:rsidRPr="00AC68E3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 w:rsidRPr="00AC68E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AC68E3">
        <w:rPr>
          <w:rFonts w:ascii="Times New Roman" w:eastAsia="Times New Roman" w:hAnsi="Times New Roman"/>
          <w:sz w:val="24"/>
          <w:szCs w:val="24"/>
        </w:rPr>
        <w:t>м</w:t>
      </w:r>
      <w:proofErr w:type="gramEnd"/>
      <w:r w:rsidRPr="00AC68E3">
        <w:rPr>
          <w:rFonts w:ascii="Times New Roman" w:eastAsia="Times New Roman" w:hAnsi="Times New Roman"/>
          <w:sz w:val="24"/>
          <w:szCs w:val="24"/>
        </w:rPr>
        <w:t>ест на 1000 чел. всего населения) - 0,5 мест.</w:t>
      </w:r>
    </w:p>
    <w:p w:rsidR="00B228E5" w:rsidRPr="00AC68E3" w:rsidRDefault="00B228E5" w:rsidP="00B228E5">
      <w:pPr>
        <w:spacing w:before="28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C68E3">
        <w:rPr>
          <w:rFonts w:ascii="Times New Roman" w:eastAsia="Times New Roman" w:hAnsi="Times New Roman"/>
          <w:sz w:val="24"/>
          <w:szCs w:val="24"/>
        </w:rPr>
        <w:t>4.1.3. Показатели плотности застройки территорий и специальных участков (зон территории) зданиями, имеющими жилища для инвалидов, рекомендуется принимать:</w:t>
      </w:r>
    </w:p>
    <w:p w:rsidR="00B228E5" w:rsidRPr="00AC68E3" w:rsidRDefault="00B228E5" w:rsidP="00B228E5">
      <w:pPr>
        <w:spacing w:after="28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AC68E3">
        <w:rPr>
          <w:rFonts w:ascii="Times New Roman" w:eastAsia="Times New Roman" w:hAnsi="Times New Roman"/>
          <w:sz w:val="24"/>
          <w:szCs w:val="24"/>
        </w:rPr>
        <w:t>- не более 25% площади участка;</w:t>
      </w:r>
    </w:p>
    <w:p w:rsidR="00B228E5" w:rsidRPr="00AC68E3" w:rsidRDefault="00B228E5" w:rsidP="00B228E5">
      <w:pPr>
        <w:spacing w:after="28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 w:rsidRPr="00AC68E3">
        <w:rPr>
          <w:rFonts w:ascii="Times New Roman" w:eastAsia="Times New Roman" w:hAnsi="Times New Roman"/>
          <w:sz w:val="24"/>
          <w:szCs w:val="24"/>
        </w:rPr>
        <w:t>- озеленение - 60% площади участка.</w:t>
      </w:r>
    </w:p>
    <w:p w:rsidR="00B228E5" w:rsidRPr="00AC68E3" w:rsidRDefault="00B228E5" w:rsidP="00B228E5">
      <w:pPr>
        <w:spacing w:before="280" w:after="28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 w:rsidRPr="00AC68E3">
        <w:rPr>
          <w:rFonts w:ascii="Times New Roman" w:eastAsia="Times New Roman" w:hAnsi="Times New Roman"/>
          <w:sz w:val="24"/>
          <w:szCs w:val="24"/>
        </w:rPr>
        <w:t xml:space="preserve">4.1.4. При принятии решения встраивать объекты социального обслуживания в жилые дома и общественные здания необходимо учитывать, что для доступа </w:t>
      </w:r>
      <w:r w:rsidRPr="00AC68E3">
        <w:rPr>
          <w:rFonts w:ascii="Times New Roman" w:eastAsia="Times New Roman" w:hAnsi="Times New Roman"/>
          <w:sz w:val="24"/>
          <w:szCs w:val="24"/>
        </w:rPr>
        <w:lastRenderedPageBreak/>
        <w:t>маломобильных групп населения к объекту в здании должен быть как минимум один приспособленный вход с поверхности земли.</w:t>
      </w:r>
    </w:p>
    <w:p w:rsidR="00B228E5" w:rsidRPr="00AC68E3" w:rsidRDefault="00B228E5" w:rsidP="00B228E5">
      <w:pPr>
        <w:spacing w:before="280" w:after="2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C68E3">
        <w:rPr>
          <w:rFonts w:ascii="Times New Roman" w:eastAsia="Times New Roman" w:hAnsi="Times New Roman"/>
          <w:b/>
          <w:i/>
          <w:sz w:val="24"/>
          <w:szCs w:val="24"/>
        </w:rPr>
        <w:t>4.2. Нормативы обеспечения потребностей маломобильных групп населения в объектах транспортной инфраструктуры.</w:t>
      </w:r>
    </w:p>
    <w:p w:rsidR="00B228E5" w:rsidRPr="00AC68E3" w:rsidRDefault="00B228E5" w:rsidP="00B228E5">
      <w:pPr>
        <w:spacing w:before="28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C68E3">
        <w:rPr>
          <w:rFonts w:ascii="Times New Roman" w:eastAsia="Times New Roman" w:hAnsi="Times New Roman"/>
          <w:sz w:val="24"/>
          <w:szCs w:val="24"/>
        </w:rPr>
        <w:t>4.2.1. Количество мест парковки для индивидуального автотранспорта инвалида (не менее).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020"/>
        <w:gridCol w:w="1979"/>
        <w:gridCol w:w="1930"/>
        <w:gridCol w:w="1661"/>
      </w:tblGrid>
      <w:tr w:rsidR="00B228E5" w:rsidRPr="00AC68E3" w:rsidTr="00B228E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Место размещения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Норма обеспеченности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Примечание</w:t>
            </w:r>
          </w:p>
        </w:tc>
      </w:tr>
      <w:tr w:rsidR="00B228E5" w:rsidRPr="00AC68E3" w:rsidTr="00B228E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на открытых стоянках для кратковременного хранения легковых автомобилей около учреждений и предприятий обслуживания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мест от общего количества парковочных мест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Но не менее одного места.</w:t>
            </w:r>
          </w:p>
        </w:tc>
      </w:tr>
      <w:tr w:rsidR="00B228E5" w:rsidRPr="00AC68E3" w:rsidTr="00B228E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в том числе 5% специализированных мест для автотранспорта инвалидов на кресле-коляске из расчета, при числе мест: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8E5" w:rsidRPr="00AC68E3" w:rsidRDefault="00B228E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Но не менее одного места.</w:t>
            </w:r>
          </w:p>
        </w:tc>
      </w:tr>
      <w:tr w:rsidR="00B228E5" w:rsidRPr="00AC68E3" w:rsidTr="00B228E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 xml:space="preserve">до 100 включительно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5%</w:t>
            </w: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Но не менее одного места.</w:t>
            </w:r>
          </w:p>
        </w:tc>
      </w:tr>
      <w:tr w:rsidR="00B228E5" w:rsidRPr="00AC68E3" w:rsidTr="00B228E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 xml:space="preserve">от 101 до 200 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5 мест и дополнительно 3%</w:t>
            </w: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8E5" w:rsidRPr="00AC68E3" w:rsidRDefault="00B228E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8E5" w:rsidRPr="00AC68E3" w:rsidTr="00B228E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от 201 до 1000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8 мест и дополнительно 2%</w:t>
            </w:r>
          </w:p>
        </w:tc>
        <w:tc>
          <w:tcPr>
            <w:tcW w:w="1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8E5" w:rsidRPr="00AC68E3" w:rsidRDefault="00B228E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8E5" w:rsidRPr="00AC68E3" w:rsidTr="00B228E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на открытых стоянках для кратковременного хранения легковых автомобилей при специализированных зданиях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10%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мест от общего количества парковочных мест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Но не менее одного места.</w:t>
            </w:r>
          </w:p>
        </w:tc>
      </w:tr>
      <w:tr w:rsidR="00B228E5" w:rsidRPr="00AC68E3" w:rsidTr="00B228E5">
        <w:tc>
          <w:tcPr>
            <w:tcW w:w="4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на открытых стоянках для кратковременного хранения легковых автомобилей около учреждений, специализирующихся на лечении опорно-двигательного аппарата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20%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мест от общего количества парковочных мест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Pr="00AC68E3" w:rsidRDefault="00B228E5">
            <w:pPr>
              <w:spacing w:after="0" w:line="240" w:lineRule="auto"/>
            </w:pPr>
            <w:r w:rsidRPr="00AC68E3">
              <w:rPr>
                <w:rFonts w:ascii="Times New Roman" w:eastAsia="Times New Roman" w:hAnsi="Times New Roman"/>
                <w:sz w:val="24"/>
                <w:szCs w:val="24"/>
              </w:rPr>
              <w:t>Но не менее одного места.</w:t>
            </w:r>
          </w:p>
        </w:tc>
      </w:tr>
    </w:tbl>
    <w:p w:rsidR="00B228E5" w:rsidRPr="00AC68E3" w:rsidRDefault="00B228E5" w:rsidP="00B228E5">
      <w:pPr>
        <w:spacing w:after="0" w:line="240" w:lineRule="auto"/>
        <w:ind w:firstLine="709"/>
      </w:pPr>
    </w:p>
    <w:p w:rsidR="00B228E5" w:rsidRPr="00AC68E3" w:rsidRDefault="00B228E5" w:rsidP="00B228E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 w:rsidRPr="00AC68E3">
        <w:rPr>
          <w:rFonts w:ascii="Times New Roman" w:eastAsia="Times New Roman" w:hAnsi="Times New Roman"/>
          <w:sz w:val="24"/>
          <w:szCs w:val="24"/>
        </w:rPr>
        <w:t>Примечание: Выделяемые места должны обозначаться знаками, на поверхности покрытия стоянки и продублированы знаком на вертикальной поверхности (стене, столбе, стойке и т.п.), расположенным на высоте не менее 1,5 м.</w:t>
      </w:r>
    </w:p>
    <w:p w:rsidR="00B228E5" w:rsidRPr="00AC68E3" w:rsidRDefault="00B228E5" w:rsidP="00B228E5">
      <w:pPr>
        <w:spacing w:before="280" w:after="2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C68E3">
        <w:rPr>
          <w:rFonts w:ascii="Times New Roman" w:eastAsia="Times New Roman" w:hAnsi="Times New Roman"/>
          <w:sz w:val="24"/>
          <w:szCs w:val="24"/>
        </w:rPr>
        <w:t xml:space="preserve">4.2.2. Размер </w:t>
      </w:r>
      <w:proofErr w:type="spellStart"/>
      <w:r w:rsidRPr="00AC68E3">
        <w:rPr>
          <w:rFonts w:ascii="Times New Roman" w:eastAsia="Times New Roman" w:hAnsi="Times New Roman"/>
          <w:sz w:val="24"/>
          <w:szCs w:val="24"/>
        </w:rPr>
        <w:t>машино</w:t>
      </w:r>
      <w:proofErr w:type="spellEnd"/>
      <w:r w:rsidRPr="00AC68E3">
        <w:rPr>
          <w:rFonts w:ascii="Times New Roman" w:eastAsia="Times New Roman" w:hAnsi="Times New Roman"/>
          <w:sz w:val="24"/>
          <w:szCs w:val="24"/>
        </w:rPr>
        <w:t>-места для парковки индивидуального транспорта инвалида, без учета площади проездов (м</w:t>
      </w:r>
      <w:proofErr w:type="gramStart"/>
      <w:r w:rsidRPr="00AC68E3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proofErr w:type="gramEnd"/>
      <w:r w:rsidRPr="00AC68E3">
        <w:rPr>
          <w:rFonts w:ascii="Times New Roman" w:eastAsia="Times New Roman" w:hAnsi="Times New Roman"/>
          <w:sz w:val="24"/>
          <w:szCs w:val="24"/>
        </w:rPr>
        <w:t xml:space="preserve"> на 1 </w:t>
      </w:r>
      <w:proofErr w:type="spellStart"/>
      <w:r w:rsidRPr="00AC68E3">
        <w:rPr>
          <w:rFonts w:ascii="Times New Roman" w:eastAsia="Times New Roman" w:hAnsi="Times New Roman"/>
          <w:sz w:val="24"/>
          <w:szCs w:val="24"/>
        </w:rPr>
        <w:t>машино</w:t>
      </w:r>
      <w:proofErr w:type="spellEnd"/>
      <w:r w:rsidRPr="00AC68E3">
        <w:rPr>
          <w:rFonts w:ascii="Times New Roman" w:eastAsia="Times New Roman" w:hAnsi="Times New Roman"/>
          <w:sz w:val="24"/>
          <w:szCs w:val="24"/>
        </w:rPr>
        <w:t>-место) - 17,5 (3,5х5,0м).</w:t>
      </w:r>
    </w:p>
    <w:p w:rsidR="00B228E5" w:rsidRPr="00AC68E3" w:rsidRDefault="00B228E5" w:rsidP="00B228E5">
      <w:pPr>
        <w:spacing w:before="280" w:after="2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C68E3">
        <w:rPr>
          <w:rFonts w:ascii="Times New Roman" w:eastAsia="Times New Roman" w:hAnsi="Times New Roman"/>
          <w:sz w:val="24"/>
          <w:szCs w:val="24"/>
        </w:rPr>
        <w:t>4.2.3. Размер земельного участка крытого бокса для хранения индивидуального транспорта инвалида (м</w:t>
      </w:r>
      <w:proofErr w:type="gramStart"/>
      <w:r w:rsidRPr="00AC68E3"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proofErr w:type="gramEnd"/>
      <w:r w:rsidRPr="00AC68E3">
        <w:rPr>
          <w:rFonts w:ascii="Times New Roman" w:eastAsia="Times New Roman" w:hAnsi="Times New Roman"/>
          <w:sz w:val="24"/>
          <w:szCs w:val="24"/>
        </w:rPr>
        <w:t xml:space="preserve"> на 1 </w:t>
      </w:r>
      <w:proofErr w:type="spellStart"/>
      <w:r w:rsidRPr="00AC68E3">
        <w:rPr>
          <w:rFonts w:ascii="Times New Roman" w:eastAsia="Times New Roman" w:hAnsi="Times New Roman"/>
          <w:sz w:val="24"/>
          <w:szCs w:val="24"/>
        </w:rPr>
        <w:t>машино</w:t>
      </w:r>
      <w:proofErr w:type="spellEnd"/>
      <w:r w:rsidRPr="00AC68E3">
        <w:rPr>
          <w:rFonts w:ascii="Times New Roman" w:eastAsia="Times New Roman" w:hAnsi="Times New Roman"/>
          <w:sz w:val="24"/>
          <w:szCs w:val="24"/>
        </w:rPr>
        <w:t>-место) – 21,0 (3,5х6,0м).</w:t>
      </w:r>
    </w:p>
    <w:p w:rsidR="00B228E5" w:rsidRPr="00AC68E3" w:rsidRDefault="00B228E5" w:rsidP="00B228E5">
      <w:pPr>
        <w:spacing w:before="280" w:after="2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C68E3">
        <w:rPr>
          <w:rFonts w:ascii="Times New Roman" w:eastAsia="Times New Roman" w:hAnsi="Times New Roman"/>
          <w:sz w:val="24"/>
          <w:szCs w:val="24"/>
        </w:rPr>
        <w:t>4.2.4. Ширина зоны для парковки автомобиля инвалида (не менее) - 3,5 м.</w:t>
      </w:r>
    </w:p>
    <w:p w:rsidR="00B228E5" w:rsidRPr="00AC68E3" w:rsidRDefault="00B228E5" w:rsidP="00B228E5">
      <w:pPr>
        <w:spacing w:before="280" w:after="2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C68E3">
        <w:rPr>
          <w:rFonts w:ascii="Times New Roman" w:eastAsia="Times New Roman" w:hAnsi="Times New Roman"/>
          <w:sz w:val="24"/>
          <w:szCs w:val="24"/>
        </w:rPr>
        <w:lastRenderedPageBreak/>
        <w:t xml:space="preserve">4.2.5. </w:t>
      </w:r>
      <w:r w:rsidRPr="00AC68E3">
        <w:rPr>
          <w:rFonts w:ascii="Times New Roman" w:eastAsia="Times New Roman" w:hAnsi="Times New Roman"/>
          <w:bCs/>
          <w:sz w:val="24"/>
          <w:szCs w:val="24"/>
        </w:rPr>
        <w:t>Стоянки с местами для автомобилей инвалидов должны располагаться на расстоянии не более 50 м от общественных зданий, сооружений, а также от входов на территории предприятий, использующих труд инвалидов.</w:t>
      </w:r>
    </w:p>
    <w:p w:rsidR="00B228E5" w:rsidRPr="00AC68E3" w:rsidRDefault="00B228E5" w:rsidP="00B228E5">
      <w:pPr>
        <w:spacing w:before="280" w:after="2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C68E3">
        <w:rPr>
          <w:rFonts w:ascii="Times New Roman" w:eastAsia="Times New Roman" w:hAnsi="Times New Roman"/>
          <w:sz w:val="24"/>
          <w:szCs w:val="24"/>
        </w:rPr>
        <w:t xml:space="preserve">4.2.6. Расстояние от специализированной автостоянки (гаража-стоянки), обслуживающей инвалидов, должно быть не более 200 м до наиболее удаленного входа, но не менее 15 м до близлежащего дома. </w:t>
      </w:r>
    </w:p>
    <w:p w:rsidR="00B228E5" w:rsidRPr="00AC68E3" w:rsidRDefault="00B228E5" w:rsidP="00B228E5">
      <w:pPr>
        <w:spacing w:before="280" w:after="2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AC68E3">
        <w:rPr>
          <w:rFonts w:ascii="Times New Roman" w:eastAsia="Times New Roman" w:hAnsi="Times New Roman"/>
          <w:sz w:val="24"/>
          <w:szCs w:val="24"/>
        </w:rPr>
        <w:t xml:space="preserve">4.2.7. Расстояние от жилых зданий, в которых проживают инвалиды, до остановки специализированных средств общественного транспорта, перевозящих инвалидов (не более) – 300 м. </w:t>
      </w:r>
    </w:p>
    <w:p w:rsidR="00B228E5" w:rsidRPr="00AC68E3" w:rsidRDefault="00B228E5" w:rsidP="00B228E5">
      <w:pPr>
        <w:spacing w:before="280" w:after="28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C68E3">
        <w:rPr>
          <w:rFonts w:ascii="Times New Roman" w:eastAsia="Times New Roman" w:hAnsi="Times New Roman"/>
          <w:sz w:val="24"/>
          <w:szCs w:val="24"/>
        </w:rPr>
        <w:t xml:space="preserve">4.2.8. Расстояние от входа в общественное здание, доступное для инвалидов, до остановки специализированных средств общественного транспорта, перевозящих инвалидов (не более) – 100 м. </w:t>
      </w:r>
    </w:p>
    <w:p w:rsidR="00B228E5" w:rsidRDefault="00B228E5" w:rsidP="00B228E5">
      <w:pPr>
        <w:spacing w:before="280" w:after="28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5. </w:t>
      </w:r>
      <w:r>
        <w:rPr>
          <w:rFonts w:ascii="Times New Roman" w:hAnsi="Times New Roman"/>
          <w:b/>
          <w:sz w:val="24"/>
          <w:szCs w:val="24"/>
        </w:rPr>
        <w:t>Рекреационные зоны.</w:t>
      </w:r>
    </w:p>
    <w:p w:rsidR="00B228E5" w:rsidRDefault="00B228E5" w:rsidP="00B228E5">
      <w:pPr>
        <w:spacing w:before="280" w:after="2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5.1. Нормативы площади территорий для размещения объектов рекреационного назначения.</w:t>
      </w: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5.1.1. Площадь озелененных территорий общего пользования – парков, садов,  скверов, размещенных на территории поселения, следует принимать из расчета 10 кв. м/чел.</w:t>
      </w: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случае расположения поселения в окружении лесов, в прибрежных зонах крупных рек и водоемов площадь озелененных территорий общего пользования допускается уменьшать не более чем на 30%.</w:t>
      </w:r>
    </w:p>
    <w:p w:rsidR="00B228E5" w:rsidRDefault="00B228E5" w:rsidP="00B228E5">
      <w:pPr>
        <w:spacing w:before="280" w:after="2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5.2. Нормативы 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</w:rPr>
        <w:t>площадей озеленения территорий объектов рекреационного назначения</w:t>
      </w:r>
      <w:proofErr w:type="gramEnd"/>
      <w:r>
        <w:rPr>
          <w:rFonts w:ascii="Times New Roman" w:eastAsia="Times New Roman" w:hAnsi="Times New Roman"/>
          <w:b/>
          <w:i/>
          <w:sz w:val="24"/>
          <w:szCs w:val="24"/>
        </w:rPr>
        <w:t>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5.2.1. Удельный вес озелененных территорий различного назначения:</w:t>
      </w:r>
    </w:p>
    <w:p w:rsidR="00B228E5" w:rsidRDefault="00B228E5" w:rsidP="00B228E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в пределах застройки населенного пункта – не менее 40%;                                                                 - в границах территории жилого района – не менее 25%, включая суммарную площадь озелененной территории микрорайона (квартала).                                                           Оптимальные параметры общего баланса территории составляют:                                    - зеленые насаждения – 65-75%;                                                                                                            - аллеи и дороги – 10-15%;                                                                                                                     - площадки – 8-12%;                                                                                                                               - сооружения – 5-7%.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5.2.2. Минимальная площадь территорий общего пользования (парки, скверы, сады):</w:t>
      </w:r>
    </w:p>
    <w:p w:rsidR="00B228E5" w:rsidRDefault="00B228E5" w:rsidP="00B228E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парков – до 10 га;</w:t>
      </w:r>
    </w:p>
    <w:p w:rsidR="00B228E5" w:rsidRDefault="00B228E5" w:rsidP="00B228E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садов – до 3 га;</w:t>
      </w:r>
    </w:p>
    <w:p w:rsidR="00B228E5" w:rsidRDefault="00B228E5" w:rsidP="00B228E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скверов – до 0,5 га.</w:t>
      </w:r>
    </w:p>
    <w:p w:rsidR="00B228E5" w:rsidRDefault="00B228E5" w:rsidP="00B228E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Примечание: В условиях реконструкции площадь территорий общего пользования может быть меньших размеров.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5.2.3. Процент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озелененности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территории парков и садов (не менее) (% от общей площади парка, сада) – 70 %.</w:t>
      </w: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Парк –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массового отдыха населения.</w:t>
      </w: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Соотношение элементов территории парка: </w:t>
      </w:r>
    </w:p>
    <w:p w:rsidR="00B228E5" w:rsidRDefault="00B228E5" w:rsidP="00B228E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территории зеленых насаждений и водоемов - не менее 70%;</w:t>
      </w:r>
    </w:p>
    <w:p w:rsidR="00B228E5" w:rsidRDefault="00B228E5" w:rsidP="00B228E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аллеи, дорожки, площадки - 25-28%; </w:t>
      </w:r>
    </w:p>
    <w:p w:rsidR="00B228E5" w:rsidRDefault="00B228E5" w:rsidP="00B228E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площадки - 8-12%; </w:t>
      </w:r>
    </w:p>
    <w:p w:rsidR="00B228E5" w:rsidRDefault="00B228E5" w:rsidP="00B228E5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здания и сооружения - 5-7%.</w:t>
      </w: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Сквер - компактная озелененная территория, предназначенная для повседневного кратковременного отдыха и транзитного пешеходного передвижения населения, размером от 0,5 до 2,0 га.</w:t>
      </w:r>
    </w:p>
    <w:p w:rsidR="00B228E5" w:rsidRDefault="00B228E5" w:rsidP="00B228E5">
      <w:pPr>
        <w:pStyle w:val="af0"/>
        <w:spacing w:after="0" w:line="240" w:lineRule="auto"/>
        <w:ind w:left="0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сквера размещение застройки запрещено.</w:t>
      </w:r>
    </w:p>
    <w:p w:rsidR="00B228E5" w:rsidRDefault="00B228E5" w:rsidP="00B228E5">
      <w:pPr>
        <w:pStyle w:val="af0"/>
        <w:spacing w:after="0" w:line="240" w:lineRule="auto"/>
        <w:ind w:left="0" w:right="-1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Соотношение элементов территории сквера:</w:t>
      </w:r>
    </w:p>
    <w:p w:rsidR="00B228E5" w:rsidRDefault="00B228E5" w:rsidP="00B228E5">
      <w:pPr>
        <w:pStyle w:val="af0"/>
        <w:spacing w:after="0" w:line="240" w:lineRule="auto"/>
        <w:ind w:left="360" w:right="-143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территории зеленых насаждений и водоемов-70 - 80%;</w:t>
      </w:r>
    </w:p>
    <w:p w:rsidR="00B228E5" w:rsidRDefault="00B228E5" w:rsidP="00B228E5">
      <w:pPr>
        <w:pStyle w:val="af0"/>
        <w:spacing w:after="0" w:line="240" w:lineRule="auto"/>
        <w:ind w:left="360" w:right="-143"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аллеи, дорожки, площадки, малые формы - 30 - 20%.</w:t>
      </w:r>
    </w:p>
    <w:p w:rsidR="00B228E5" w:rsidRDefault="00B228E5" w:rsidP="00B228E5">
      <w:pPr>
        <w:spacing w:before="280" w:after="2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5.2.4. Расчетное число единовременных посетителей территорий парков (кол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/>
          <w:sz w:val="24"/>
          <w:szCs w:val="24"/>
        </w:rPr>
        <w:t>осетителей на 1 га парка) – 100 чел.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5.2.5. Размеры земельных участков автостоянок для посетителей парков на одно место следует принимать: </w:t>
      </w:r>
    </w:p>
    <w:p w:rsidR="00B228E5" w:rsidRDefault="00B228E5" w:rsidP="00B228E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для легковых автомобилей – 25 м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</w:rPr>
        <w:t>;                                                                                                   - автобусов – 40 м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>;                                                                                                                                   - велосипедов – 0,9 м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B228E5" w:rsidRDefault="00B228E5" w:rsidP="00B228E5">
      <w:pPr>
        <w:spacing w:after="2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Примечание: Автостоянки следует размещать за пределами его территории, но не далее 400 м от входа.  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5.2.6. Площадь питомников древесных и кустарниковых растений (м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на 1 чел.) - 3-5 м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B228E5" w:rsidRDefault="00B228E5" w:rsidP="00B228E5">
      <w:pPr>
        <w:spacing w:after="2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Примечание: Площадь питомников зависит от уровня обеспеченности населения озелененными территориями общего пользования.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5.2.7. Площадь цветочно-оранжерейных хозяйств (м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на 1 чел.) - 0,4 м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B228E5" w:rsidRDefault="00B228E5" w:rsidP="00B228E5">
      <w:pPr>
        <w:spacing w:after="2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Примечание: Площадь оранжерейных хозяйств зависит от уровня обеспеченности населения озелененными территориями общего пользования и уровня их благоустройства.</w:t>
      </w:r>
    </w:p>
    <w:p w:rsidR="00B228E5" w:rsidRDefault="00B228E5" w:rsidP="00B228E5">
      <w:pPr>
        <w:spacing w:before="280"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</w:rPr>
        <w:t>5.2.8. Размещение общественных туалетов на территории парков: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5457"/>
        <w:gridCol w:w="2718"/>
        <w:gridCol w:w="1415"/>
      </w:tblGrid>
      <w:tr w:rsidR="00B228E5" w:rsidTr="00B228E5"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8E5" w:rsidRDefault="00B228E5">
            <w:pPr>
              <w:snapToGrid w:val="0"/>
              <w:spacing w:after="0" w:line="240" w:lineRule="auto"/>
            </w:pP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Норматив</w:t>
            </w:r>
          </w:p>
        </w:tc>
      </w:tr>
      <w:tr w:rsidR="00B228E5" w:rsidTr="00B228E5"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Расстояние от мест массового скопления отдыхающих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не менее 50 </w:t>
            </w:r>
          </w:p>
        </w:tc>
      </w:tr>
      <w:tr w:rsidR="00B228E5" w:rsidTr="00B228E5">
        <w:tc>
          <w:tcPr>
            <w:tcW w:w="5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Норма обеспеченности</w:t>
            </w:r>
          </w:p>
        </w:tc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 на 1000 посетителей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</w:tbl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5.2.9. Расстояние от зданий, сооружений и объектов инженерного благоустройства до деревьев и кустарников: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978"/>
        <w:gridCol w:w="1429"/>
        <w:gridCol w:w="1744"/>
        <w:gridCol w:w="3439"/>
      </w:tblGrid>
      <w:tr w:rsidR="00B228E5" w:rsidTr="00B228E5">
        <w:tc>
          <w:tcPr>
            <w:tcW w:w="2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Здания, сооружения и объекты инженерного благоустройства</w:t>
            </w:r>
          </w:p>
        </w:tc>
        <w:tc>
          <w:tcPr>
            <w:tcW w:w="31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Расстояние,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 зданий, сооружений и объектов инженерного благоустройства до оси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Примечание</w:t>
            </w:r>
          </w:p>
        </w:tc>
      </w:tr>
      <w:tr w:rsidR="00B228E5" w:rsidTr="00B228E5">
        <w:tc>
          <w:tcPr>
            <w:tcW w:w="2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ствола дерева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кустарника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8E5" w:rsidRDefault="00B228E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8E5" w:rsidTr="00B228E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Наружная стена здания и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сооружения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5,0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3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Приведенные нормы относятся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 деревьям с диаметром кроны не более 5 м и увеличиваются для деревьев с кроной большего диаметра</w:t>
            </w:r>
          </w:p>
        </w:tc>
      </w:tr>
      <w:tr w:rsidR="00B228E5" w:rsidTr="00B228E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Край тротуара и садовой дорожки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8E5" w:rsidTr="00B228E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Край проезжей части улиц, кромка укрепленной полосы обочины дороги или бровки канавы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3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8E5" w:rsidTr="00B228E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Мачта и опора осветительной сети, мостовая опора и эстакада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8E5" w:rsidTr="00B228E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Подошва откоса, террасы и др.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3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8E5" w:rsidTr="00B228E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Подошва или внутренняя грань подпорной стенки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3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8E5" w:rsidTr="00B228E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Подземной сети газопровода, канализации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8E5" w:rsidTr="00B228E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Подземной тепловой сети (стенка канала, тоннеля или оболочки при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бесканальной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прокладке)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3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8E5" w:rsidTr="00B228E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Подземные сети водопровода, дренажа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8E5" w:rsidTr="00B228E5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Подземный силовой кабель, кабель связи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228E5" w:rsidRDefault="00B228E5" w:rsidP="00B228E5">
      <w:pPr>
        <w:spacing w:after="28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Примечание: Деревья размещаются на расстоянии не менее 15 м, кустарники - 5 м от зданий дошкольных, общеобразовательных, средних специальных и высших учебных учреждений.</w:t>
      </w:r>
    </w:p>
    <w:p w:rsidR="00B228E5" w:rsidRDefault="00B228E5" w:rsidP="00B228E5">
      <w:pPr>
        <w:spacing w:before="280" w:after="2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5.3. Нормативы площадей территорий объектов отдыха для населения.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5.3.1. Норма обеспеченности учреждениями отдыха и размер их земельного участка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761"/>
        <w:gridCol w:w="2649"/>
        <w:gridCol w:w="1779"/>
        <w:gridCol w:w="2401"/>
      </w:tblGrid>
      <w:tr w:rsidR="00B228E5" w:rsidTr="00B228E5"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Учреждение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Норма обеспеченности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Размер земельного участка, 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  <w:tr w:rsidR="00B228E5" w:rsidTr="00B228E5"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Базы отдыха, санатории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заданию на проектирование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1 место 140-160</w:t>
            </w:r>
          </w:p>
        </w:tc>
      </w:tr>
      <w:tr w:rsidR="00B228E5" w:rsidTr="00B228E5"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Туристские базы 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заданию на проектирование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1 место 65-80</w:t>
            </w:r>
          </w:p>
        </w:tc>
      </w:tr>
      <w:tr w:rsidR="00B228E5" w:rsidTr="00B228E5">
        <w:tc>
          <w:tcPr>
            <w:tcW w:w="2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Туристские базы для семей с детьми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по заданию на проектирование 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место</w:t>
            </w:r>
          </w:p>
        </w:tc>
        <w:tc>
          <w:tcPr>
            <w:tcW w:w="2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1 место 95-120</w:t>
            </w:r>
          </w:p>
        </w:tc>
      </w:tr>
    </w:tbl>
    <w:p w:rsidR="00B228E5" w:rsidRDefault="00B228E5" w:rsidP="00B228E5">
      <w:pPr>
        <w:spacing w:before="280" w:after="2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5.3.2. Площадь территории зон массового кратковременного отдыха – не менее 50 га.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5.3.3. Размеры зон на территории массового кратковременного отдыха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53"/>
        <w:gridCol w:w="2582"/>
        <w:gridCol w:w="2261"/>
      </w:tblGrid>
      <w:tr w:rsidR="00B228E5" w:rsidTr="00B228E5"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Интенсивность использования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Норма обеспеченности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B228E5" w:rsidTr="00B228E5"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Зона активного отдыха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1 посетителя</w:t>
            </w:r>
          </w:p>
        </w:tc>
      </w:tr>
      <w:tr w:rsidR="00B228E5" w:rsidTr="00B228E5">
        <w:tc>
          <w:tcPr>
            <w:tcW w:w="3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Зона средней и низкой активности</w:t>
            </w: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500-1000</w:t>
            </w:r>
          </w:p>
        </w:tc>
        <w:tc>
          <w:tcPr>
            <w:tcW w:w="2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228E5" w:rsidRDefault="00B228E5" w:rsidP="00B228E5">
      <w:pPr>
        <w:spacing w:before="280" w:after="2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5.3.4. Доступность зон массового кратковременного отдыха на транспорте – не более 1,5 часа.</w:t>
      </w:r>
    </w:p>
    <w:p w:rsidR="00B228E5" w:rsidRDefault="00B228E5" w:rsidP="00B228E5">
      <w:pPr>
        <w:spacing w:before="280" w:after="2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5.3.5. Расстояние пешеходных подходов от стоянок для временного хранения легковых автомобилей до объектов в зонах массового отдыха не должно превышать 800 м. </w:t>
      </w: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5.3.6. Расстояние от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границ земельных участков, вновь проектируемых санаторно-курортных и оздоровительных учреждений следует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принимать не менее: </w:t>
      </w:r>
    </w:p>
    <w:p w:rsidR="00B228E5" w:rsidRDefault="00B228E5" w:rsidP="00B228E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до жилой застройки, учреждений коммунального хозяйства и складов – 500м (в условиях реконструкции не менее 100 м); </w:t>
      </w:r>
    </w:p>
    <w:p w:rsidR="00B228E5" w:rsidRDefault="00B228E5" w:rsidP="00B228E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до автомобильных дорог I, II и III категорий – 500м; </w:t>
      </w:r>
    </w:p>
    <w:p w:rsidR="00B228E5" w:rsidRDefault="00B228E5" w:rsidP="00B228E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до автомобильных дорог IV категории – 200м; </w:t>
      </w:r>
    </w:p>
    <w:p w:rsidR="00B228E5" w:rsidRDefault="00B228E5" w:rsidP="00B228E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 до садоводческих товариществ – 300м. </w:t>
      </w:r>
    </w:p>
    <w:p w:rsidR="00B228E5" w:rsidRDefault="00B228E5" w:rsidP="00B228E5">
      <w:pPr>
        <w:spacing w:before="280" w:after="28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6. Зоны транспортной инфраструктуры.</w:t>
      </w:r>
    </w:p>
    <w:p w:rsidR="00B228E5" w:rsidRDefault="00B228E5" w:rsidP="00B228E5">
      <w:pPr>
        <w:spacing w:before="280" w:after="2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6.1. </w:t>
      </w:r>
      <w:r>
        <w:rPr>
          <w:rFonts w:ascii="Times New Roman" w:hAnsi="Times New Roman"/>
          <w:b/>
          <w:i/>
          <w:sz w:val="24"/>
          <w:szCs w:val="24"/>
        </w:rPr>
        <w:t>Расчетные параметры сети улиц и дорог сельского поселения.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6.1.1. Расчетные параметры и категории улиц, дорог сельских населенных пунктов.</w:t>
      </w:r>
    </w:p>
    <w:tbl>
      <w:tblPr>
        <w:tblW w:w="10226" w:type="dxa"/>
        <w:tblInd w:w="-53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843"/>
        <w:gridCol w:w="3119"/>
        <w:gridCol w:w="1275"/>
        <w:gridCol w:w="1276"/>
        <w:gridCol w:w="1276"/>
        <w:gridCol w:w="1437"/>
      </w:tblGrid>
      <w:tr w:rsidR="00B228E5" w:rsidTr="00E844F5">
        <w:trPr>
          <w:cantSplit/>
          <w:trHeight w:val="123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сельских улиц и дорог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назначение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Расчетная скорость движения,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полосы движения,</w:t>
            </w:r>
          </w:p>
          <w:p w:rsidR="00B228E5" w:rsidRDefault="00B228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Число полос движения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пешеходной части тротуара,</w:t>
            </w:r>
          </w:p>
          <w:p w:rsidR="00B228E5" w:rsidRDefault="00B228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B228E5" w:rsidTr="00E844F5">
        <w:trPr>
          <w:cantSplit/>
          <w:trHeight w:val="29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228E5" w:rsidTr="00E844F5">
        <w:trPr>
          <w:trHeight w:val="36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Поселковая дорога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Связь сельского поселения </w:t>
            </w:r>
          </w:p>
          <w:p w:rsidR="00B228E5" w:rsidRDefault="00B228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внешними дорогами </w:t>
            </w:r>
          </w:p>
          <w:p w:rsidR="00B228E5" w:rsidRDefault="00B228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общей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E5" w:rsidRDefault="00B228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</w:tr>
      <w:tr w:rsidR="00B228E5" w:rsidTr="00E844F5">
        <w:trPr>
          <w:trHeight w:val="71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Главная улица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Связь жилых территорий </w:t>
            </w:r>
          </w:p>
          <w:p w:rsidR="00B228E5" w:rsidRDefault="00B228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общественным центром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E5" w:rsidRDefault="00B228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1,5-2,25</w:t>
            </w:r>
          </w:p>
        </w:tc>
      </w:tr>
      <w:tr w:rsidR="00B228E5" w:rsidTr="00E844F5">
        <w:trPr>
          <w:trHeight w:val="159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Улица в жилой застройке: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8E5" w:rsidRDefault="00B228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8E5" w:rsidRDefault="00B228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8E5" w:rsidRDefault="00B228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28E5" w:rsidRDefault="00B228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228E5" w:rsidTr="00E844F5">
        <w:trPr>
          <w:trHeight w:val="985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внутри жилых территорий и с главной   улицей по направлениям с интенсивным движением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E5" w:rsidRDefault="00B228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1,0-1,5</w:t>
            </w:r>
          </w:p>
        </w:tc>
      </w:tr>
      <w:tr w:rsidR="00B228E5" w:rsidTr="00E844F5">
        <w:trPr>
          <w:trHeight w:val="339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tabs>
                <w:tab w:val="left" w:pos="140"/>
                <w:tab w:val="left" w:pos="32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второстепенная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(переулок)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между основными жилыми улицами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E5" w:rsidRDefault="00B228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228E5" w:rsidTr="00E844F5">
        <w:trPr>
          <w:trHeight w:val="69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проезд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Связь жилых домов, расположенных в глубине квартала, с улицей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2,75-3,0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E5" w:rsidRDefault="00B228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0-1,0</w:t>
            </w:r>
          </w:p>
        </w:tc>
      </w:tr>
      <w:tr w:rsidR="00B228E5" w:rsidTr="00E844F5">
        <w:trPr>
          <w:trHeight w:val="69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Хозяйственный проезд, скотопрогон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Прогон личного скота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езд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грузового транспорта к приусадебным участкам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E844F5" w:rsidP="00E844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B228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E5" w:rsidRDefault="00B228E5">
            <w:pPr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noBreakHyphen/>
            </w:r>
          </w:p>
        </w:tc>
      </w:tr>
    </w:tbl>
    <w:p w:rsidR="00B228E5" w:rsidRDefault="00B228E5" w:rsidP="00B228E5">
      <w:pPr>
        <w:spacing w:after="0" w:line="240" w:lineRule="auto"/>
        <w:ind w:firstLine="709"/>
      </w:pPr>
    </w:p>
    <w:p w:rsidR="00B228E5" w:rsidRDefault="00B228E5" w:rsidP="00B228E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Примечания:</w:t>
      </w:r>
    </w:p>
    <w:p w:rsidR="00B228E5" w:rsidRDefault="00B228E5" w:rsidP="00B228E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однополосных проездах необходимо предусматривать разъездные площадки шириной 6 м и длиной 15 м на расстоянии не более 75 м между ними.</w:t>
      </w:r>
    </w:p>
    <w:p w:rsidR="00B228E5" w:rsidRDefault="00B228E5" w:rsidP="00B228E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непосредственном примыкании тротуаров к стенам зданий, подпорным стенкам или оградам следует увеличивать их ширину не менее чем на 0,5 м.</w:t>
      </w:r>
    </w:p>
    <w:p w:rsidR="00B228E5" w:rsidRDefault="00B228E5" w:rsidP="00B228E5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пределах фасадов зданий, имеющих входы, ширина проезда составляет 5,5 м.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6.1.2. Уровень автомобилизации (кол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/>
          <w:sz w:val="24"/>
          <w:szCs w:val="24"/>
        </w:rPr>
        <w:t>втомашин на 1000 жит.) – 125 авт.</w:t>
      </w:r>
    </w:p>
    <w:p w:rsidR="00B228E5" w:rsidRDefault="00B228E5" w:rsidP="00B228E5">
      <w:pPr>
        <w:spacing w:after="2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Примечание: Указанный уровень включает также ведомственные легковые машины и такси.</w:t>
      </w:r>
    </w:p>
    <w:p w:rsidR="00B228E5" w:rsidRDefault="00B228E5" w:rsidP="00B228E5">
      <w:pPr>
        <w:spacing w:after="28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6.1.3. </w:t>
      </w:r>
      <w:r>
        <w:rPr>
          <w:rFonts w:ascii="Times New Roman" w:eastAsia="Times New Roman" w:hAnsi="Times New Roman"/>
          <w:bCs/>
          <w:sz w:val="24"/>
          <w:szCs w:val="24"/>
        </w:rPr>
        <w:t>Дороги, соединяющие населенные пункты в пределах сельского поселения, единые общественные центры и производственные зоны, по возможности, следует прокладывать по границам хозяйств или полей севооборота.</w:t>
      </w: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6.1.4. Ширину и поперечный профиль улиц в пределах красных линий, уровень их благоустройства следует определять в зависимости от величины сельского населенного пункта, прогнозируемых потоков движения, условий прокладки инженерных коммуникаций, типа, этажности и общего архитектурно-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планировочного решения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застройки, как правило, 15-25 м. </w:t>
      </w: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Тротуары следует предусматривать по обеим сторонам жилых улиц независимо от типа застройки.</w:t>
      </w: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Проезжие части второстепенных жилых улиц с односторонней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4,2 м. Ширина сквозных проездов в красных линиях, по которым не проходят инженерные коммуникации, должна быть не менее 7 м.</w:t>
      </w: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На второстепенных улицах и проездах с однополосным движением автотранспорта следует предусматривать разъездные площадки размером 7×15 м, включая ширину проезжей части, через каждые 200 м.</w:t>
      </w: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Хозяйственные проезды допускается принимать совмещенными со скотопрогонами.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При этом они не должны пересекать главных улиц. Покрытие хозяйственных проездов должно выдерживать нагрузку грузовых автомобилей, тракторов и других транспортных средств.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6.1.5. Протяженность тупиковых проездов (не более) - 150 м.</w:t>
      </w:r>
    </w:p>
    <w:p w:rsidR="00B228E5" w:rsidRDefault="00B228E5" w:rsidP="00B228E5">
      <w:pPr>
        <w:spacing w:after="2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Примечание: Тупиковые проезды должны заканчиваться площадками для разворота мусоровозов, пожарных машин и другой спецтехники.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6.1.6. Размеры разворотных площадок на тупиковых улицах и дорогах, диаметром (не менее):</w:t>
      </w:r>
    </w:p>
    <w:p w:rsidR="00B228E5" w:rsidRDefault="00B228E5" w:rsidP="00B228E5">
      <w:pPr>
        <w:spacing w:after="28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для разворота легковых автомобилей – 16 м.                                                                                         - для разворота пассажирского общественного транспорта – 30 м.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6.1.7. Ширина одной полосы движения пешеходных тротуаров улиц и дорог – 0,75-1,0 м.</w:t>
      </w:r>
    </w:p>
    <w:p w:rsidR="00B228E5" w:rsidRDefault="00B228E5" w:rsidP="00B228E5">
      <w:pPr>
        <w:spacing w:after="2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Примечание: При непосредственном примыкании тротуаров к стенам зданий, подпорным стенкам или оградам следует увеличивать их ширину не менее чем на 0,5 м.</w:t>
      </w:r>
    </w:p>
    <w:p w:rsidR="00B228E5" w:rsidRDefault="00B228E5" w:rsidP="00B228E5">
      <w:pPr>
        <w:spacing w:before="280" w:after="0" w:line="240" w:lineRule="auto"/>
        <w:ind w:firstLine="709"/>
        <w:jc w:val="both"/>
      </w:pPr>
      <w:r>
        <w:rPr>
          <w:rFonts w:ascii="Times New Roman" w:eastAsia="Times New Roman" w:hAnsi="Times New Roman"/>
          <w:sz w:val="24"/>
          <w:szCs w:val="24"/>
        </w:rPr>
        <w:t>6.1.8. Пропускная способность одной полосы движения для тротуаров: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5788"/>
        <w:gridCol w:w="1653"/>
        <w:gridCol w:w="2149"/>
      </w:tblGrid>
      <w:tr w:rsidR="00B228E5" w:rsidTr="00B228E5"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228E5" w:rsidRDefault="00B228E5">
            <w:pPr>
              <w:snapToGrid w:val="0"/>
              <w:spacing w:after="0" w:line="240" w:lineRule="auto"/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Норма обеспеченности</w:t>
            </w:r>
          </w:p>
        </w:tc>
      </w:tr>
      <w:tr w:rsidR="00B228E5" w:rsidTr="00B228E5"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Для тротуаров вдоль застройки с объектами обслуживания и пересадочных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узлах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с пересечением пешеходных потоков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чел./час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</w:tr>
      <w:tr w:rsidR="00B228E5" w:rsidTr="00B228E5">
        <w:tc>
          <w:tcPr>
            <w:tcW w:w="5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Для тротуаров отдаленных от застройки или вдоль застройки без учреждений обслуживания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чел./час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700</w:t>
            </w:r>
          </w:p>
        </w:tc>
      </w:tr>
    </w:tbl>
    <w:p w:rsidR="00B228E5" w:rsidRDefault="00B228E5" w:rsidP="00B228E5">
      <w:pPr>
        <w:spacing w:before="280" w:after="2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6.1.9. Плотность сети общественного пассажирского транспорта на застроенных территориях (в пределах) - 1,5-2,5 км/км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</w:rPr>
        <w:t>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6.1.10. Расстояние до ближайшей остановки общественного пассажирского транспорта от жилых домов, объектов массового посещения и зон массового отдыха населения (не более):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5562"/>
        <w:gridCol w:w="1781"/>
        <w:gridCol w:w="2247"/>
      </w:tblGrid>
      <w:tr w:rsidR="00B228E5" w:rsidTr="00B228E5"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Расстояние до ближайшей остановки общественного пассажирского транспорта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Норма обеспеченности</w:t>
            </w:r>
          </w:p>
        </w:tc>
      </w:tr>
      <w:tr w:rsidR="00B228E5" w:rsidTr="00B228E5"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Жилых домов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</w:tr>
      <w:tr w:rsidR="00B228E5" w:rsidTr="00B228E5"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Объектов массового посещения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250</w:t>
            </w:r>
          </w:p>
        </w:tc>
      </w:tr>
      <w:tr w:rsidR="00B228E5" w:rsidTr="00B228E5"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Проходных предприятий в производственных и коммунально-складских зонах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</w:tr>
      <w:tr w:rsidR="00B228E5" w:rsidTr="00B228E5">
        <w:tc>
          <w:tcPr>
            <w:tcW w:w="5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Зон массового отдыха населения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2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</w:tr>
    </w:tbl>
    <w:p w:rsidR="00B228E5" w:rsidRDefault="00B228E5" w:rsidP="00B228E5">
      <w:pPr>
        <w:spacing w:before="280" w:after="2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6.1.11. Максимальное расстояние между остановочными пунктами общественного пассажирского транспорта – 400-600 м.</w:t>
      </w:r>
    </w:p>
    <w:p w:rsidR="00B228E5" w:rsidRDefault="00B228E5" w:rsidP="00B228E5">
      <w:pPr>
        <w:spacing w:before="280" w:after="2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6.1.12. Максимальное расстояние между остановочными пунктами общественного пассажирского транспорта в зоне индивидуальной застройки – 600-800 м.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6.1.13. Категории автомобильных дорог на межселенной территории:</w:t>
      </w:r>
    </w:p>
    <w:tbl>
      <w:tblPr>
        <w:tblW w:w="0" w:type="auto"/>
        <w:tblInd w:w="-469" w:type="dxa"/>
        <w:tblLayout w:type="fixed"/>
        <w:tblLook w:val="04A0" w:firstRow="1" w:lastRow="0" w:firstColumn="1" w:lastColumn="0" w:noHBand="0" w:noVBand="1"/>
      </w:tblPr>
      <w:tblGrid>
        <w:gridCol w:w="2086"/>
        <w:gridCol w:w="8158"/>
      </w:tblGrid>
      <w:tr w:rsidR="00B228E5" w:rsidTr="00B228E5">
        <w:trPr>
          <w:trHeight w:val="330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Категория дороги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Народнохозяйственное и административное значение автомобильных дорог</w:t>
            </w:r>
          </w:p>
        </w:tc>
      </w:tr>
      <w:tr w:rsidR="00B228E5" w:rsidTr="00B228E5">
        <w:trPr>
          <w:trHeight w:val="574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Магистральные автомобильные дороги общегосударственного значения (в том числе для международного сообщения)</w:t>
            </w:r>
          </w:p>
        </w:tc>
      </w:tr>
      <w:tr w:rsidR="00B228E5" w:rsidTr="00B228E5">
        <w:trPr>
          <w:trHeight w:val="574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Автомобильные дороги общегосударственного (не отнесенные к I категории), республиканского, областного (краевого) значения</w:t>
            </w:r>
          </w:p>
        </w:tc>
      </w:tr>
      <w:tr w:rsidR="00B228E5" w:rsidTr="00B228E5">
        <w:trPr>
          <w:trHeight w:val="574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Автомобильные дороги общегосударственного, областного (краевого) значения (не отнесенные ко II категории), дороги местного значения</w:t>
            </w:r>
          </w:p>
        </w:tc>
      </w:tr>
      <w:tr w:rsidR="00B228E5" w:rsidTr="00B228E5">
        <w:trPr>
          <w:trHeight w:val="574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IV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Автомобильные дороги республиканского, областного (краевого) и местного значения (не отнесенные ко II и III категориям)</w:t>
            </w:r>
          </w:p>
        </w:tc>
      </w:tr>
      <w:tr w:rsidR="00B228E5" w:rsidTr="00B228E5">
        <w:trPr>
          <w:trHeight w:val="295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</w:t>
            </w:r>
          </w:p>
        </w:tc>
        <w:tc>
          <w:tcPr>
            <w:tcW w:w="8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Автомобильные дороги местного значения (кроме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отнесенных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 III и IV категориям)</w:t>
            </w:r>
          </w:p>
        </w:tc>
      </w:tr>
    </w:tbl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6.1.14. Радиусы дорог, при которых, в зависимости от категории дороги, допускается располагать остановки общественного транспорта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235"/>
        <w:gridCol w:w="2473"/>
        <w:gridCol w:w="4882"/>
      </w:tblGrid>
      <w:tr w:rsidR="00B228E5" w:rsidTr="00B228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Категория дорог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Радиус дорог (не менее),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4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Примечание</w:t>
            </w:r>
          </w:p>
        </w:tc>
      </w:tr>
      <w:tr w:rsidR="00B228E5" w:rsidTr="00B228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 и II категория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48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Продольный уклон должен быть не более 40 ‰.</w:t>
            </w:r>
          </w:p>
        </w:tc>
      </w:tr>
      <w:tr w:rsidR="00B228E5" w:rsidTr="00B228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 категория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8E5" w:rsidTr="00B228E5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IV и V категория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48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6.1.15. Место размещения остановки общественного транспорта вне пределов населенных пунктов на автомобильных дорогах различных категорий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595"/>
        <w:gridCol w:w="6488"/>
        <w:gridCol w:w="1507"/>
      </w:tblGrid>
      <w:tr w:rsidR="00B228E5" w:rsidTr="00B228E5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Категория дорог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Место размещения остановки общественного транспорта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Примечание</w:t>
            </w:r>
          </w:p>
        </w:tc>
      </w:tr>
      <w:tr w:rsidR="00B228E5" w:rsidTr="00B228E5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 категория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Располагаются одна напротив другой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8E5" w:rsidRDefault="00B228E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8E5" w:rsidTr="00B228E5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 - V категории</w:t>
            </w:r>
          </w:p>
        </w:tc>
        <w:tc>
          <w:tcPr>
            <w:tcW w:w="6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Располагаются по ходу движения на расстоянии не менее 30 м. между ближайшими стенками павильонов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8E5" w:rsidRDefault="00B228E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228E5" w:rsidRDefault="00B228E5" w:rsidP="00B228E5">
      <w:pPr>
        <w:spacing w:before="280" w:after="2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6.1.16. Расстояние между остановочными пунктами общественного пассажирского транспорта вне пределов населенных пунктов на дорогах I-III категории (не чаще) – 3 км, а в густонаселенной местности – 1,5 км.</w:t>
      </w:r>
    </w:p>
    <w:p w:rsidR="00B228E5" w:rsidRDefault="00B228E5" w:rsidP="00B228E5">
      <w:pPr>
        <w:spacing w:before="280" w:after="2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6.1.17. Расстояние между пешеходными переходами - 200-300 м.</w:t>
      </w:r>
    </w:p>
    <w:p w:rsidR="00B228E5" w:rsidRDefault="00B228E5" w:rsidP="00B228E5">
      <w:pPr>
        <w:spacing w:before="280" w:after="2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6.1.18. Расстояние между въездами и сквозными проездами в зданиях на территорию микрорайона (не более)- 300 м.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6.1.19. Расстояния от края основной проезжей части магистральных улиц и дорог, местных или боковых проездов до линии регулирования застройки: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32"/>
        <w:gridCol w:w="2241"/>
        <w:gridCol w:w="1686"/>
      </w:tblGrid>
      <w:tr w:rsidR="00B228E5" w:rsidTr="00B228E5"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Категория улиц и дорог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Расстояние </w:t>
            </w:r>
          </w:p>
        </w:tc>
      </w:tr>
      <w:tr w:rsidR="00B228E5" w:rsidTr="00B228E5"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Магистральные улицы и дороги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(не менее) 50</w:t>
            </w:r>
          </w:p>
        </w:tc>
      </w:tr>
      <w:tr w:rsidR="00B228E5" w:rsidTr="00B228E5">
        <w:tc>
          <w:tcPr>
            <w:tcW w:w="3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Улицы, местные и боковые проезды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(не более) 25*</w:t>
            </w:r>
          </w:p>
        </w:tc>
      </w:tr>
    </w:tbl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Примечание:</w:t>
      </w: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* - в случае превышения указанного расстояния следует предусматривать на расстоянии не ближе 5 м. от линии застройки полосу шириной 6 м., пригодную для проезда пожарных машин.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6.1.20. Радиусы закругления бортов проезжей части улиц и дорог по кромке тротуаров и разделительных полос (не менее):</w:t>
      </w:r>
    </w:p>
    <w:p w:rsidR="00B228E5" w:rsidRDefault="00B228E5" w:rsidP="00B228E5">
      <w:pPr>
        <w:spacing w:after="28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для магистральных улиц и дорог регулируемого движения – 8 м;                                                         - местного значения – 5 м;                                                                                                                          - на транспортных площадях – 12 м.</w:t>
      </w: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Примечания: </w:t>
      </w:r>
    </w:p>
    <w:p w:rsidR="00B228E5" w:rsidRDefault="00B228E5" w:rsidP="00B228E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стесненных условиях и при реконструкции радиусы закругления магистральных улиц и дорог регулируемого движения допускается принимать не менее 6 м, на транспортных площадях – 8 м.</w:t>
      </w:r>
    </w:p>
    <w:p w:rsidR="00B228E5" w:rsidRDefault="00B228E5" w:rsidP="00B228E5">
      <w:pPr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 отсутствии бордюрного ограждения, а также в случае применения минимальных радиусов закругления ширину проезжей части улиц и дорог следует увеличивать на 1 м на каждую полосу движения за счет боковых разделительных полос или уширения с внешней стороны.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6.1.21. Размеры прямоугольного треугольника видимости (не менее)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58"/>
        <w:gridCol w:w="2238"/>
        <w:gridCol w:w="2241"/>
        <w:gridCol w:w="1871"/>
      </w:tblGrid>
      <w:tr w:rsidR="00B228E5" w:rsidTr="00B228E5"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Условия 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Скорость движения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Размеры сторон</w:t>
            </w:r>
          </w:p>
        </w:tc>
      </w:tr>
      <w:tr w:rsidR="00B228E5" w:rsidTr="00B228E5"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«Транспорт-транспорт»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 км/ч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25х25</w:t>
            </w:r>
          </w:p>
        </w:tc>
      </w:tr>
      <w:tr w:rsidR="00B228E5" w:rsidTr="00B228E5">
        <w:tc>
          <w:tcPr>
            <w:tcW w:w="2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 км/ч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40х40</w:t>
            </w:r>
          </w:p>
        </w:tc>
      </w:tr>
      <w:tr w:rsidR="00B228E5" w:rsidTr="00B228E5">
        <w:tc>
          <w:tcPr>
            <w:tcW w:w="26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«Пешеход-транспорт»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 км/ч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8х40</w:t>
            </w:r>
          </w:p>
        </w:tc>
      </w:tr>
      <w:tr w:rsidR="00B228E5" w:rsidTr="00B228E5">
        <w:tc>
          <w:tcPr>
            <w:tcW w:w="26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 км/ч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10х50</w:t>
            </w:r>
          </w:p>
        </w:tc>
      </w:tr>
    </w:tbl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Примечания:</w:t>
      </w:r>
    </w:p>
    <w:p w:rsidR="00B228E5" w:rsidRDefault="00B228E5" w:rsidP="00B228E5">
      <w:pPr>
        <w:numPr>
          <w:ilvl w:val="0"/>
          <w:numId w:val="28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зоне треугольника видимости не допускается размещение зданий, сооружений, передвижных объектов (киосков, рекламы, малых архитектурных форм и др.) и зеленых насаждений выше 1,2 м.</w:t>
      </w:r>
    </w:p>
    <w:p w:rsidR="00B228E5" w:rsidRDefault="00B228E5" w:rsidP="00B228E5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наземных нерегулируемых пешеходных переходах в зоне треугольника видимости "пешеход - транспорт" (со сторонами 10x50 м) не допускается размещение строений и зеленых насаждений высотой более 0,5 м.</w:t>
      </w:r>
    </w:p>
    <w:p w:rsidR="00B228E5" w:rsidRDefault="00B228E5" w:rsidP="00B228E5">
      <w:pPr>
        <w:numPr>
          <w:ilvl w:val="0"/>
          <w:numId w:val="28"/>
        </w:numPr>
        <w:spacing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условиях сложившейся застройки, не позволяющей организовать необходимые треугольники видимости, безопасное движение транспорта и пешеходов следует обеспечивать средствами регулирования и специального технического оборудования.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6.1.22. Расстояние от бровки земельного полотна автомобильных дорог различной категорий до границы жилой застройки (не менее)</w:t>
      </w:r>
    </w:p>
    <w:p w:rsidR="00B228E5" w:rsidRDefault="00B228E5" w:rsidP="00B228E5">
      <w:pPr>
        <w:spacing w:after="28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от автомобильных дорог I, II, III категорий - 100 м;                                                                                          - от автомобильных дорог IV категорий - 50 м.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6.1.23. Ширина снегозащитных лесонасаждений и расстояние от бровки земляного полотна до этих насаждений с каждой стороны дороги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598"/>
        <w:gridCol w:w="3079"/>
        <w:gridCol w:w="3913"/>
      </w:tblGrid>
      <w:tr w:rsidR="00B228E5" w:rsidTr="00B228E5"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Расчетный годовой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снегопринос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, 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/м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Ширина снегозащитных лесонасаждений,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Расстояние от бровки земляного полотна до лесонасаждений,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</w:p>
        </w:tc>
      </w:tr>
      <w:tr w:rsidR="00B228E5" w:rsidTr="00B228E5"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10 до 25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15-25</w:t>
            </w:r>
          </w:p>
        </w:tc>
      </w:tr>
      <w:tr w:rsidR="00B228E5" w:rsidTr="00B228E5"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св. 25 до 50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B228E5" w:rsidTr="00B228E5"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св.50 до 75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</w:tr>
      <w:tr w:rsidR="00B228E5" w:rsidTr="00B228E5"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св.75 до 100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</w:tr>
      <w:tr w:rsidR="00B228E5" w:rsidTr="00B228E5"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св. 100 до 125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</w:tr>
      <w:tr w:rsidR="00B228E5" w:rsidTr="00B228E5"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св. 125 до 150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65</w:t>
            </w:r>
          </w:p>
        </w:tc>
      </w:tr>
      <w:tr w:rsidR="00B228E5" w:rsidTr="00B228E5"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св. 150 до 200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70</w:t>
            </w:r>
          </w:p>
        </w:tc>
      </w:tr>
      <w:tr w:rsidR="00B228E5" w:rsidTr="00B228E5">
        <w:tc>
          <w:tcPr>
            <w:tcW w:w="2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св. 200 до 250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</w:tr>
    </w:tbl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Примечание:</w:t>
      </w: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* Меньшие значения расстояний от бровки земляного полотна до лесонасаждений при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расчетном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годовом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снегоприносе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10 - 25 м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3</w:t>
      </w:r>
      <w:r>
        <w:rPr>
          <w:rFonts w:ascii="Times New Roman" w:eastAsia="Times New Roman" w:hAnsi="Times New Roman"/>
          <w:sz w:val="24"/>
          <w:szCs w:val="24"/>
        </w:rPr>
        <w:t>/м принимаются для дорог IV и V категорий, большие значения - для дорог I-III категорий.</w:t>
      </w: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снегоприносе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от 200 до 250 м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/м принимается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двухполосная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система лесонасаждений с разрывом между полосами 50 м.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6.1.24. </w:t>
      </w:r>
      <w:r>
        <w:rPr>
          <w:rFonts w:ascii="Times New Roman" w:hAnsi="Times New Roman"/>
          <w:sz w:val="24"/>
          <w:szCs w:val="24"/>
        </w:rPr>
        <w:t>Внутрихозяйственные автомобильные дороги</w:t>
      </w:r>
      <w:r>
        <w:rPr>
          <w:rFonts w:ascii="Times New Roman" w:hAnsi="Times New Roman"/>
          <w:bCs/>
          <w:sz w:val="24"/>
          <w:szCs w:val="24"/>
        </w:rPr>
        <w:t xml:space="preserve"> в сельскохозяйственных предприятиях и организациях (далее внутрихозяйственные дороги) в зависимости от их назначения и расчетного объема грузовых перевозок следует подразделять на категории согласно таблице: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811"/>
        <w:gridCol w:w="2410"/>
        <w:gridCol w:w="1538"/>
      </w:tblGrid>
      <w:tr w:rsidR="00B228E5" w:rsidTr="00B228E5">
        <w:trPr>
          <w:trHeight w:val="586"/>
        </w:trPr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внутрихозяйственных дорог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Расчетный объем грузовых перевозок, тыс. т нетто, в месяц «пик»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дороги</w:t>
            </w:r>
          </w:p>
        </w:tc>
      </w:tr>
      <w:tr w:rsidR="00B228E5" w:rsidTr="00B228E5">
        <w:trPr>
          <w:trHeight w:val="1008"/>
        </w:trPr>
        <w:tc>
          <w:tcPr>
            <w:tcW w:w="5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Дороги, соединяющие центральные усадьбы сельскохозяйственных предприятий и организаций с их отделениями, животноводческими комплексами, фермами, пунктами заготовки, хранения и первичной переработки продукции и другими сельскохозяйственными объектами, а также автомобильные дороги, соединяющие сельскохозяйственные объекты с дорогами общего пользования и между собой, за исключением полевых вспомогательных и внутриплощадочных дорог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свыше 10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I-с</w:t>
            </w:r>
          </w:p>
        </w:tc>
      </w:tr>
      <w:tr w:rsidR="00B228E5" w:rsidTr="00B228E5">
        <w:trPr>
          <w:trHeight w:val="1008"/>
        </w:trPr>
        <w:tc>
          <w:tcPr>
            <w:tcW w:w="5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10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II-с</w:t>
            </w:r>
          </w:p>
        </w:tc>
      </w:tr>
      <w:tr w:rsidR="00B228E5" w:rsidTr="00B228E5"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Дороги полевые вспомогательные, предназначенные для транспортного обслуживания отдельных сельскохозяйственных угодий или их составных частей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III-с</w:t>
            </w:r>
          </w:p>
        </w:tc>
      </w:tr>
    </w:tbl>
    <w:p w:rsidR="00B228E5" w:rsidRDefault="00B228E5" w:rsidP="00B228E5">
      <w:pPr>
        <w:spacing w:after="0" w:line="240" w:lineRule="auto"/>
        <w:ind w:left="-567" w:right="-143"/>
      </w:pP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6.1.25. Расчетный объем грузовых перевозок суммарно в обоих направлениях в месяц «пик»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(не менее чем на 15 лет).</w:t>
      </w:r>
    </w:p>
    <w:p w:rsidR="00B228E5" w:rsidRDefault="00B228E5" w:rsidP="00B228E5">
      <w:pPr>
        <w:spacing w:before="280" w:after="28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6.1.26. Площадь сельскохозяйственных угодий, занимаемая внутрихозяйственной дорогой, должна быть минимальной и включать полосу, необходимую для размещения земляного полотна, водоотводных канав и предохранительных полос шириной 1 м с каждой стороны дороги, откладываемых от подошвы насыпи или бровки выемки, либо от внешней кромки откоса водоотводной канавы.</w:t>
      </w: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6.1.27. Расчетные скорости движения транспортных сре</w:t>
      </w:r>
      <w:proofErr w:type="gramStart"/>
      <w:r>
        <w:rPr>
          <w:rFonts w:ascii="Times New Roman" w:hAnsi="Times New Roman"/>
          <w:bCs/>
          <w:sz w:val="24"/>
          <w:szCs w:val="24"/>
        </w:rPr>
        <w:t>дств дл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я проектирования внутрихозяйственных дорог следует принимать по таблице:                                                                                                                                 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26"/>
        <w:gridCol w:w="1542"/>
        <w:gridCol w:w="2559"/>
        <w:gridCol w:w="1956"/>
      </w:tblGrid>
      <w:tr w:rsidR="00B228E5" w:rsidTr="00B228E5">
        <w:trPr>
          <w:trHeight w:val="227"/>
        </w:trPr>
        <w:tc>
          <w:tcPr>
            <w:tcW w:w="3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left="-567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дорог</w:t>
            </w:r>
          </w:p>
        </w:tc>
        <w:tc>
          <w:tcPr>
            <w:tcW w:w="60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Расчетные скорости движения,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</w:tr>
      <w:tr w:rsidR="00B228E5" w:rsidTr="00B228E5">
        <w:trPr>
          <w:trHeight w:val="227"/>
        </w:trPr>
        <w:tc>
          <w:tcPr>
            <w:tcW w:w="3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основные</w:t>
            </w:r>
          </w:p>
        </w:tc>
        <w:tc>
          <w:tcPr>
            <w:tcW w:w="45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допускаемые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участках дорог</w:t>
            </w:r>
          </w:p>
        </w:tc>
      </w:tr>
      <w:tr w:rsidR="00B228E5" w:rsidTr="00B228E5">
        <w:trPr>
          <w:trHeight w:val="227"/>
        </w:trPr>
        <w:tc>
          <w:tcPr>
            <w:tcW w:w="3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трудных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особо трудных</w:t>
            </w:r>
          </w:p>
        </w:tc>
      </w:tr>
      <w:tr w:rsidR="00B228E5" w:rsidTr="00B228E5">
        <w:trPr>
          <w:trHeight w:val="227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left="-567" w:right="-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I-с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</w:tr>
      <w:tr w:rsidR="00B228E5" w:rsidTr="00B228E5">
        <w:trPr>
          <w:trHeight w:val="227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left="-567" w:right="-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II-с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</w:tr>
      <w:tr w:rsidR="00B228E5" w:rsidTr="00B228E5">
        <w:trPr>
          <w:trHeight w:val="227"/>
        </w:trPr>
        <w:tc>
          <w:tcPr>
            <w:tcW w:w="3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left="-567" w:right="-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III-с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</w:tbl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6.1.28. Основные параметры плана и продольного </w:t>
      </w:r>
      <w:proofErr w:type="gramStart"/>
      <w:r>
        <w:rPr>
          <w:rFonts w:ascii="Times New Roman" w:hAnsi="Times New Roman"/>
          <w:bCs/>
          <w:sz w:val="24"/>
          <w:szCs w:val="24"/>
        </w:rPr>
        <w:t>профиля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внутрихозяйственных дорог следует принимать по таблице: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4"/>
        <w:gridCol w:w="1039"/>
        <w:gridCol w:w="1041"/>
        <w:gridCol w:w="1039"/>
        <w:gridCol w:w="1041"/>
        <w:gridCol w:w="1059"/>
      </w:tblGrid>
      <w:tr w:rsidR="00B228E5" w:rsidTr="00B228E5">
        <w:tc>
          <w:tcPr>
            <w:tcW w:w="42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Параметры плана и продольного профиля</w:t>
            </w:r>
          </w:p>
        </w:tc>
        <w:tc>
          <w:tcPr>
            <w:tcW w:w="52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left="-567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Значения параметров при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расчетной</w:t>
            </w:r>
            <w:proofErr w:type="gramEnd"/>
          </w:p>
          <w:p w:rsidR="00B228E5" w:rsidRDefault="00B228E5">
            <w:pPr>
              <w:overflowPunct w:val="0"/>
              <w:autoSpaceDE w:val="0"/>
              <w:spacing w:after="0" w:line="240" w:lineRule="auto"/>
              <w:ind w:left="-567"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скорости движения,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/ч</w:t>
            </w:r>
          </w:p>
        </w:tc>
      </w:tr>
      <w:tr w:rsidR="00B228E5" w:rsidTr="00B228E5">
        <w:tc>
          <w:tcPr>
            <w:tcW w:w="42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left="-567"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left="-567"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left="-567"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left="-567"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left="-567"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</w:tr>
      <w:tr w:rsidR="00B228E5" w:rsidTr="00B228E5"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right="-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Наибольший продольный уклон, 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left="-567"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left="-567"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left="-567"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left="-567"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left="-567"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</w:tr>
      <w:tr w:rsidR="00B228E5" w:rsidTr="00B228E5"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right="-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Расчетное расстояние видимости,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228E5" w:rsidRDefault="00B228E5">
            <w:pPr>
              <w:overflowPunct w:val="0"/>
              <w:autoSpaceDE w:val="0"/>
              <w:snapToGrid w:val="0"/>
              <w:spacing w:after="0" w:line="240" w:lineRule="auto"/>
              <w:ind w:left="-567"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228E5" w:rsidRDefault="00B228E5">
            <w:pPr>
              <w:overflowPunct w:val="0"/>
              <w:autoSpaceDE w:val="0"/>
              <w:snapToGrid w:val="0"/>
              <w:spacing w:after="0" w:line="240" w:lineRule="auto"/>
              <w:ind w:left="-567"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228E5" w:rsidRDefault="00B228E5">
            <w:pPr>
              <w:overflowPunct w:val="0"/>
              <w:autoSpaceDE w:val="0"/>
              <w:snapToGrid w:val="0"/>
              <w:spacing w:after="0" w:line="240" w:lineRule="auto"/>
              <w:ind w:left="-567"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228E5" w:rsidRDefault="00B228E5">
            <w:pPr>
              <w:overflowPunct w:val="0"/>
              <w:autoSpaceDE w:val="0"/>
              <w:snapToGrid w:val="0"/>
              <w:spacing w:after="0" w:line="240" w:lineRule="auto"/>
              <w:ind w:left="-567"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28E5" w:rsidRDefault="00B228E5">
            <w:pPr>
              <w:overflowPunct w:val="0"/>
              <w:autoSpaceDE w:val="0"/>
              <w:snapToGrid w:val="0"/>
              <w:spacing w:after="0" w:line="240" w:lineRule="auto"/>
              <w:ind w:left="-567"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28E5" w:rsidTr="00B228E5">
        <w:tc>
          <w:tcPr>
            <w:tcW w:w="42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right="-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поверхности дороги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left="-567"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4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left="-567"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left="-567"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104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left="-567"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left="-567"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B228E5" w:rsidTr="00B228E5"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right="-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встречного автомобиля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left="-567"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left="-567"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left="-567"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1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left="-567"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left="-567"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</w:tr>
      <w:tr w:rsidR="00B228E5" w:rsidTr="00B228E5">
        <w:tc>
          <w:tcPr>
            <w:tcW w:w="42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right="-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Наименьшие радиусы кривых,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228E5" w:rsidRDefault="00B228E5">
            <w:pPr>
              <w:overflowPunct w:val="0"/>
              <w:autoSpaceDE w:val="0"/>
              <w:snapToGrid w:val="0"/>
              <w:spacing w:after="0" w:line="240" w:lineRule="auto"/>
              <w:ind w:left="-567"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228E5" w:rsidRDefault="00B228E5">
            <w:pPr>
              <w:overflowPunct w:val="0"/>
              <w:autoSpaceDE w:val="0"/>
              <w:snapToGrid w:val="0"/>
              <w:spacing w:after="0" w:line="240" w:lineRule="auto"/>
              <w:ind w:left="-567"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228E5" w:rsidRDefault="00B228E5">
            <w:pPr>
              <w:overflowPunct w:val="0"/>
              <w:autoSpaceDE w:val="0"/>
              <w:snapToGrid w:val="0"/>
              <w:spacing w:after="0" w:line="240" w:lineRule="auto"/>
              <w:ind w:left="-567"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228E5" w:rsidRDefault="00B228E5">
            <w:pPr>
              <w:overflowPunct w:val="0"/>
              <w:autoSpaceDE w:val="0"/>
              <w:snapToGrid w:val="0"/>
              <w:spacing w:after="0" w:line="240" w:lineRule="auto"/>
              <w:ind w:left="-567"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28E5" w:rsidRDefault="00B228E5">
            <w:pPr>
              <w:overflowPunct w:val="0"/>
              <w:autoSpaceDE w:val="0"/>
              <w:snapToGrid w:val="0"/>
              <w:spacing w:after="0" w:line="240" w:lineRule="auto"/>
              <w:ind w:left="-567"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28E5" w:rsidTr="00B228E5">
        <w:tc>
          <w:tcPr>
            <w:tcW w:w="42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right="-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плане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left="-567"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04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left="-567"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left="-567"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04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left="-567"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left="-567"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</w:t>
            </w:r>
          </w:p>
        </w:tc>
      </w:tr>
      <w:tr w:rsidR="00B228E5" w:rsidTr="00B228E5">
        <w:tc>
          <w:tcPr>
            <w:tcW w:w="42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right="-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продольном профиле: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228E5" w:rsidRDefault="00B228E5">
            <w:pPr>
              <w:overflowPunct w:val="0"/>
              <w:autoSpaceDE w:val="0"/>
              <w:snapToGrid w:val="0"/>
              <w:spacing w:after="0" w:line="240" w:lineRule="auto"/>
              <w:ind w:left="-567"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228E5" w:rsidRDefault="00B228E5">
            <w:pPr>
              <w:overflowPunct w:val="0"/>
              <w:autoSpaceDE w:val="0"/>
              <w:snapToGrid w:val="0"/>
              <w:spacing w:after="0" w:line="240" w:lineRule="auto"/>
              <w:ind w:left="-567"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228E5" w:rsidRDefault="00B228E5">
            <w:pPr>
              <w:overflowPunct w:val="0"/>
              <w:autoSpaceDE w:val="0"/>
              <w:snapToGrid w:val="0"/>
              <w:spacing w:after="0" w:line="240" w:lineRule="auto"/>
              <w:ind w:left="-567"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4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228E5" w:rsidRDefault="00B228E5">
            <w:pPr>
              <w:overflowPunct w:val="0"/>
              <w:autoSpaceDE w:val="0"/>
              <w:snapToGrid w:val="0"/>
              <w:spacing w:after="0" w:line="240" w:lineRule="auto"/>
              <w:ind w:left="-567"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28E5" w:rsidRDefault="00B228E5">
            <w:pPr>
              <w:overflowPunct w:val="0"/>
              <w:autoSpaceDE w:val="0"/>
              <w:snapToGrid w:val="0"/>
              <w:spacing w:after="0" w:line="240" w:lineRule="auto"/>
              <w:ind w:left="-567"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28E5" w:rsidTr="00B228E5">
        <w:tc>
          <w:tcPr>
            <w:tcW w:w="42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right="-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выпуклых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left="-567"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4000</w:t>
            </w:r>
          </w:p>
        </w:tc>
        <w:tc>
          <w:tcPr>
            <w:tcW w:w="104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left="-567"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2500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left="-567"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04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left="-567"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left="-567"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</w:tr>
      <w:tr w:rsidR="00B228E5" w:rsidTr="00B228E5">
        <w:tc>
          <w:tcPr>
            <w:tcW w:w="426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right="-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вогнутых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left="-567"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2500</w:t>
            </w:r>
          </w:p>
        </w:tc>
        <w:tc>
          <w:tcPr>
            <w:tcW w:w="104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left="-567"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2000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left="-567"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  <w:tc>
          <w:tcPr>
            <w:tcW w:w="104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left="-567"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left="-567"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400</w:t>
            </w:r>
          </w:p>
        </w:tc>
      </w:tr>
      <w:tr w:rsidR="00B228E5" w:rsidTr="00B228E5">
        <w:tc>
          <w:tcPr>
            <w:tcW w:w="4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right="-142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вогнутых в трудных условиях</w:t>
            </w:r>
            <w:proofErr w:type="gramEnd"/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left="-567"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</w:t>
            </w:r>
          </w:p>
        </w:tc>
        <w:tc>
          <w:tcPr>
            <w:tcW w:w="1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left="-567"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600</w:t>
            </w:r>
          </w:p>
        </w:tc>
        <w:tc>
          <w:tcPr>
            <w:tcW w:w="10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left="-567"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10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left="-567"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left="-567"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</w:tbl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6.1.29. Основные параметры поперечного профиля земляного полотна и проезжей </w:t>
      </w:r>
      <w:proofErr w:type="gramStart"/>
      <w:r>
        <w:rPr>
          <w:rFonts w:ascii="Times New Roman" w:hAnsi="Times New Roman"/>
          <w:bCs/>
          <w:sz w:val="24"/>
          <w:szCs w:val="24"/>
        </w:rPr>
        <w:t>части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внутрихозяйственных дорог следует принимать по таблице: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098"/>
        <w:gridCol w:w="1732"/>
        <w:gridCol w:w="1732"/>
        <w:gridCol w:w="1750"/>
      </w:tblGrid>
      <w:tr w:rsidR="00B228E5" w:rsidTr="00B228E5">
        <w:tc>
          <w:tcPr>
            <w:tcW w:w="4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left="-567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Параметры поперечного профиля</w:t>
            </w:r>
          </w:p>
        </w:tc>
        <w:tc>
          <w:tcPr>
            <w:tcW w:w="52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left="-567"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параметров для дорог категорий</w:t>
            </w:r>
          </w:p>
        </w:tc>
      </w:tr>
      <w:tr w:rsidR="00B228E5" w:rsidTr="00B228E5">
        <w:tc>
          <w:tcPr>
            <w:tcW w:w="4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III-c</w:t>
            </w:r>
          </w:p>
        </w:tc>
      </w:tr>
      <w:tr w:rsidR="00B228E5" w:rsidTr="00B228E5"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right="-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Число полос движения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228E5" w:rsidTr="00B228E5"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right="-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Ширина,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228E5" w:rsidRDefault="00B228E5">
            <w:pPr>
              <w:overflowPunct w:val="0"/>
              <w:autoSpaceDE w:val="0"/>
              <w:snapToGrid w:val="0"/>
              <w:spacing w:after="0" w:line="240" w:lineRule="auto"/>
              <w:ind w:left="-567"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228E5" w:rsidRDefault="00B228E5">
            <w:pPr>
              <w:overflowPunct w:val="0"/>
              <w:autoSpaceDE w:val="0"/>
              <w:snapToGrid w:val="0"/>
              <w:spacing w:after="0" w:line="240" w:lineRule="auto"/>
              <w:ind w:left="-567"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28E5" w:rsidRDefault="00B228E5">
            <w:pPr>
              <w:overflowPunct w:val="0"/>
              <w:autoSpaceDE w:val="0"/>
              <w:snapToGrid w:val="0"/>
              <w:spacing w:after="0" w:line="240" w:lineRule="auto"/>
              <w:ind w:left="-567"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28E5" w:rsidTr="00B228E5">
        <w:tc>
          <w:tcPr>
            <w:tcW w:w="409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left="-706" w:right="-142" w:firstLine="706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полосы движения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228E5" w:rsidTr="00B228E5">
        <w:tc>
          <w:tcPr>
            <w:tcW w:w="409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right="-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проезжей части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</w:tr>
      <w:tr w:rsidR="00B228E5" w:rsidTr="00B228E5">
        <w:tc>
          <w:tcPr>
            <w:tcW w:w="409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right="-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земляного полотна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</w:tr>
      <w:tr w:rsidR="00B228E5" w:rsidTr="00B228E5">
        <w:tc>
          <w:tcPr>
            <w:tcW w:w="4098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right="-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обочины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1,75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</w:tr>
      <w:tr w:rsidR="00B228E5" w:rsidTr="00B228E5">
        <w:tc>
          <w:tcPr>
            <w:tcW w:w="40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right="-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укрепления обочин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0,75</w:t>
            </w:r>
          </w:p>
        </w:tc>
        <w:tc>
          <w:tcPr>
            <w:tcW w:w="17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right="-142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</w:tbl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Примечания.</w:t>
      </w:r>
    </w:p>
    <w:p w:rsidR="00B228E5" w:rsidRDefault="00B228E5" w:rsidP="00B228E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Для дорог II-c категории при отсутствии или нерегулярном движении автопоездов допускается ширину проезжей части принимать 3,5 м, а ширину обочин – 2,25 м (в том числе укрепленных – 1,25 м).</w:t>
      </w:r>
    </w:p>
    <w:p w:rsidR="00B228E5" w:rsidRDefault="00B228E5" w:rsidP="00B228E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 участках дорог, где требуется установка ограждений барьерного типа, при регулярном движении широкогабаритных сельскохозяйственных машин (шириной свыше 5 м) ширина земляного полотна должна быть увеличена (за счет уширения обочин).</w:t>
      </w:r>
    </w:p>
    <w:p w:rsidR="00B228E5" w:rsidRDefault="00B228E5" w:rsidP="00B228E5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Ширину земляного полотна, возводимого на ценных сельскохозяйственных угодьях, допускается принимать, </w:t>
      </w:r>
      <w:proofErr w:type="gramStart"/>
      <w:r>
        <w:rPr>
          <w:rFonts w:ascii="Times New Roman" w:hAnsi="Times New Roman"/>
          <w:bCs/>
          <w:sz w:val="24"/>
          <w:szCs w:val="24"/>
        </w:rPr>
        <w:t>м</w:t>
      </w:r>
      <w:proofErr w:type="gramEnd"/>
      <w:r>
        <w:rPr>
          <w:rFonts w:ascii="Times New Roman" w:hAnsi="Times New Roman"/>
          <w:bCs/>
          <w:sz w:val="24"/>
          <w:szCs w:val="24"/>
        </w:rPr>
        <w:t>:</w:t>
      </w:r>
    </w:p>
    <w:p w:rsidR="00B228E5" w:rsidRDefault="00B228E5" w:rsidP="00B228E5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- 8 – для дорог I-c категории;</w:t>
      </w:r>
    </w:p>
    <w:p w:rsidR="00B228E5" w:rsidRDefault="00B228E5" w:rsidP="00B228E5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- 7 – для дорог II-с категории;</w:t>
      </w:r>
    </w:p>
    <w:p w:rsidR="00B228E5" w:rsidRDefault="00B228E5" w:rsidP="00B228E5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- 5,5 – для дорог III-c категории.</w:t>
      </w: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 ценным сельскохозяйственным угодьям относятся орошаемые, осушенные и другие мелиорированные земли, участки, занятые многолетними плодовыми </w:t>
      </w:r>
      <w:r>
        <w:rPr>
          <w:rFonts w:ascii="Times New Roman" w:hAnsi="Times New Roman"/>
          <w:bCs/>
          <w:sz w:val="24"/>
          <w:szCs w:val="24"/>
        </w:rPr>
        <w:lastRenderedPageBreak/>
        <w:t>насаждениями, а также участки с высоким естественным плодородием почв и другие, приравниваемые к ним, земельные угодья.</w:t>
      </w:r>
    </w:p>
    <w:p w:rsidR="00B228E5" w:rsidRDefault="00B228E5" w:rsidP="00B228E5">
      <w:pPr>
        <w:overflowPunct w:val="0"/>
        <w:autoSpaceDE w:val="0"/>
        <w:spacing w:before="28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6.1.30. На внутрихозяйственных дорогах, по которым предполагается регулярное движение широкогабаритных сельскохозяйственных машин и транспортных средств, следует проектировать устройство площадок для разъезда с покрытием, аналогичным </w:t>
      </w:r>
      <w:proofErr w:type="gramStart"/>
      <w:r>
        <w:rPr>
          <w:rFonts w:ascii="Times New Roman" w:hAnsi="Times New Roman"/>
          <w:bCs/>
          <w:sz w:val="24"/>
          <w:szCs w:val="24"/>
        </w:rPr>
        <w:t>принятому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для данной дороги, за счет уширения одной обочины и соответственно земляного полотна.</w:t>
      </w:r>
    </w:p>
    <w:p w:rsidR="00B228E5" w:rsidRDefault="00B228E5" w:rsidP="00B228E5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Расстояние между площадками следует принимать равным расстоянию видимости встречного транспортного средства, но не менее 0,5 км. При этом площадки должны, как правило, совмещаться с местами съездов на поля.</w:t>
      </w:r>
    </w:p>
    <w:p w:rsidR="00B228E5" w:rsidRDefault="00B228E5" w:rsidP="00B228E5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Ширину площадок для разъезда по верху земляного полотна следует принимать 8, 10 и 13 м при предполагаемом движении сельскохозяйственных машин и транспортных средств шириной соответственно до 3 м, свыше 3 до 6 м и свыше 6 до 8 м, а длину – в зависимости от длины машин и транспортных средств (включая автопоезда), но не менее 15 м. Участки перехода от однополосной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проезжей части к площадке для разъезда должны быть длиной не менее 15 м, а для </w:t>
      </w:r>
      <w:proofErr w:type="gramStart"/>
      <w:r>
        <w:rPr>
          <w:rFonts w:ascii="Times New Roman" w:hAnsi="Times New Roman"/>
          <w:bCs/>
          <w:sz w:val="24"/>
          <w:szCs w:val="24"/>
        </w:rPr>
        <w:t>двух-полосной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проезжей части – не менее </w:t>
      </w:r>
      <w:r>
        <w:rPr>
          <w:rFonts w:ascii="Times New Roman" w:hAnsi="Times New Roman"/>
          <w:bCs/>
          <w:sz w:val="24"/>
          <w:szCs w:val="24"/>
        </w:rPr>
        <w:br/>
        <w:t>10 м.</w:t>
      </w:r>
    </w:p>
    <w:p w:rsidR="00B228E5" w:rsidRDefault="00B228E5" w:rsidP="00B228E5">
      <w:pPr>
        <w:spacing w:before="280" w:after="28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6.1.31. Поперечные уклоны одно- и двухскатных профилей дорог следует принимать в соответствии со СНиП 2.05.11-83.</w:t>
      </w: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6.1.32. </w:t>
      </w:r>
      <w:r>
        <w:rPr>
          <w:rFonts w:ascii="Times New Roman" w:hAnsi="Times New Roman"/>
          <w:sz w:val="24"/>
          <w:szCs w:val="24"/>
        </w:rPr>
        <w:t>Внутриплощадочные дороги</w:t>
      </w:r>
      <w:r>
        <w:rPr>
          <w:rFonts w:ascii="Times New Roman" w:hAnsi="Times New Roman"/>
          <w:bCs/>
          <w:sz w:val="24"/>
          <w:szCs w:val="24"/>
        </w:rPr>
        <w:t xml:space="preserve">, располагаемые в пределах животноводческих комплексов, птицефабрик, ферм, тепличных комбинатов и других подобных объектов, в зависимости от их назначения следует подразделять </w:t>
      </w:r>
      <w:proofErr w:type="gramStart"/>
      <w:r>
        <w:rPr>
          <w:rFonts w:ascii="Times New Roman" w:hAnsi="Times New Roman"/>
          <w:bCs/>
          <w:sz w:val="24"/>
          <w:szCs w:val="24"/>
        </w:rPr>
        <w:t>на</w:t>
      </w:r>
      <w:proofErr w:type="gramEnd"/>
      <w:r>
        <w:rPr>
          <w:rFonts w:ascii="Times New Roman" w:hAnsi="Times New Roman"/>
          <w:bCs/>
          <w:sz w:val="24"/>
          <w:szCs w:val="24"/>
        </w:rPr>
        <w:t>:</w:t>
      </w:r>
    </w:p>
    <w:p w:rsidR="00B228E5" w:rsidRDefault="00B228E5" w:rsidP="00B228E5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производственные, обеспечивающие технологические и хозяйственные перевозки в пределах площадки сельскохозяйственного объекта, а также связь с внутрихозяйственными дорогами, расположенными за пределами ограждения территории площадки;</w:t>
      </w:r>
    </w:p>
    <w:p w:rsidR="00B228E5" w:rsidRDefault="00B228E5" w:rsidP="00B228E5">
      <w:pPr>
        <w:overflowPunct w:val="0"/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вспомогательные, обеспечивающие нерегулярный проезд пожарных машин и других специальных транспортных средств (авто- и электрокаров, автопогрузчиков и др.).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6.1.33. Ширину проезжей части и </w:t>
      </w:r>
      <w:proofErr w:type="gramStart"/>
      <w:r>
        <w:rPr>
          <w:rFonts w:ascii="Times New Roman" w:hAnsi="Times New Roman"/>
          <w:bCs/>
          <w:sz w:val="24"/>
          <w:szCs w:val="24"/>
        </w:rPr>
        <w:t>обочин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внутриплощадочных дорог следует принимать в зависимости от назначения дорог и организации движения транспортных средств по таблице: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580"/>
        <w:gridCol w:w="2364"/>
        <w:gridCol w:w="2384"/>
      </w:tblGrid>
      <w:tr w:rsidR="00B228E5" w:rsidTr="00B228E5">
        <w:trPr>
          <w:trHeight w:val="227"/>
        </w:trPr>
        <w:tc>
          <w:tcPr>
            <w:tcW w:w="4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left="-567" w:right="-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Параметры</w:t>
            </w:r>
          </w:p>
        </w:tc>
        <w:tc>
          <w:tcPr>
            <w:tcW w:w="47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left="-567"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Значение параметров,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для дорог</w:t>
            </w:r>
          </w:p>
        </w:tc>
      </w:tr>
      <w:tr w:rsidR="00B228E5" w:rsidTr="00B228E5">
        <w:trPr>
          <w:trHeight w:val="227"/>
        </w:trPr>
        <w:tc>
          <w:tcPr>
            <w:tcW w:w="45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left="-317"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производственных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left="-272"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вспомогательных</w:t>
            </w:r>
          </w:p>
        </w:tc>
      </w:tr>
      <w:tr w:rsidR="00B228E5" w:rsidTr="00B228E5">
        <w:trPr>
          <w:trHeight w:val="227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right="-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Ширина проезжей части при движении транспортных средств: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B228E5" w:rsidRDefault="00B228E5">
            <w:pPr>
              <w:overflowPunct w:val="0"/>
              <w:autoSpaceDE w:val="0"/>
              <w:snapToGrid w:val="0"/>
              <w:spacing w:after="0" w:line="240" w:lineRule="auto"/>
              <w:ind w:left="-567"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228E5" w:rsidRDefault="00B228E5">
            <w:pPr>
              <w:overflowPunct w:val="0"/>
              <w:autoSpaceDE w:val="0"/>
              <w:snapToGrid w:val="0"/>
              <w:spacing w:after="0" w:line="240" w:lineRule="auto"/>
              <w:ind w:left="-567"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28E5" w:rsidTr="00B228E5">
        <w:trPr>
          <w:trHeight w:val="227"/>
        </w:trPr>
        <w:tc>
          <w:tcPr>
            <w:tcW w:w="458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right="-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двухстороннем</w:t>
            </w: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left="-567"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6,0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left="-567"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</w:tr>
      <w:tr w:rsidR="00B228E5" w:rsidTr="00B228E5">
        <w:trPr>
          <w:trHeight w:val="227"/>
        </w:trPr>
        <w:tc>
          <w:tcPr>
            <w:tcW w:w="45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right="-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одностороннем</w:t>
            </w:r>
          </w:p>
        </w:tc>
        <w:tc>
          <w:tcPr>
            <w:tcW w:w="23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left="-567"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23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left="-567"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</w:tr>
      <w:tr w:rsidR="00B228E5" w:rsidTr="00B228E5">
        <w:trPr>
          <w:trHeight w:val="227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right="-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Ширина обочины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left="-567"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left="-567"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0,75</w:t>
            </w:r>
          </w:p>
        </w:tc>
      </w:tr>
      <w:tr w:rsidR="00B228E5" w:rsidTr="00B228E5">
        <w:trPr>
          <w:trHeight w:val="227"/>
        </w:trPr>
        <w:tc>
          <w:tcPr>
            <w:tcW w:w="4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right="-14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Ширина укрепления обочины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left="-567"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ind w:left="-567" w:right="-1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</w:tbl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6.1.34. Ширину проезжей части производственных дорог допускается принимать, </w:t>
      </w:r>
      <w:proofErr w:type="gramStart"/>
      <w:r>
        <w:rPr>
          <w:rFonts w:ascii="Times New Roman" w:hAnsi="Times New Roman"/>
          <w:bCs/>
          <w:sz w:val="24"/>
          <w:szCs w:val="24"/>
        </w:rPr>
        <w:t>м</w:t>
      </w:r>
      <w:proofErr w:type="gramEnd"/>
      <w:r>
        <w:rPr>
          <w:rFonts w:ascii="Times New Roman" w:hAnsi="Times New Roman"/>
          <w:bCs/>
          <w:sz w:val="24"/>
          <w:szCs w:val="24"/>
        </w:rPr>
        <w:t>:</w:t>
      </w:r>
    </w:p>
    <w:p w:rsidR="00B228E5" w:rsidRDefault="00B228E5" w:rsidP="00B228E5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-3,5 с обочинами, укрепленными на полную ширину, – в стесненных условиях существующей застройки;</w:t>
      </w:r>
    </w:p>
    <w:p w:rsidR="00B228E5" w:rsidRDefault="00B228E5" w:rsidP="00B228E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- 3,5 с обочинами, укрепленными согласно таблице 99, – при кольцевом движении, отсутствии встречного движения и обгона транспортных средств;</w:t>
      </w:r>
    </w:p>
    <w:p w:rsidR="00B228E5" w:rsidRDefault="00B228E5" w:rsidP="00B228E5">
      <w:pPr>
        <w:spacing w:after="0" w:line="240" w:lineRule="auto"/>
        <w:ind w:left="36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- 4,5 с одной укрепленной обочиной шириной 1,5 м и бортовым камнем с другой стороны – при возможности встречного движения или обгона транспортных средств и необходимости устройства одностороннего тротуара.</w:t>
      </w: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Примечание.</w:t>
      </w:r>
      <w:r>
        <w:rPr>
          <w:rFonts w:ascii="Times New Roman" w:hAnsi="Times New Roman"/>
          <w:bCs/>
          <w:sz w:val="24"/>
          <w:szCs w:val="24"/>
        </w:rPr>
        <w:t xml:space="preserve"> Проезжую часть дорог со стороны каждого бортового камня следует дополнительно уширять не менее чем на 0,5 м.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6.1.35. Внутрихозяйственные дороги для движения тракторов, тракторных поездов, сельскохозяйственных, строительных и других самоходных машин на гусеничном ходу (тракторные дороги) следует проектировать на отдельном земляном полотне.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6.1.36. Ширина полосы движения и обособленного земляного полотна тракторной дороги должна устанавливаться в зависимости от ширины колеи обращающегося подвижного состава.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55"/>
        <w:gridCol w:w="2329"/>
        <w:gridCol w:w="2350"/>
      </w:tblGrid>
      <w:tr w:rsidR="00B228E5" w:rsidTr="00B228E5">
        <w:trPr>
          <w:trHeight w:val="227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колеи транспортных средств,</w:t>
            </w:r>
          </w:p>
          <w:p w:rsidR="00B228E5" w:rsidRDefault="00B228E5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самоходных и прицепных машин,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Ширина полосы</w:t>
            </w:r>
          </w:p>
          <w:p w:rsidR="00B228E5" w:rsidRDefault="00B228E5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движения,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Ширина земляного полотна,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</w:tr>
      <w:tr w:rsidR="00B228E5" w:rsidTr="00B228E5">
        <w:trPr>
          <w:trHeight w:val="227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2,7 и менее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</w:tr>
      <w:tr w:rsidR="00B228E5" w:rsidTr="00B228E5">
        <w:trPr>
          <w:trHeight w:val="227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свыше 2,7 до 3,1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B228E5" w:rsidTr="00B228E5">
        <w:trPr>
          <w:trHeight w:val="227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свыше 3,1 до 3,6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5,5</w:t>
            </w:r>
          </w:p>
        </w:tc>
      </w:tr>
      <w:tr w:rsidR="00B228E5" w:rsidTr="00B228E5">
        <w:trPr>
          <w:trHeight w:val="227"/>
        </w:trPr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свыше 3,6 до 5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5,5</w:t>
            </w:r>
          </w:p>
        </w:tc>
        <w:tc>
          <w:tcPr>
            <w:tcW w:w="2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6,5</w:t>
            </w:r>
          </w:p>
        </w:tc>
      </w:tr>
    </w:tbl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тракторных дорогах допускается (при необходимости) устройство площадок для разъезда, ширину и длину которых следует принимать согласно п. 5.1.11 настоящих нормативов. </w:t>
      </w:r>
    </w:p>
    <w:p w:rsidR="00B228E5" w:rsidRDefault="00B228E5" w:rsidP="00B228E5">
      <w:pPr>
        <w:spacing w:before="280" w:after="28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6.1.37. Пересечения, примыкания и обустройство внутрихозяйственных дорог следует проектировать в соответствии с требованиями СНиП 2.05.11-83.</w:t>
      </w: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6.2. Нормативы обеспеченности объектами для хранения и обслуживания транспортных средств.</w:t>
      </w:r>
    </w:p>
    <w:p w:rsidR="00B228E5" w:rsidRDefault="00B228E5" w:rsidP="00B228E5">
      <w:pPr>
        <w:spacing w:before="280" w:after="2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6.2.1. Норма обеспеченности местами постоянного хранения индивидуального автотранспорта (%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машино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-мест от расчетного числа индивидуального транспорта) – 90 %. </w:t>
      </w:r>
      <w:r>
        <w:rPr>
          <w:rFonts w:ascii="Times New Roman" w:hAnsi="Times New Roman"/>
          <w:sz w:val="24"/>
          <w:szCs w:val="24"/>
        </w:rPr>
        <w:t>На территории индивидуальной жилой застройки стоянки размещаются в пределах отведенного участка.</w:t>
      </w:r>
    </w:p>
    <w:p w:rsidR="00B228E5" w:rsidRDefault="00B228E5" w:rsidP="00B228E5">
      <w:pPr>
        <w:spacing w:before="280" w:after="2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6.2.2. Расстояние от мест постоянного хранения индивидуального автотранспорта до жилой застройки (не более) – 800 м, а в районах реконструкции – не более 1500 м.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6.2.3. Нормы обеспеченности местами парковки для учреждений и предприятий обслуживания:</w:t>
      </w:r>
    </w:p>
    <w:tbl>
      <w:tblPr>
        <w:tblW w:w="9786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3751"/>
        <w:gridCol w:w="3967"/>
        <w:gridCol w:w="2068"/>
      </w:tblGrid>
      <w:tr w:rsidR="00B228E5" w:rsidTr="00E844F5">
        <w:trPr>
          <w:trHeight w:val="542"/>
        </w:trPr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Учреждений и предприятий обслуживания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Норма обеспеченности</w:t>
            </w:r>
          </w:p>
        </w:tc>
      </w:tr>
      <w:tr w:rsidR="00B228E5" w:rsidTr="00E844F5">
        <w:trPr>
          <w:trHeight w:val="828"/>
        </w:trPr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Учреждения управления, кредитно-финансовые и юридические учреждения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ест парковки на 100 работников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10-20</w:t>
            </w:r>
          </w:p>
        </w:tc>
      </w:tr>
      <w:tr w:rsidR="00B228E5" w:rsidTr="00E844F5">
        <w:trPr>
          <w:trHeight w:val="557"/>
        </w:trPr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Промышленные и коммунально-складские объекты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ест парковки на 100 работников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8-10</w:t>
            </w:r>
          </w:p>
        </w:tc>
      </w:tr>
      <w:tr w:rsidR="00B228E5" w:rsidTr="00E844F5">
        <w:trPr>
          <w:trHeight w:val="960"/>
        </w:trPr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Стационары всех типов со вспомогательными зданиями и сооружениями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ест парковки на 100 коек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10-15</w:t>
            </w:r>
          </w:p>
        </w:tc>
      </w:tr>
      <w:tr w:rsidR="00B228E5" w:rsidTr="00E844F5">
        <w:trPr>
          <w:trHeight w:val="542"/>
        </w:trPr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Поликлиники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ест парковки на 100 посещений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10-20</w:t>
            </w:r>
          </w:p>
        </w:tc>
      </w:tr>
      <w:tr w:rsidR="00B228E5" w:rsidTr="00E844F5">
        <w:trPr>
          <w:trHeight w:val="828"/>
        </w:trPr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Клубы, дома культуры, кинотеатры, массовые библиотеки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ест парковки на 100 мест или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единоврем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посетителей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10-15</w:t>
            </w:r>
          </w:p>
        </w:tc>
      </w:tr>
      <w:tr w:rsidR="00B228E5" w:rsidTr="00E844F5">
        <w:trPr>
          <w:trHeight w:val="542"/>
        </w:trPr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Рыночные комплексы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ест парковки </w:t>
            </w:r>
          </w:p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50 торговых мест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20-25</w:t>
            </w:r>
          </w:p>
        </w:tc>
      </w:tr>
      <w:tr w:rsidR="00B228E5" w:rsidTr="00E844F5">
        <w:trPr>
          <w:trHeight w:val="557"/>
        </w:trPr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Предприятия общественного питания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ест парковки на 100 мест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10-15</w:t>
            </w:r>
          </w:p>
        </w:tc>
      </w:tr>
      <w:tr w:rsidR="00B228E5" w:rsidTr="00E844F5">
        <w:trPr>
          <w:trHeight w:val="271"/>
        </w:trPr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Гостиницы 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ест парковки на 100 мест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8-10</w:t>
            </w:r>
          </w:p>
        </w:tc>
      </w:tr>
      <w:tr w:rsidR="00B228E5" w:rsidTr="00E844F5">
        <w:trPr>
          <w:trHeight w:val="557"/>
        </w:trPr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Парки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ест парковки </w:t>
            </w:r>
          </w:p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на 100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единоврем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посетителей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5-7</w:t>
            </w:r>
          </w:p>
        </w:tc>
      </w:tr>
      <w:tr w:rsidR="00B228E5" w:rsidTr="00E844F5">
        <w:trPr>
          <w:trHeight w:val="828"/>
        </w:trPr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Вокзалы всех видов транспорта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ест парковки на 100 пассаж. дальнего и местного сообщений, прибыв. в час «пик»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10-15</w:t>
            </w:r>
          </w:p>
        </w:tc>
      </w:tr>
      <w:tr w:rsidR="00B228E5" w:rsidTr="00E844F5">
        <w:trPr>
          <w:trHeight w:val="828"/>
        </w:trPr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Зоны кратковременного отдыха (базы спортивные, рыболовные и т.п.)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ест парковки на 100 мест или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единоврем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посетителей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10-15</w:t>
            </w:r>
          </w:p>
        </w:tc>
      </w:tr>
      <w:tr w:rsidR="00B228E5" w:rsidTr="00E844F5">
        <w:trPr>
          <w:trHeight w:val="828"/>
        </w:trPr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Дома и базы отдыха и санатории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ест парковки на 100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отдыхающ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и обслуживающего персонала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5-10</w:t>
            </w:r>
          </w:p>
        </w:tc>
      </w:tr>
      <w:tr w:rsidR="00B228E5" w:rsidTr="00E844F5">
        <w:trPr>
          <w:trHeight w:val="542"/>
        </w:trPr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Береговые базы маломерного флота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ест парковки на 100 мест или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единоврем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посетителей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10-15</w:t>
            </w:r>
          </w:p>
        </w:tc>
      </w:tr>
    </w:tbl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6.2.4. Расстояние пешеходных подходов от стоянок для временного хранения легковых автомобилей следует принимать, не более:</w:t>
      </w:r>
    </w:p>
    <w:p w:rsidR="00B228E5" w:rsidRDefault="00B228E5" w:rsidP="00B228E5">
      <w:pPr>
        <w:spacing w:after="28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-до входов в жилые дома - 100 м;                   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-д</w:t>
      </w:r>
      <w:proofErr w:type="gramEnd"/>
      <w:r>
        <w:rPr>
          <w:rFonts w:ascii="Times New Roman" w:eastAsia="Times New Roman" w:hAnsi="Times New Roman"/>
          <w:sz w:val="24"/>
          <w:szCs w:val="24"/>
        </w:rPr>
        <w:t>о входов в места крупных учреждений торговли и общественного питания - 150 м;                  -до прочих учреждений и предприятий обслуживания населения и административных зданий - 250 м;                                                                                                                                            -до входов в парки, на выставки и стадионы - 400 м.</w:t>
      </w:r>
    </w:p>
    <w:p w:rsidR="00B228E5" w:rsidRDefault="00B228E5" w:rsidP="00B228E5">
      <w:pPr>
        <w:spacing w:before="280" w:after="2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6.2.5. Расстояние пешеходных подходов от стоянок для временного хранения легковых автомобилей до объектов в зонах массового отдыха не должно превышать 800 м. 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6.2.6 Расстояние от гаражных сооружений и открытых стоянок автомобилей до жилых домов, участков общеобразовательных школ, детских дошкольных и лечебных учреждений: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495"/>
        <w:gridCol w:w="2169"/>
        <w:gridCol w:w="1408"/>
        <w:gridCol w:w="1518"/>
      </w:tblGrid>
      <w:tr w:rsidR="00B228E5" w:rsidTr="00B228E5">
        <w:tc>
          <w:tcPr>
            <w:tcW w:w="44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Здания, участки</w:t>
            </w:r>
          </w:p>
        </w:tc>
        <w:tc>
          <w:tcPr>
            <w:tcW w:w="50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Расстояние от гаражных сооружений и открытых стоянок при числе автомобилей,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</w:p>
        </w:tc>
      </w:tr>
      <w:tr w:rsidR="00B228E5" w:rsidTr="00B228E5">
        <w:tc>
          <w:tcPr>
            <w:tcW w:w="44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и менее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11-50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51-100</w:t>
            </w:r>
          </w:p>
        </w:tc>
      </w:tr>
      <w:tr w:rsidR="00B228E5" w:rsidTr="00B228E5"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Жилые дома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10**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B228E5" w:rsidTr="00B228E5"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Торцы жилых домов без окон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10**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10**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B228E5" w:rsidTr="00B228E5"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Общественные здания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10**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10**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</w:tr>
      <w:tr w:rsidR="00B228E5" w:rsidTr="00B228E5"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Общеобразовательные школы и детские дошкольные учреждения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B228E5" w:rsidTr="00B228E5">
        <w:tc>
          <w:tcPr>
            <w:tcW w:w="4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Лечебные учреждения со стационаром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</w:tr>
    </w:tbl>
    <w:p w:rsidR="00B228E5" w:rsidRDefault="00B228E5" w:rsidP="00B228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* Определяется по согласованию с органами Государственного санитарно-эпидемиологического надзора.</w:t>
      </w:r>
    </w:p>
    <w:p w:rsidR="00B228E5" w:rsidRDefault="00B228E5" w:rsidP="00B228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** Для зданий гаражей III—V степеней огнестойкости расстояния следует принимать не менее 12 м.</w:t>
      </w:r>
    </w:p>
    <w:p w:rsidR="00B228E5" w:rsidRDefault="00B228E5" w:rsidP="00B228E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Примечание: Расстояния следует определять от окон жилых и общественных зданий и от границ земельных участков общеобразовательных школ, детских дошкольных учреждений и лечебных учреждений со стационаром до стен гаража или границ открытой стоянки.</w:t>
      </w:r>
    </w:p>
    <w:p w:rsidR="00B228E5" w:rsidRDefault="00B228E5" w:rsidP="00B228E5">
      <w:pPr>
        <w:spacing w:before="280" w:after="2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6.2.7. Удаленность въездов и выездов во встроенные гаражи, гаражи-стоянки, паркинги, автостоянки от жилых и общественных зданий, зон отдыха, игровых площадок и участков лечебных учреждений (не менее) – 15 м.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6.2.8. Размер земельного участка гаражей и стоянок автомобилей в зависимости от этажности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32"/>
        <w:gridCol w:w="2473"/>
        <w:gridCol w:w="2602"/>
      </w:tblGrid>
      <w:tr w:rsidR="00B228E5" w:rsidTr="00B228E5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Этажность гаражного сооружения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Норма обеспеченности</w:t>
            </w:r>
          </w:p>
        </w:tc>
      </w:tr>
      <w:tr w:rsidR="00B228E5" w:rsidTr="00B228E5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Одноэтажное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-место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B228E5" w:rsidTr="00B228E5"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Двухэтажное </w:t>
            </w:r>
          </w:p>
        </w:tc>
        <w:tc>
          <w:tcPr>
            <w:tcW w:w="2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машино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-место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</w:tbl>
    <w:p w:rsidR="00B228E5" w:rsidRDefault="00B228E5" w:rsidP="00B228E5">
      <w:pPr>
        <w:spacing w:before="280"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6.2.9 Размер земельного участка гаражей и парков транспортных средств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94"/>
        <w:gridCol w:w="2037"/>
        <w:gridCol w:w="2297"/>
        <w:gridCol w:w="2162"/>
      </w:tblGrid>
      <w:tr w:rsidR="00B228E5" w:rsidTr="00B228E5"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Объект 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Расчетная единица 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Вместимость объекта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Площадь участка,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га</w:t>
            </w:r>
            <w:proofErr w:type="gramEnd"/>
          </w:p>
        </w:tc>
      </w:tr>
      <w:tr w:rsidR="00B228E5" w:rsidTr="00B228E5"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Гаражи грузовых автомобилей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автомобиль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3,5</w:t>
            </w:r>
          </w:p>
        </w:tc>
      </w:tr>
      <w:tr w:rsidR="00B228E5" w:rsidTr="00B228E5">
        <w:tc>
          <w:tcPr>
            <w:tcW w:w="3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Автобусные парки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автомобиль</w:t>
            </w:r>
          </w:p>
        </w:tc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2,3</w:t>
            </w:r>
          </w:p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3,5</w:t>
            </w:r>
          </w:p>
        </w:tc>
      </w:tr>
    </w:tbl>
    <w:p w:rsidR="00B228E5" w:rsidRDefault="00B228E5" w:rsidP="00B228E5">
      <w:pPr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Примечание: При соответствующем обосновании размеры земельных участков допускается уменьшать, но не более чем на 20%.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6.2.10. Площадь участка для стоянки одного автотранспортного средства на открытых автостоянках следует принимать на одно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машино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-место: </w:t>
      </w:r>
    </w:p>
    <w:p w:rsidR="00B228E5" w:rsidRDefault="00B228E5" w:rsidP="00B228E5">
      <w:pPr>
        <w:spacing w:after="280" w:line="240" w:lineRule="auto"/>
        <w:ind w:left="71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легковых автомобилей – 25 (18)* м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;                                          </w:t>
      </w:r>
      <w:r>
        <w:rPr>
          <w:rFonts w:ascii="Times New Roman" w:eastAsia="Times New Roman" w:hAnsi="Times New Roman"/>
          <w:sz w:val="24"/>
          <w:szCs w:val="24"/>
          <w:shd w:val="clear" w:color="auto" w:fill="FFFF00"/>
        </w:rPr>
        <w:t xml:space="preserve">                                     </w:t>
      </w:r>
      <w:r>
        <w:rPr>
          <w:rFonts w:ascii="Times New Roman" w:eastAsia="Times New Roman" w:hAnsi="Times New Roman"/>
          <w:sz w:val="24"/>
          <w:szCs w:val="24"/>
        </w:rPr>
        <w:t>- автобусов – 40 м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>;                                                                                                               - велосипедов – 0,9 м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B228E5" w:rsidRDefault="00B228E5" w:rsidP="00B228E5">
      <w:pPr>
        <w:spacing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* В скобках – при примыкании участков для стоянки к проезжей части улиц и проездов.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6.2.11. Размер земельного участка автозаправочной станции (АЗС) (одна топливораздаточная колонка на 500-1200 автомобилей).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58"/>
        <w:gridCol w:w="2241"/>
        <w:gridCol w:w="3007"/>
      </w:tblGrid>
      <w:tr w:rsidR="00B228E5" w:rsidTr="00B228E5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АЗС при количестве</w:t>
            </w:r>
          </w:p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топливораздаточных колонок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Размер земельного участка</w:t>
            </w:r>
          </w:p>
        </w:tc>
      </w:tr>
      <w:tr w:rsidR="00B228E5" w:rsidTr="00B228E5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2 колонки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</w:t>
            </w:r>
          </w:p>
        </w:tc>
      </w:tr>
      <w:tr w:rsidR="00B228E5" w:rsidTr="00B228E5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 колонок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0,2</w:t>
            </w:r>
          </w:p>
        </w:tc>
      </w:tr>
      <w:tr w:rsidR="00B228E5" w:rsidTr="00B228E5">
        <w:tc>
          <w:tcPr>
            <w:tcW w:w="3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 колонок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0,3</w:t>
            </w:r>
          </w:p>
        </w:tc>
      </w:tr>
    </w:tbl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6.2.12. Наименьшие расстояния до въездов в гаражи и выездов из них следует принимать: </w:t>
      </w:r>
    </w:p>
    <w:p w:rsidR="00B228E5" w:rsidRDefault="00B228E5" w:rsidP="00B228E5">
      <w:pPr>
        <w:spacing w:after="28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- от перекрестков магистральных улиц – 50 м;                                                                                       - улиц местного значения – 20 м;                                                                                                                     - от остановочных пунктов общественного пассажирского транспорта – 30 м. 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6.2.13. Расстояние от АЗС с подземными топливными резервуарами до границ участков общеобразовательных школ, детских дошкольных и лечебных учреждений или до стен жилых и общественных зданий (не менее)* - 50 м.</w:t>
      </w:r>
    </w:p>
    <w:p w:rsidR="00B228E5" w:rsidRDefault="00B228E5" w:rsidP="00B228E5">
      <w:pPr>
        <w:spacing w:after="28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* - расстояние следует определять от топливораздаточных колонок и подземных топливных резервуаров.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6.2.14.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482"/>
        <w:gridCol w:w="2782"/>
        <w:gridCol w:w="2393"/>
        <w:gridCol w:w="1933"/>
      </w:tblGrid>
      <w:tr w:rsidR="00B228E5" w:rsidTr="00B228E5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Интенсивность движения, </w:t>
            </w:r>
          </w:p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трансп. ед./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Мощность АЗС, заправок в сутки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Расстояние между АЗС, км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Размещение АЗС</w:t>
            </w:r>
          </w:p>
        </w:tc>
      </w:tr>
      <w:tr w:rsidR="00B228E5" w:rsidTr="00B228E5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Свыше 1000 до 2000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30 - 40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Одностороннее</w:t>
            </w:r>
          </w:p>
        </w:tc>
      </w:tr>
      <w:tr w:rsidR="00B228E5" w:rsidTr="00B228E5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Свыше 2000 до 3000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40 - 50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Одностороннее</w:t>
            </w:r>
          </w:p>
        </w:tc>
      </w:tr>
      <w:tr w:rsidR="00B228E5" w:rsidTr="00B228E5"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Свыше 3000 до 5000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750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40 - 50</w:t>
            </w:r>
          </w:p>
        </w:tc>
        <w:tc>
          <w:tcPr>
            <w:tcW w:w="1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Одностороннее</w:t>
            </w:r>
          </w:p>
        </w:tc>
      </w:tr>
    </w:tbl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Примечание: АЗС следует размещать:</w:t>
      </w:r>
    </w:p>
    <w:p w:rsidR="00B228E5" w:rsidRDefault="00B228E5" w:rsidP="00B228E5">
      <w:pPr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придорожных полосах на участках дорог с уклоном не более 40‰, на кривых в плане радиусом более 1000 м, на выпуклых кривых в продольном профиле радиусом более 10000 м;</w:t>
      </w:r>
    </w:p>
    <w:p w:rsidR="00B228E5" w:rsidRDefault="00B228E5" w:rsidP="00B228E5">
      <w:pPr>
        <w:numPr>
          <w:ilvl w:val="0"/>
          <w:numId w:val="32"/>
        </w:numPr>
        <w:spacing w:after="28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 ближе 250 м от железнодорожных переездов, не ближе 1000 м от мостовых переходов, на участках с насыпями высотой не более 2,0 м.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6.2.15. Размер земельного участка станции технического обслуживания (СТО) (Один пост на 100-200 автомобилей):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090"/>
        <w:gridCol w:w="2241"/>
        <w:gridCol w:w="3007"/>
      </w:tblGrid>
      <w:tr w:rsidR="00B228E5" w:rsidTr="00B228E5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 при количестве постов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Размер земельного участка</w:t>
            </w:r>
          </w:p>
        </w:tc>
      </w:tr>
      <w:tr w:rsidR="00B228E5" w:rsidTr="00B228E5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10 постов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</w:tr>
      <w:tr w:rsidR="00B228E5" w:rsidTr="00B228E5"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 постов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</w:tr>
    </w:tbl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6.2.16. Расстояние от станций технического обслуживания автомобилей до жилых домов, участков общеобразовательных школ, детских дошкольных и лечебных учреждений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831"/>
        <w:gridCol w:w="2944"/>
        <w:gridCol w:w="1815"/>
      </w:tblGrid>
      <w:tr w:rsidR="00B228E5" w:rsidTr="00B228E5">
        <w:tc>
          <w:tcPr>
            <w:tcW w:w="4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Здания, участки</w:t>
            </w:r>
          </w:p>
        </w:tc>
        <w:tc>
          <w:tcPr>
            <w:tcW w:w="47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Расстояние,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от станций технического обслуживания при числе постов</w:t>
            </w:r>
          </w:p>
        </w:tc>
      </w:tr>
      <w:tr w:rsidR="00B228E5" w:rsidTr="00B228E5">
        <w:tc>
          <w:tcPr>
            <w:tcW w:w="4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и менее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11-30</w:t>
            </w:r>
          </w:p>
        </w:tc>
      </w:tr>
      <w:tr w:rsidR="00B228E5" w:rsidTr="00B228E5"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Жилые дома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B228E5" w:rsidTr="00B228E5"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Торцы жилых домов без окон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B228E5" w:rsidTr="00B228E5"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Общественные здания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B228E5" w:rsidTr="00B228E5"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Общеобразовательные школы и детские дошкольные учреждения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</w:tr>
      <w:tr w:rsidR="00B228E5" w:rsidTr="00B228E5">
        <w:tc>
          <w:tcPr>
            <w:tcW w:w="4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Лечебные учреждения со стационаром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</w:tr>
    </w:tbl>
    <w:p w:rsidR="00B228E5" w:rsidRDefault="00B228E5" w:rsidP="00B228E5">
      <w:pPr>
        <w:spacing w:after="280" w:line="240" w:lineRule="auto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* - определяется по согласованию с органами Государственного санитарно-эпидемиологического надзора.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6.2.17.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411"/>
        <w:gridCol w:w="867"/>
        <w:gridCol w:w="1094"/>
        <w:gridCol w:w="1094"/>
        <w:gridCol w:w="1094"/>
        <w:gridCol w:w="1094"/>
        <w:gridCol w:w="1936"/>
      </w:tblGrid>
      <w:tr w:rsidR="00B228E5" w:rsidTr="00B228E5">
        <w:tc>
          <w:tcPr>
            <w:tcW w:w="24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Интенсивность движения, </w:t>
            </w:r>
          </w:p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трансп. ед./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52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Число постов на СТО в зависимости от расстояния между ними,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Размещение СТО</w:t>
            </w:r>
          </w:p>
        </w:tc>
      </w:tr>
      <w:tr w:rsidR="00B228E5" w:rsidTr="00B228E5">
        <w:tc>
          <w:tcPr>
            <w:tcW w:w="24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8E5" w:rsidRDefault="00B228E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8E5" w:rsidTr="00B228E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Одностороннее</w:t>
            </w:r>
          </w:p>
        </w:tc>
      </w:tr>
      <w:tr w:rsidR="00B228E5" w:rsidTr="00B228E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8E5" w:rsidTr="00B228E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3000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8E5" w:rsidTr="00B228E5"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6.2.18. Расстояния между площадками отдыха вне пределов населенных пунктов на автомобильных дорогах различных категорий: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473"/>
        <w:gridCol w:w="2481"/>
        <w:gridCol w:w="5636"/>
      </w:tblGrid>
      <w:tr w:rsidR="00B228E5" w:rsidTr="00B228E5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Категория дорог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Расстояние между площадками отдыха,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5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Примечание</w:t>
            </w:r>
          </w:p>
        </w:tc>
      </w:tr>
      <w:tr w:rsidR="00B228E5" w:rsidTr="00B228E5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 и II категория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15-20</w:t>
            </w:r>
          </w:p>
        </w:tc>
        <w:tc>
          <w:tcPr>
            <w:tcW w:w="5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территории площадок отдыха могут быть предусмотрены сооружения для технического осмотра автомобилей и пункты торговли.</w:t>
            </w:r>
          </w:p>
        </w:tc>
      </w:tr>
      <w:tr w:rsidR="00B228E5" w:rsidTr="00B228E5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III категория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25-35</w:t>
            </w:r>
          </w:p>
        </w:tc>
        <w:tc>
          <w:tcPr>
            <w:tcW w:w="5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8E5" w:rsidTr="00B228E5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IV категория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45-55</w:t>
            </w:r>
          </w:p>
        </w:tc>
        <w:tc>
          <w:tcPr>
            <w:tcW w:w="5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6.2.19. Вместимость площадок отдыха из расчета на одновременную остановку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1491"/>
        <w:gridCol w:w="3267"/>
        <w:gridCol w:w="4832"/>
      </w:tblGrid>
      <w:tr w:rsidR="00B228E5" w:rsidTr="00B228E5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Категория дорог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автомобилей при единовременной остановке</w:t>
            </w:r>
          </w:p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(не менее)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Примечание</w:t>
            </w:r>
          </w:p>
        </w:tc>
      </w:tr>
      <w:tr w:rsidR="00B228E5" w:rsidTr="00B228E5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 категория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20-50</w:t>
            </w:r>
          </w:p>
        </w:tc>
        <w:tc>
          <w:tcPr>
            <w:tcW w:w="48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 двустороннем размещении площадок отдуха на дорогах I категории их вместимость уменьшается вдвое.</w:t>
            </w:r>
          </w:p>
        </w:tc>
      </w:tr>
      <w:tr w:rsidR="00B228E5" w:rsidTr="00B228E5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II и III категории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10-15</w:t>
            </w:r>
          </w:p>
        </w:tc>
        <w:tc>
          <w:tcPr>
            <w:tcW w:w="4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8E5" w:rsidTr="00B228E5"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IV категория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228E5" w:rsidRDefault="00B228E5" w:rsidP="00B228E5">
      <w:pPr>
        <w:spacing w:before="280" w:after="28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</w:rPr>
        <w:t>Зоны инженерной инфраструктуры.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7.</w:t>
      </w:r>
      <w:r>
        <w:rPr>
          <w:rFonts w:ascii="Times New Roman" w:eastAsia="Times New Roman" w:hAnsi="Times New Roman"/>
          <w:b/>
          <w:i/>
          <w:sz w:val="24"/>
          <w:szCs w:val="24"/>
          <w:lang w:val="en-US"/>
        </w:rPr>
        <w:t>1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. Нормативы обеспечения  электропотреблением. </w:t>
      </w:r>
    </w:p>
    <w:p w:rsidR="00B228E5" w:rsidRPr="00E844F5" w:rsidRDefault="00B228E5" w:rsidP="00B228E5">
      <w:pPr>
        <w:spacing w:before="280"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844F5">
        <w:rPr>
          <w:rFonts w:ascii="Times New Roman" w:eastAsia="Times New Roman" w:hAnsi="Times New Roman"/>
          <w:color w:val="000000" w:themeColor="text1"/>
          <w:sz w:val="24"/>
          <w:szCs w:val="24"/>
        </w:rPr>
        <w:t>7.2.1. Укрупненные показатели электропотребления (удельная расчетная нагрузка на 1 чел.)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2232"/>
        <w:gridCol w:w="3405"/>
        <w:gridCol w:w="1701"/>
        <w:gridCol w:w="2252"/>
      </w:tblGrid>
      <w:tr w:rsidR="00B228E5" w:rsidRPr="00E844F5" w:rsidTr="00B228E5">
        <w:tc>
          <w:tcPr>
            <w:tcW w:w="56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E844F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844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Степень благоустройства населенного пункта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E844F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844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Электро-потребление</w:t>
            </w:r>
            <w:proofErr w:type="gramEnd"/>
            <w:r w:rsidRPr="00E844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B228E5" w:rsidRPr="00E844F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844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кВт х </w:t>
            </w:r>
            <w:proofErr w:type="gramStart"/>
            <w:r w:rsidRPr="00E844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</w:t>
            </w:r>
            <w:proofErr w:type="gramEnd"/>
            <w:r w:rsidRPr="00E844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/год на 1 чел.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Pr="00E844F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844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Использование максимума электрической нагрузки, </w:t>
            </w:r>
            <w:proofErr w:type="gramStart"/>
            <w:r w:rsidRPr="00E844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ч</w:t>
            </w:r>
            <w:proofErr w:type="gramEnd"/>
            <w:r w:rsidRPr="00E844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/год</w:t>
            </w:r>
          </w:p>
        </w:tc>
      </w:tr>
      <w:tr w:rsidR="00B228E5" w:rsidRPr="00E844F5" w:rsidTr="00B228E5"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E844F5" w:rsidRDefault="00B228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844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Поселки и села (без кондиционеров):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E844F5" w:rsidRDefault="00B228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844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не </w:t>
            </w:r>
            <w:proofErr w:type="gramStart"/>
            <w:r w:rsidRPr="00E844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оборудованные</w:t>
            </w:r>
            <w:proofErr w:type="gramEnd"/>
            <w:r w:rsidRPr="00E844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стационарными электроплитами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E844F5" w:rsidRDefault="00B228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844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950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Pr="00E844F5" w:rsidRDefault="00B228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844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4100</w:t>
            </w:r>
          </w:p>
        </w:tc>
      </w:tr>
      <w:tr w:rsidR="00B228E5" w:rsidRPr="00E844F5" w:rsidTr="00B228E5">
        <w:tc>
          <w:tcPr>
            <w:tcW w:w="5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E844F5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E844F5" w:rsidRDefault="00B228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E844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оборудованные</w:t>
            </w:r>
            <w:proofErr w:type="gramEnd"/>
            <w:r w:rsidRPr="00E844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стационарными электроплитами (100% охвата)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E844F5" w:rsidRDefault="00B228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844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1350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Pr="00E844F5" w:rsidRDefault="00B228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844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4400</w:t>
            </w:r>
          </w:p>
        </w:tc>
      </w:tr>
    </w:tbl>
    <w:p w:rsidR="00B228E5" w:rsidRPr="00E844F5" w:rsidRDefault="00B228E5" w:rsidP="00B228E5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844F5">
        <w:rPr>
          <w:rFonts w:ascii="Times New Roman" w:eastAsia="Times New Roman" w:hAnsi="Times New Roman"/>
          <w:color w:val="000000" w:themeColor="text1"/>
          <w:sz w:val="24"/>
          <w:szCs w:val="24"/>
        </w:rPr>
        <w:t>Примечание: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B228E5" w:rsidRPr="00E844F5" w:rsidRDefault="00B228E5" w:rsidP="00B228E5">
      <w:pPr>
        <w:spacing w:before="28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844F5">
        <w:rPr>
          <w:rFonts w:ascii="Times New Roman" w:eastAsia="Times New Roman" w:hAnsi="Times New Roman"/>
          <w:color w:val="000000" w:themeColor="text1"/>
          <w:sz w:val="24"/>
          <w:szCs w:val="24"/>
        </w:rPr>
        <w:t>7.2.2. Размеры земельных участков для размещения понизительных подстанций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55"/>
        <w:gridCol w:w="4935"/>
      </w:tblGrid>
      <w:tr w:rsidR="00B228E5" w:rsidRPr="00E844F5" w:rsidTr="00B228E5"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E844F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844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Тип понизительной станции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Pr="00E844F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844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Размеры земельных участков котельных (не более), </w:t>
            </w:r>
            <w:proofErr w:type="gramStart"/>
            <w:r w:rsidRPr="00E844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га</w:t>
            </w:r>
            <w:proofErr w:type="gramEnd"/>
          </w:p>
        </w:tc>
      </w:tr>
      <w:tr w:rsidR="00B228E5" w:rsidRPr="00E844F5" w:rsidTr="00B228E5"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E844F5" w:rsidRDefault="00B228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844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Комплектные и распределительные устройства 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Pr="00E844F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844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0,6</w:t>
            </w:r>
          </w:p>
        </w:tc>
      </w:tr>
      <w:tr w:rsidR="00B228E5" w:rsidRPr="00E844F5" w:rsidTr="00B228E5">
        <w:tc>
          <w:tcPr>
            <w:tcW w:w="4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Pr="00E844F5" w:rsidRDefault="00B228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844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Пункты перехода воздушных линий </w:t>
            </w:r>
            <w:proofErr w:type="gramStart"/>
            <w:r w:rsidRPr="00E844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E844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кабельные </w:t>
            </w:r>
          </w:p>
        </w:tc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Pr="00E844F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844F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0,1</w:t>
            </w:r>
          </w:p>
        </w:tc>
      </w:tr>
    </w:tbl>
    <w:p w:rsidR="00B228E5" w:rsidRPr="00E844F5" w:rsidRDefault="00B228E5" w:rsidP="00B228E5">
      <w:pPr>
        <w:spacing w:before="280"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844F5">
        <w:rPr>
          <w:rFonts w:ascii="Times New Roman" w:eastAsia="Times New Roman" w:hAnsi="Times New Roman"/>
          <w:color w:val="000000" w:themeColor="text1"/>
          <w:sz w:val="24"/>
          <w:szCs w:val="24"/>
        </w:rPr>
        <w:t>7.2.3. Расстояние от отдельно стоящих распределительных пунктов и трансформаторных подстанций напряжением 6-20 кВ при числе трансформаторов не более двух мощностью до 1000кВ х А.</w:t>
      </w:r>
    </w:p>
    <w:p w:rsidR="00B228E5" w:rsidRPr="00E844F5" w:rsidRDefault="00B228E5" w:rsidP="00B228E5">
      <w:pPr>
        <w:numPr>
          <w:ilvl w:val="0"/>
          <w:numId w:val="34"/>
        </w:numPr>
        <w:spacing w:after="0" w:line="240" w:lineRule="auto"/>
        <w:ind w:left="714" w:hanging="357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844F5">
        <w:rPr>
          <w:rFonts w:ascii="Times New Roman" w:eastAsia="Times New Roman" w:hAnsi="Times New Roman"/>
          <w:color w:val="000000" w:themeColor="text1"/>
          <w:sz w:val="24"/>
          <w:szCs w:val="24"/>
        </w:rPr>
        <w:t>до окон жилых домов и общественных зданий (не менее) – 10 м;</w:t>
      </w:r>
    </w:p>
    <w:p w:rsidR="00B228E5" w:rsidRPr="00E844F5" w:rsidRDefault="00B228E5" w:rsidP="00B228E5">
      <w:pPr>
        <w:numPr>
          <w:ilvl w:val="0"/>
          <w:numId w:val="34"/>
        </w:numPr>
        <w:spacing w:after="280" w:line="240" w:lineRule="auto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</w:rPr>
      </w:pPr>
      <w:r w:rsidRPr="00E844F5">
        <w:rPr>
          <w:rFonts w:ascii="Times New Roman" w:eastAsia="Times New Roman" w:hAnsi="Times New Roman"/>
          <w:color w:val="000000" w:themeColor="text1"/>
          <w:sz w:val="24"/>
          <w:szCs w:val="24"/>
        </w:rPr>
        <w:t>до зданий лечебно-профилактических учреждений (не менее) – 15 м.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7.3. Нормативы обеспеченности водоснабжением и водоотведением.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Минимальный свободный напор в водопроводной сети при максимальном хозяйственно-питьевом водопотреблении на вводе в здание над поверхностью земли должен быть не менее 10 метров водяного столба.</w:t>
      </w: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Расход воды на нужды промышленных и сельскохозяйственных предприятий, оздоровительных учреждений, а также на неучтенные расходы и поливку в каждом конкретном случае определяется отдельно в соответствии с требованиями СНиП 2.04.02-84*.</w:t>
      </w: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При проектировании сооружений водоснабжения следует учитывать требования бесперебойности водоснабжения.</w:t>
      </w: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При проектировании систем канализации населенных пунктов, в том числе их отдельных структурных элементов, расчетное </w:t>
      </w:r>
      <w:r>
        <w:rPr>
          <w:rFonts w:ascii="Times New Roman" w:eastAsia="Times New Roman" w:hAnsi="Times New Roman"/>
          <w:sz w:val="24"/>
          <w:szCs w:val="24"/>
        </w:rPr>
        <w:t>удельное среднесуточное водоотведение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бытовых сточных вод следует принимать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равным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удельному среднесуточному водопотреблению без учета расхода воды на полив территории и зеленых насаждений.</w:t>
      </w: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Расчетное суточное (за год) водоотведение сточных вод следует определять как сумму среднесуточных расходов по всем видам сточных вод, в зависимости от системы водоотведения.</w:t>
      </w: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Удельное водоотведение для определения расчетных расходов сточных вод от отдельных жилых и общественных зданий при необходимости учета сосредоточенных расходов следует принимать согласно требованиям СНиП 2.04.01-85.</w:t>
      </w: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Расчетные среднесуточные расходы производственных сточных вод от промышленных и сельскохозяйственных предприятий, а также неучтенные расходы допускается принимать дополнительно в размере 25 % суммарного среднесуточного водоотведения населенного пункта.</w:t>
      </w: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Удельное водоотведение в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неканализованных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районах следует принимать 25 л/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сут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на одного жителя.</w:t>
      </w: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Противопожарный водопровод должен предусматриваться в соответствии с требованиями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B228E5" w:rsidRDefault="00B228E5" w:rsidP="00B228E5">
      <w:pPr>
        <w:spacing w:before="280" w:after="2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7.4. Нормативы обеспеченности теплоснабжением.</w:t>
      </w: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7.4.1. </w:t>
      </w:r>
      <w:r>
        <w:rPr>
          <w:rFonts w:ascii="Times New Roman" w:eastAsia="Times New Roman" w:hAnsi="Times New Roman"/>
          <w:bCs/>
          <w:sz w:val="24"/>
          <w:szCs w:val="24"/>
        </w:rPr>
        <w:t>Теплоснабжение поселения следует предусматривать в соответствии с утвержденными схемами теплоснабжения.</w:t>
      </w: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При разработке схем теплоснабжения расчетные тепловые нагрузки определяются:</w:t>
      </w:r>
    </w:p>
    <w:p w:rsidR="00B228E5" w:rsidRDefault="00B228E5" w:rsidP="00B228E5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для существующей застройки населенных пунктов и действующих промышленных предприятий - по проектам с уточнением по фактическим тепловым нагрузкам;</w:t>
      </w:r>
    </w:p>
    <w:p w:rsidR="00B228E5" w:rsidRDefault="00B228E5" w:rsidP="00B228E5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- для намечаемых к строительству промышленных предприятий – по укрупненным нормам развития основного (профильного) производства или проектам аналогичных производств;</w:t>
      </w:r>
    </w:p>
    <w:p w:rsidR="00B228E5" w:rsidRDefault="00B228E5" w:rsidP="00B228E5">
      <w:pPr>
        <w:spacing w:after="0" w:line="240" w:lineRule="auto"/>
        <w:ind w:left="360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>- для намечаемых к застройке жилых районов – по укрупненным показателям плотности размещения тепловых нагрузок или по удельным тепловым характеристикам зданий и сооружений.</w:t>
      </w: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Тепловые нагрузки определяются с учетом категорий потребителей по надежности теплоснабжения в соответствии с требованиями СНиП 41-02-2003.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7.4.2. Размеры земельных участков для размещения котельных.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042"/>
        <w:gridCol w:w="1729"/>
        <w:gridCol w:w="3819"/>
      </w:tblGrid>
      <w:tr w:rsidR="00B228E5" w:rsidTr="00B228E5">
        <w:tc>
          <w:tcPr>
            <w:tcW w:w="4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Теплопроизводительность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котельных,</w:t>
            </w:r>
          </w:p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Гкал/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(МВт)</w:t>
            </w:r>
          </w:p>
        </w:tc>
        <w:tc>
          <w:tcPr>
            <w:tcW w:w="55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Размеры земельных участков котельных,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га</w:t>
            </w:r>
            <w:proofErr w:type="gramEnd"/>
          </w:p>
        </w:tc>
      </w:tr>
      <w:tr w:rsidR="00B228E5" w:rsidTr="00B228E5">
        <w:tc>
          <w:tcPr>
            <w:tcW w:w="4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твердом топливе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работающих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газомазутном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топливе</w:t>
            </w:r>
          </w:p>
        </w:tc>
      </w:tr>
      <w:tr w:rsidR="00B228E5" w:rsidTr="00B228E5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5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0,7</w:t>
            </w:r>
          </w:p>
        </w:tc>
      </w:tr>
      <w:tr w:rsidR="00B228E5" w:rsidTr="00B228E5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5 до 10 (от 6 до 12)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1,0</w:t>
            </w:r>
          </w:p>
        </w:tc>
      </w:tr>
      <w:tr w:rsidR="00B228E5" w:rsidTr="00B228E5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свыше 10 до 50 (св. 12 до 58)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1,5</w:t>
            </w:r>
          </w:p>
        </w:tc>
      </w:tr>
      <w:tr w:rsidR="00B228E5" w:rsidTr="00B228E5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свыше 50 до 100 (св. 58 до 116)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2,5</w:t>
            </w:r>
          </w:p>
        </w:tc>
      </w:tr>
      <w:tr w:rsidR="00B228E5" w:rsidTr="00B228E5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свыше 100 до 200 (св. 116 до 223)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3,7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3,0</w:t>
            </w:r>
          </w:p>
        </w:tc>
      </w:tr>
      <w:tr w:rsidR="00B228E5" w:rsidTr="00B228E5"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свыше 200 до 400 (св. 233 до 466)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3,5</w:t>
            </w:r>
          </w:p>
        </w:tc>
      </w:tr>
    </w:tbl>
    <w:p w:rsidR="00B228E5" w:rsidRDefault="00B228E5" w:rsidP="00B228E5">
      <w:pPr>
        <w:spacing w:before="280" w:after="28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7.5. Нормативы обеспеченности газоснабжением.</w:t>
      </w: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7.5.1. Газораспределительная система должна обеспечивать подачу газа потребителям в необходимом объеме и требуемых параметрах.</w:t>
      </w: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Расходы газа потребителями следует определять:</w:t>
      </w:r>
    </w:p>
    <w:p w:rsidR="00B228E5" w:rsidRDefault="00B228E5" w:rsidP="00B228E5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для промышленных предприятий по опросным листам действующих предприятий, проектам новых и реконструируемых или аналогичных предприятий, а также по укрупненным показателям;</w:t>
      </w:r>
    </w:p>
    <w:p w:rsidR="00B228E5" w:rsidRDefault="00B228E5" w:rsidP="00B228E5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для существующего жилищно-коммунального сектора в соответствии со СНиП 42-01-2002.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7.5.2. Размеры земельных участков для размещения газонаполнительных станций (ГНС) (не более)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412"/>
        <w:gridCol w:w="3332"/>
      </w:tblGrid>
      <w:tr w:rsidR="00B228E5" w:rsidTr="00B228E5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Производительность, 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/год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Размер земельного участка,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га</w:t>
            </w:r>
            <w:proofErr w:type="gramEnd"/>
          </w:p>
        </w:tc>
      </w:tr>
      <w:tr w:rsidR="00B228E5" w:rsidTr="00B228E5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6,0</w:t>
            </w:r>
          </w:p>
        </w:tc>
      </w:tr>
      <w:tr w:rsidR="00B228E5" w:rsidTr="00B228E5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7,0</w:t>
            </w:r>
          </w:p>
        </w:tc>
      </w:tr>
      <w:tr w:rsidR="00B228E5" w:rsidTr="00B228E5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8,0</w:t>
            </w:r>
          </w:p>
        </w:tc>
      </w:tr>
    </w:tbl>
    <w:p w:rsidR="00B228E5" w:rsidRDefault="00B228E5" w:rsidP="00B228E5">
      <w:pPr>
        <w:spacing w:before="280" w:after="2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7.5.3. Размеры земельных участков для размещения газонаполнительных пунктов (ГНП) (не более) – 0,6 га.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7.5.4.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Отдельностоящие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ГРП в кварталах размещаются на расстоянии в свету от зданий и сооружений не менее:</w:t>
      </w:r>
    </w:p>
    <w:p w:rsidR="00B228E5" w:rsidRDefault="00B228E5" w:rsidP="00B228E5">
      <w:pPr>
        <w:spacing w:after="28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при давлении газа на вводе ГРП до 0,6 (6) МПа (кгс/см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) – 10 м;                                                      </w:t>
      </w:r>
    </w:p>
    <w:p w:rsidR="00B228E5" w:rsidRDefault="00B228E5" w:rsidP="00B228E5">
      <w:pPr>
        <w:spacing w:before="280"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7.5.5. Рекомендуемые минимальные разрывы от газопроводов низкого давления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7621"/>
        <w:gridCol w:w="1969"/>
      </w:tblGrid>
      <w:tr w:rsidR="00B228E5" w:rsidTr="00B228E5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Элементы застройки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Расстояние от газопроводов,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</w:p>
        </w:tc>
      </w:tr>
      <w:tr w:rsidR="00B228E5" w:rsidTr="00B228E5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Многоэтажные жилые и общественные здания 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</w:tr>
      <w:tr w:rsidR="00B228E5" w:rsidTr="00B228E5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Малоэтажные жилые здания, теплицы, склады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B228E5" w:rsidTr="00B228E5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Водопроводные насосные станции, водозаборные и очистные сооружения,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артскважины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</w:tbl>
    <w:p w:rsidR="00B228E5" w:rsidRDefault="00B228E5" w:rsidP="00B228E5">
      <w:pPr>
        <w:spacing w:after="0" w:line="240" w:lineRule="auto"/>
        <w:ind w:firstLine="709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Примечание: * - При этом должны быть учтены требования организации 1, 2 и 3 поясов зон санитарной охраны источников водоснабжения.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lastRenderedPageBreak/>
        <w:t>7.6. Санитарная очистка.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7.6.1. Норма накопления твердых бытовых отходов (ТБО) для населения (объем отходов в год на 1 человека):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6658"/>
        <w:gridCol w:w="2932"/>
      </w:tblGrid>
      <w:tr w:rsidR="00B228E5" w:rsidTr="00B228E5">
        <w:trPr>
          <w:trHeight w:val="602"/>
        </w:trPr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Бытовые отходы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Количество бытовых отходов, 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чел/год</w:t>
            </w:r>
          </w:p>
        </w:tc>
      </w:tr>
      <w:tr w:rsidR="00B228E5" w:rsidTr="00B228E5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Твердые: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8E5" w:rsidRDefault="00B228E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8E5" w:rsidTr="00B228E5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1,8</w:t>
            </w:r>
          </w:p>
        </w:tc>
      </w:tr>
      <w:tr w:rsidR="00B228E5" w:rsidTr="00B228E5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жилых зданий неблагоустроенных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1,7</w:t>
            </w:r>
          </w:p>
        </w:tc>
      </w:tr>
      <w:tr w:rsidR="00B228E5" w:rsidTr="00B228E5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от индивидуального жилого фонда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1,3</w:t>
            </w:r>
          </w:p>
        </w:tc>
      </w:tr>
      <w:tr w:rsidR="00B228E5" w:rsidTr="00B228E5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общее количество с учетом общественных зданий 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1,4-2,2</w:t>
            </w:r>
          </w:p>
        </w:tc>
      </w:tr>
      <w:tr w:rsidR="00B228E5" w:rsidTr="00B228E5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жидкие из выгребов (при отсутствии канализации)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1,8</w:t>
            </w:r>
          </w:p>
        </w:tc>
      </w:tr>
      <w:tr w:rsidR="00B228E5" w:rsidTr="00B228E5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жидкие из выгребов с водопроводом (без канализации)</w:t>
            </w:r>
            <w:proofErr w:type="gramEnd"/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11,4</w:t>
            </w:r>
          </w:p>
        </w:tc>
      </w:tr>
      <w:tr w:rsidR="00B228E5" w:rsidTr="00B228E5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жидкие из выгребов с водопроводом, ваннами с водонагревателями на твердом топливе (без канализации)</w:t>
            </w:r>
            <w:proofErr w:type="gramEnd"/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24,0</w:t>
            </w:r>
          </w:p>
        </w:tc>
      </w:tr>
      <w:tr w:rsidR="00B228E5" w:rsidTr="00B228E5">
        <w:tc>
          <w:tcPr>
            <w:tcW w:w="6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смет с 1 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твердых покрытий улиц, площадей и парков</w:t>
            </w:r>
          </w:p>
        </w:tc>
        <w:tc>
          <w:tcPr>
            <w:tcW w:w="2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0,01</w:t>
            </w:r>
          </w:p>
        </w:tc>
      </w:tr>
    </w:tbl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Примечание: Нормы накопления крупногабаритных бытовых отходов следует принимать в размере 5 % в составе приведенных значений твердых бытовых отходов.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7.6.2.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транспорта. Площадка проектируется открытой с водонепроницаемым покрытием и огражденной зелеными насаждениями.</w:t>
      </w: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Площадки для установки контейнеров должны быть удалены от жилых домов, детских, лечебно-профилактических учреждений, спортивных площадок и от мест отдыха населения на расстояние не менее 20 м, но не более 100 м. </w:t>
      </w: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определения числа устанавливаемых мусоросборников (контейнеров) следует исходить из численности населения, пользующегося мусоросборниками, нормы накопления отходов, сроков хранения отходов. Расчетный объем мусоросборников должен соответствовать фактическому накоплению отходов в периоды наибольшего их образования. 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7.6.3. При производстве зимней уборки следует проектировать </w:t>
      </w:r>
      <w:proofErr w:type="spellStart"/>
      <w:r>
        <w:rPr>
          <w:rFonts w:ascii="Times New Roman" w:hAnsi="Times New Roman"/>
          <w:bCs/>
          <w:sz w:val="24"/>
          <w:szCs w:val="24"/>
        </w:rPr>
        <w:t>снегосвалки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на специально отведенных территориях. Запрещается сброс снега в акватории.</w:t>
      </w: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Санитарно-защитная зона от </w:t>
      </w:r>
      <w:proofErr w:type="spellStart"/>
      <w:r>
        <w:rPr>
          <w:rFonts w:ascii="Times New Roman" w:hAnsi="Times New Roman"/>
          <w:bCs/>
          <w:sz w:val="24"/>
          <w:szCs w:val="24"/>
        </w:rPr>
        <w:t>снегосвалок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пунктов до территорий жилой зоны принимается не менее 100 м.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7.6.4. Для сбора жидких отходов от </w:t>
      </w:r>
      <w:proofErr w:type="spellStart"/>
      <w:r>
        <w:rPr>
          <w:rFonts w:ascii="Times New Roman" w:hAnsi="Times New Roman"/>
          <w:bCs/>
          <w:sz w:val="24"/>
          <w:szCs w:val="24"/>
        </w:rPr>
        <w:t>неканализованных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зданий устраиваются дворовые </w:t>
      </w:r>
      <w:proofErr w:type="spellStart"/>
      <w:r>
        <w:rPr>
          <w:rFonts w:ascii="Times New Roman" w:hAnsi="Times New Roman"/>
          <w:bCs/>
          <w:sz w:val="24"/>
          <w:szCs w:val="24"/>
        </w:rPr>
        <w:t>помойницы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, которые должны иметь водонепроницаемый выгреб и наземную часть в соответствии с требованиями СанПиН 42-128-4690-88. При наличии дворовых уборных выгреб может быть общим. Глубина выгреба зависит от уровня грунтовых вод, но не должна быть более 3 м. </w:t>
      </w: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Дворовые уборные должны быть удалены от жилых зданий, детских учреждений, школ, площадок для игр детей и отдыха населения на расстояние не менее 20 и не более 100 м.</w:t>
      </w: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условиях нецентрализованного водоснабжения дворовые уборные должны быть удалены от колодцев и каптажей родников на расстояние не менее 50 м. </w:t>
      </w: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 территории частного домовладения места расположения мусоросборников, дворовых туалетов и помойных ям должны определяться домовладельцами, разрыв может быть сокращен до 8-10 м. </w:t>
      </w: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Дворовые туалеты, помойные ямы, выгребы, септики должны быть расположены на расстоянии не менее 4 м от границ участка домовладения.</w:t>
      </w: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Расстояние от мусоросборников до границ участков соседних жилых домов, детских учреждений, озелененных площадок следует устанавливать не менее 50 м, но не более 100 м.</w:t>
      </w: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Хозяйственные площадки в сельской жилой зоне предусматриваются на придомовых (</w:t>
      </w:r>
      <w:proofErr w:type="spellStart"/>
      <w:r>
        <w:rPr>
          <w:rFonts w:ascii="Times New Roman" w:hAnsi="Times New Roman"/>
          <w:bCs/>
          <w:sz w:val="24"/>
          <w:szCs w:val="24"/>
        </w:rPr>
        <w:t>приквартирных</w:t>
      </w:r>
      <w:proofErr w:type="spellEnd"/>
      <w:r>
        <w:rPr>
          <w:rFonts w:ascii="Times New Roman" w:hAnsi="Times New Roman"/>
          <w:bCs/>
          <w:sz w:val="24"/>
          <w:szCs w:val="24"/>
        </w:rPr>
        <w:t>) участках (кроме площадок для мусоросборников, размещаемых на территориях общего пользования из расчета 1 контейнер на 10 домов), но не далее чем 100 м от входа в дом.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7.6.5. Общественные туалеты должны устраиваться в местах массового скопления и посещения людей.</w:t>
      </w: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Радиус обслуживания общественных туалетов крупных сельских населенных пунктов не должен превышать 500-700 м.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7.6.6. В сельских населенных пунктах общественные туалеты должны устраиваться с   водонепроницаемым выгребом. Возможно также устройство </w:t>
      </w:r>
      <w:proofErr w:type="spellStart"/>
      <w:r>
        <w:rPr>
          <w:rFonts w:ascii="Times New Roman" w:hAnsi="Times New Roman"/>
          <w:bCs/>
          <w:sz w:val="24"/>
          <w:szCs w:val="24"/>
        </w:rPr>
        <w:t>неканализованных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общественных туалетов в виде </w:t>
      </w:r>
      <w:proofErr w:type="gramStart"/>
      <w:r>
        <w:rPr>
          <w:rFonts w:ascii="Times New Roman" w:hAnsi="Times New Roman"/>
          <w:bCs/>
          <w:sz w:val="24"/>
          <w:szCs w:val="24"/>
        </w:rPr>
        <w:t>люфт-клозетов</w:t>
      </w:r>
      <w:proofErr w:type="gramEnd"/>
      <w:r>
        <w:rPr>
          <w:rFonts w:ascii="Times New Roman" w:hAnsi="Times New Roman"/>
          <w:bCs/>
          <w:sz w:val="24"/>
          <w:szCs w:val="24"/>
        </w:rPr>
        <w:t>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7.6.7. Обезвреживание твердых и жидких бытовых отходов производится на специально отведенных полигонах.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7.6.8. Размеры земельных участков для размещения очистных сооружений: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3433"/>
        <w:gridCol w:w="1762"/>
        <w:gridCol w:w="1471"/>
        <w:gridCol w:w="2924"/>
      </w:tblGrid>
      <w:tr w:rsidR="00B228E5" w:rsidTr="00B228E5">
        <w:tc>
          <w:tcPr>
            <w:tcW w:w="3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Производительность очистных сооружений, 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/сутки</w:t>
            </w:r>
          </w:p>
        </w:tc>
        <w:tc>
          <w:tcPr>
            <w:tcW w:w="6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Размер земельного участка,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га</w:t>
            </w:r>
            <w:proofErr w:type="gramEnd"/>
          </w:p>
        </w:tc>
      </w:tr>
      <w:tr w:rsidR="00B228E5" w:rsidTr="00B228E5">
        <w:tc>
          <w:tcPr>
            <w:tcW w:w="3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очистных сооружений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иловых площадок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биологических прудов глубокой очистки сточных вод</w:t>
            </w:r>
          </w:p>
        </w:tc>
      </w:tr>
      <w:tr w:rsidR="00B228E5" w:rsidTr="00B228E5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0,7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B228E5" w:rsidTr="00B228E5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св. 0,7 до 17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B228E5" w:rsidTr="00B228E5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 – 40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B228E5" w:rsidTr="00B228E5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 – 130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</w:tr>
      <w:tr w:rsidR="00B228E5" w:rsidTr="00B228E5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130 – 175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B228E5" w:rsidTr="00B228E5"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175 - 280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</w:tbl>
    <w:p w:rsidR="00B228E5" w:rsidRDefault="00B228E5" w:rsidP="00B228E5">
      <w:pPr>
        <w:spacing w:before="280" w:after="0" w:line="240" w:lineRule="auto"/>
        <w:ind w:firstLine="709"/>
        <w:jc w:val="both"/>
      </w:pPr>
    </w:p>
    <w:p w:rsidR="00B228E5" w:rsidRDefault="00B228E5" w:rsidP="00B228E5">
      <w:pPr>
        <w:spacing w:before="28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7.6.9. Размеры земельных участков для размещения станций очистки воды: 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666"/>
        <w:gridCol w:w="4262"/>
      </w:tblGrid>
      <w:tr w:rsidR="00B228E5" w:rsidTr="00B228E5"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Производительность станции, 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/сутки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Размер земельного участка не более,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га</w:t>
            </w:r>
            <w:proofErr w:type="gramEnd"/>
          </w:p>
        </w:tc>
      </w:tr>
      <w:tr w:rsidR="00B228E5" w:rsidTr="00B228E5"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0,8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B228E5" w:rsidTr="00B228E5"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св. 0,8 до 12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228E5" w:rsidTr="00B228E5"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 – 32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B228E5" w:rsidTr="00B228E5"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32 – 80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B228E5" w:rsidTr="00B228E5"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80 – 125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B228E5" w:rsidTr="00B228E5"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125 – 250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</w:tr>
      <w:tr w:rsidR="00B228E5" w:rsidTr="00B228E5"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250 – 400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</w:p>
        </w:tc>
      </w:tr>
      <w:tr w:rsidR="00B228E5" w:rsidTr="00B228E5">
        <w:tc>
          <w:tcPr>
            <w:tcW w:w="4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400 - 800</w:t>
            </w:r>
          </w:p>
        </w:tc>
        <w:tc>
          <w:tcPr>
            <w:tcW w:w="4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</w:p>
        </w:tc>
      </w:tr>
    </w:tbl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7.6.10. Размеры земельных участков и санитарно-защитных зон предприятий и сооружений по обезвреживанию и переработке бытовых отходов следует принимать не менее приведенных в таблице: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359"/>
        <w:gridCol w:w="3551"/>
        <w:gridCol w:w="2233"/>
      </w:tblGrid>
      <w:tr w:rsidR="00B228E5" w:rsidTr="00B228E5">
        <w:trPr>
          <w:trHeight w:val="566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Предприятия и сооружения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Размеры земельных участков на 1000 т твердых бытовых отходов в год,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Размеры санитарно-защитных зон,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</w:tr>
      <w:tr w:rsidR="00B228E5" w:rsidTr="00B228E5"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228E5" w:rsidRDefault="00B228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Мусоросжигательные и мусороперерабатывающие объекты мощностью, тыс. т в год: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228E5" w:rsidRDefault="00B228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28E5" w:rsidRDefault="00B228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228E5" w:rsidTr="00B228E5">
        <w:trPr>
          <w:trHeight w:val="227"/>
        </w:trPr>
        <w:tc>
          <w:tcPr>
            <w:tcW w:w="435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228E5" w:rsidRDefault="00B228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 40</w:t>
            </w:r>
          </w:p>
        </w:tc>
        <w:tc>
          <w:tcPr>
            <w:tcW w:w="355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22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B228E5" w:rsidTr="00B228E5">
        <w:trPr>
          <w:trHeight w:val="227"/>
        </w:trPr>
        <w:tc>
          <w:tcPr>
            <w:tcW w:w="43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свыше 40</w:t>
            </w:r>
          </w:p>
        </w:tc>
        <w:tc>
          <w:tcPr>
            <w:tcW w:w="35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22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</w:tr>
      <w:tr w:rsidR="00B228E5" w:rsidTr="00B228E5">
        <w:trPr>
          <w:trHeight w:val="227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Полигоны</w:t>
            </w:r>
            <w:r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*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0,02 - 0,05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B228E5" w:rsidTr="00B228E5">
        <w:trPr>
          <w:trHeight w:val="227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Участки компостирования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0,5 - 1,0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B228E5" w:rsidTr="00B228E5">
        <w:trPr>
          <w:trHeight w:val="227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Поля ассенизации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2 - 4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1000</w:t>
            </w:r>
          </w:p>
        </w:tc>
      </w:tr>
      <w:tr w:rsidR="00B228E5" w:rsidTr="00B228E5">
        <w:trPr>
          <w:trHeight w:val="227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Сливные станции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500</w:t>
            </w:r>
          </w:p>
        </w:tc>
      </w:tr>
      <w:tr w:rsidR="00B228E5" w:rsidTr="00B228E5">
        <w:trPr>
          <w:trHeight w:val="227"/>
        </w:trPr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Мусороперегрузочные станции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0,04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228E5" w:rsidTr="00B228E5"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3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0,3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</w:tbl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Примечение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/>
          <w:bCs/>
          <w:sz w:val="24"/>
          <w:szCs w:val="24"/>
        </w:rPr>
        <w:t>Размеры санитарно-защитных зон предприятий и сооружений по транспортировке, обезвреживанию, переработке и захоронению отходов потребления, не указанных в таблице, следует принимать в соответствии с санитарными нормами.</w:t>
      </w: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Производственные отходы, не подлежащие обеззараживанию и утилизации совместно с бытовыми отходами, должны направляться на полигоны для отходов производства.</w:t>
      </w: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eastAsia="Times New Roman" w:hAnsi="Times New Roman"/>
          <w:vanish/>
          <w:sz w:val="24"/>
          <w:szCs w:val="24"/>
        </w:rPr>
      </w:pPr>
    </w:p>
    <w:p w:rsidR="00B228E5" w:rsidRDefault="00B228E5" w:rsidP="00B228E5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</w:rPr>
      </w:pPr>
    </w:p>
    <w:p w:rsidR="00B228E5" w:rsidRDefault="00B228E5" w:rsidP="00B228E5">
      <w:pPr>
        <w:spacing w:before="280" w:after="28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8. Территории коммунально-складских и производственных зон.</w:t>
      </w:r>
    </w:p>
    <w:p w:rsidR="00B228E5" w:rsidRDefault="00B228E5" w:rsidP="00B228E5">
      <w:pPr>
        <w:spacing w:before="280" w:after="2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8.1. Расчетные показатели обеспеченности и интенсивности использования территорий коммунально-складских и производственных зон.</w:t>
      </w:r>
    </w:p>
    <w:p w:rsidR="00B228E5" w:rsidRDefault="00B228E5" w:rsidP="00B228E5">
      <w:pPr>
        <w:spacing w:before="280" w:after="2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8.1.1. Размеры земельных участков складов, предназначенных для обслуживания населения (м</w:t>
      </w:r>
      <w:proofErr w:type="gramStart"/>
      <w:r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на 1 чел.) – 2,5 м</w:t>
      </w:r>
      <w:r>
        <w:rPr>
          <w:rFonts w:ascii="Times New Roman" w:eastAsia="Times New Roman" w:hAnsi="Times New Roman"/>
          <w:sz w:val="24"/>
          <w:szCs w:val="24"/>
          <w:vertAlign w:val="superscript"/>
        </w:rPr>
        <w:t>2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8.1.2. Норма обеспеченности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общетоварными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складами и размер их земельного участка на 1 тыс. чел.: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134"/>
        <w:gridCol w:w="1950"/>
        <w:gridCol w:w="1995"/>
        <w:gridCol w:w="2511"/>
      </w:tblGrid>
      <w:tr w:rsidR="00B228E5" w:rsidTr="00B228E5"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Тип склада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Площадь складов, м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Размер земельного участка</w:t>
            </w:r>
          </w:p>
        </w:tc>
      </w:tr>
      <w:tr w:rsidR="00B228E5" w:rsidTr="00B228E5"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Продовольственных товаров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1 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</w:tr>
      <w:tr w:rsidR="00B228E5" w:rsidTr="00B228E5"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Непродовольственных товаров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1 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580</w:t>
            </w:r>
          </w:p>
        </w:tc>
      </w:tr>
    </w:tbl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Примечание: При размещении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общетоварных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складов в составе специализированных групп размеры земельных участков рекомендуется сокращать до 30%.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8.1.3. Норма обеспеченности специализированными складами и размер их земельного участка на 1 тыс. чел.: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219"/>
        <w:gridCol w:w="2085"/>
        <w:gridCol w:w="1568"/>
        <w:gridCol w:w="1718"/>
      </w:tblGrid>
      <w:tr w:rsidR="00B228E5" w:rsidTr="00B228E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Тип склада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Вместимость складов,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Размер земельного участка</w:t>
            </w:r>
          </w:p>
        </w:tc>
      </w:tr>
      <w:tr w:rsidR="00B228E5" w:rsidTr="00B228E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Холодильники распределительные (хранение мяса и мясных продуктов, рыбы и рыбопродуктов, молочных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продуктов и яиц)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1 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B228E5" w:rsidTr="00B228E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Фруктохранилища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1 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1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7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380</w:t>
            </w:r>
          </w:p>
        </w:tc>
      </w:tr>
      <w:tr w:rsidR="00B228E5" w:rsidTr="00B228E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Овощехранилища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1 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8E5" w:rsidTr="00B228E5"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Картофелехранилища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1 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1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8.1.4. Размеры земельных участков складов строительных материалов и твердого топлива: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861"/>
        <w:gridCol w:w="2049"/>
        <w:gridCol w:w="2680"/>
      </w:tblGrid>
      <w:tr w:rsidR="00B228E5" w:rsidTr="00B228E5"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Склады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Размер земельного участка</w:t>
            </w:r>
          </w:p>
        </w:tc>
      </w:tr>
      <w:tr w:rsidR="00B228E5" w:rsidTr="00B228E5"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Слады строительных материалов (потребительские)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1 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</w:tr>
      <w:tr w:rsidR="00B228E5" w:rsidTr="00B228E5"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Склады твердого топлива </w:t>
            </w:r>
          </w:p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(уголь, дрова)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на 1 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ел.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</w:tr>
    </w:tbl>
    <w:p w:rsidR="00B228E5" w:rsidRDefault="00B228E5" w:rsidP="00B228E5">
      <w:pPr>
        <w:spacing w:before="280" w:after="2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8.1.5. Размер санитарно-защитной зоны для овоще-, картофел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е-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фруктохранилища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– 50 м.</w:t>
      </w:r>
    </w:p>
    <w:p w:rsidR="00B228E5" w:rsidRDefault="00B228E5" w:rsidP="00B228E5">
      <w:pPr>
        <w:spacing w:before="280" w:after="28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8.1.6. Расстояние от границ участка промышленных предприятий, размещаемых в пределах селитебной территории городских и сельских поселений, до жилых зданий, участков детских дошкольных учреждений, общеобразовательных школ, учреждений здравоохранения и отдыха – не менее 50 м.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8.1.7. Площадь озеленения санитарно-защитных зон промышленных предприятий.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885"/>
        <w:gridCol w:w="2522"/>
        <w:gridCol w:w="2183"/>
      </w:tblGrid>
      <w:tr w:rsidR="00B228E5" w:rsidTr="00B228E5"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Ширина санитарно-защитной зоны предприятия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Норма обеспеченности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B228E5" w:rsidTr="00B228E5"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300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  <w:tr w:rsidR="00B228E5" w:rsidTr="00B228E5"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св. 300 до 1000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</w:tr>
    </w:tbl>
    <w:p w:rsidR="00B228E5" w:rsidRDefault="00B228E5" w:rsidP="00B228E5">
      <w:pPr>
        <w:spacing w:before="28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         </w:t>
      </w:r>
      <w:r>
        <w:rPr>
          <w:rFonts w:ascii="Times New Roman" w:eastAsia="Times New Roman" w:hAnsi="Times New Roman"/>
          <w:sz w:val="24"/>
          <w:szCs w:val="24"/>
        </w:rPr>
        <w:t>8.1.8. Ширина полосы древесно-кустарниковых насаждений, со стороны территории жилой зоны, в составе санитарно-защитной зоны предприятий (не менее):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885"/>
        <w:gridCol w:w="2522"/>
        <w:gridCol w:w="2183"/>
      </w:tblGrid>
      <w:tr w:rsidR="00B228E5" w:rsidTr="00B228E5"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Ширина санитарно-защитной зоны предприятия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Норма обеспеченности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B228E5" w:rsidTr="00B228E5"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100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</w:p>
        </w:tc>
      </w:tr>
      <w:tr w:rsidR="00B228E5" w:rsidTr="00B228E5">
        <w:tc>
          <w:tcPr>
            <w:tcW w:w="4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св. 100 </w:t>
            </w: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</w:p>
        </w:tc>
      </w:tr>
    </w:tbl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8.1.9. Размеры земельных участков предприятий и сооружений по транспортировке, обезвреживанию и переработке бытовых отходов:</w:t>
      </w:r>
    </w:p>
    <w:tbl>
      <w:tblPr>
        <w:tblW w:w="9590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4643"/>
        <w:gridCol w:w="703"/>
        <w:gridCol w:w="2222"/>
        <w:gridCol w:w="2022"/>
      </w:tblGrid>
      <w:tr w:rsidR="00B228E5" w:rsidTr="00E844F5">
        <w:tc>
          <w:tcPr>
            <w:tcW w:w="5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Предприятия и сооружения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Размеры земельных участков</w:t>
            </w:r>
          </w:p>
        </w:tc>
      </w:tr>
      <w:tr w:rsidR="00B228E5" w:rsidTr="00E844F5">
        <w:tc>
          <w:tcPr>
            <w:tcW w:w="46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Предприятия по промышленной переработке бытовых отходов мощностью, тыс. т. в год: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до 100</w:t>
            </w:r>
          </w:p>
        </w:tc>
        <w:tc>
          <w:tcPr>
            <w:tcW w:w="22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а </w:t>
            </w:r>
          </w:p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 1000 т. тверд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ыт. отходов в год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0,05</w:t>
            </w:r>
          </w:p>
        </w:tc>
      </w:tr>
      <w:tr w:rsidR="00B228E5" w:rsidTr="00E844F5">
        <w:tc>
          <w:tcPr>
            <w:tcW w:w="46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св. 100</w:t>
            </w:r>
          </w:p>
        </w:tc>
        <w:tc>
          <w:tcPr>
            <w:tcW w:w="22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0,05</w:t>
            </w:r>
          </w:p>
        </w:tc>
      </w:tr>
      <w:tr w:rsidR="00B228E5" w:rsidTr="00E844F5">
        <w:tc>
          <w:tcPr>
            <w:tcW w:w="5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Склады свежего компоста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8E5" w:rsidRDefault="00B228E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8E5" w:rsidTr="00E844F5">
        <w:tc>
          <w:tcPr>
            <w:tcW w:w="5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Полигоны *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0,02-0,05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8E5" w:rsidRDefault="00B228E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8E5" w:rsidTr="00E844F5">
        <w:tc>
          <w:tcPr>
            <w:tcW w:w="5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Поля компостирования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0,5-1,0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8E5" w:rsidRDefault="00B228E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8E5" w:rsidTr="00E844F5">
        <w:tc>
          <w:tcPr>
            <w:tcW w:w="5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Поля ассенизации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2-4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8E5" w:rsidRDefault="00B228E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8E5" w:rsidTr="00E844F5">
        <w:tc>
          <w:tcPr>
            <w:tcW w:w="5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Сливные станции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8E5" w:rsidRDefault="00B228E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8E5" w:rsidTr="00E844F5">
        <w:tc>
          <w:tcPr>
            <w:tcW w:w="5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8E5" w:rsidRDefault="00B228E5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B228E5" w:rsidRDefault="00B228E5" w:rsidP="00B228E5">
      <w:pPr>
        <w:spacing w:after="28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Примечание:* - кроме полигонов по обезвреживанию и захоронению токсичных промышленных отходов.</w:t>
      </w:r>
    </w:p>
    <w:p w:rsidR="00B228E5" w:rsidRDefault="00B228E5" w:rsidP="00B228E5">
      <w:pPr>
        <w:spacing w:before="280" w:after="28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9. Зоны </w:t>
      </w:r>
      <w:r>
        <w:rPr>
          <w:rFonts w:ascii="Times New Roman" w:hAnsi="Times New Roman"/>
          <w:b/>
          <w:sz w:val="24"/>
          <w:szCs w:val="24"/>
        </w:rPr>
        <w:t>сельскохозяйственного использования</w:t>
      </w:r>
      <w:r>
        <w:rPr>
          <w:rFonts w:ascii="Times New Roman" w:eastAsia="Times New Roman" w:hAnsi="Times New Roman"/>
          <w:b/>
          <w:sz w:val="24"/>
          <w:szCs w:val="24"/>
        </w:rPr>
        <w:t>.</w:t>
      </w:r>
    </w:p>
    <w:p w:rsidR="00B228E5" w:rsidRPr="003A2AD2" w:rsidRDefault="00B228E5" w:rsidP="003A2AD2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9.1. Производственные зоны.</w:t>
      </w:r>
      <w:r w:rsidR="003A2AD2" w:rsidRPr="003A2AD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228E5" w:rsidRDefault="00B228E5" w:rsidP="00B228E5">
      <w:pPr>
        <w:spacing w:after="28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9.1.1. </w:t>
      </w:r>
      <w:proofErr w:type="gramStart"/>
      <w:r>
        <w:rPr>
          <w:rFonts w:ascii="Times New Roman" w:hAnsi="Times New Roman"/>
          <w:bCs/>
          <w:sz w:val="24"/>
          <w:szCs w:val="24"/>
        </w:rPr>
        <w:t>В производственных зонах сельских поселений и населенных пунктов (далее производственные зоны) следует размещать животноводческие, птицеводческие и звероводческие предприятия, предприятия по хранению и переработке сельскохозяйственной продукции, ремонту, техническому обслуживанию и хранению сельскохозяйственных машин и автомобилей, по изготовлению строительных конструкций, изделий и деталей из местных материалов, машиноиспытательные станции, ветеринарные учреждения, теплицы и парники, промысловые цеха, материальные склады, транспортные, энергетические и другие объекты</w:t>
      </w:r>
      <w:proofErr w:type="gramEnd"/>
      <w:r>
        <w:rPr>
          <w:rFonts w:ascii="Times New Roman" w:hAnsi="Times New Roman"/>
          <w:bCs/>
          <w:sz w:val="24"/>
          <w:szCs w:val="24"/>
        </w:rPr>
        <w:t>, связанные с проектируемыми предприятиями, а также коммуникации, обеспечивающие внутренние и внешние связи объектов производственной зоны.</w:t>
      </w:r>
    </w:p>
    <w:p w:rsidR="00B228E5" w:rsidRDefault="00B228E5" w:rsidP="00B228E5">
      <w:pPr>
        <w:overflowPunct w:val="0"/>
        <w:autoSpaceDE w:val="0"/>
        <w:spacing w:after="28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9.1.2. </w:t>
      </w:r>
      <w:r>
        <w:rPr>
          <w:rFonts w:ascii="Times New Roman" w:hAnsi="Times New Roman"/>
          <w:sz w:val="24"/>
          <w:szCs w:val="24"/>
        </w:rPr>
        <w:t xml:space="preserve">Интенсивность использования территории </w:t>
      </w:r>
      <w:r>
        <w:rPr>
          <w:rFonts w:ascii="Times New Roman" w:hAnsi="Times New Roman"/>
          <w:bCs/>
          <w:sz w:val="24"/>
          <w:szCs w:val="24"/>
        </w:rPr>
        <w:t>производственной зоны определяется плотностью застройки площадок сельскохозяйственных предприятий.</w:t>
      </w:r>
    </w:p>
    <w:p w:rsidR="00B228E5" w:rsidRDefault="00B228E5" w:rsidP="00B228E5">
      <w:pPr>
        <w:overflowPunct w:val="0"/>
        <w:autoSpaceDE w:val="0"/>
        <w:spacing w:after="28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9.1.3. </w:t>
      </w:r>
      <w:r>
        <w:rPr>
          <w:rFonts w:ascii="Times New Roman" w:hAnsi="Times New Roman"/>
          <w:sz w:val="24"/>
          <w:szCs w:val="24"/>
        </w:rPr>
        <w:t xml:space="preserve">Площадь земельного участка </w:t>
      </w:r>
      <w:r>
        <w:rPr>
          <w:rFonts w:ascii="Times New Roman" w:hAnsi="Times New Roman"/>
          <w:bCs/>
          <w:sz w:val="24"/>
          <w:szCs w:val="24"/>
        </w:rPr>
        <w:t>для размещения сельскохозяйственных предприятий, зданий и сооружений определяется по заданию на проектирование с учетом норматива минимальной плотности застройки.</w:t>
      </w:r>
    </w:p>
    <w:p w:rsidR="00B228E5" w:rsidRDefault="00B228E5" w:rsidP="00B228E5">
      <w:pPr>
        <w:overflowPunct w:val="0"/>
        <w:autoSpaceDE w:val="0"/>
        <w:spacing w:after="28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9.1.4. При размещении сельскохозяйственных предприятий, зданий и сооружений производственных зон расстояния между ними следует назначать минимально допустимые исходя из плотности застройки, санитарных, ветеринарных, противопожарных требований и норм технологического проектирования.</w:t>
      </w:r>
    </w:p>
    <w:p w:rsidR="00B228E5" w:rsidRDefault="00B228E5" w:rsidP="00B228E5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9.1.5. Противопожарные расстояния от зданий и сооружений сельскохозяйственных предприятий следует принимать в соответствии с требованиями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 </w:t>
      </w: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Расстояния между зданиями, освещаемыми через оконные проемы, должно быть не </w:t>
      </w:r>
      <w:proofErr w:type="gramStart"/>
      <w:r>
        <w:rPr>
          <w:rFonts w:ascii="Times New Roman" w:hAnsi="Times New Roman"/>
          <w:bCs/>
          <w:sz w:val="24"/>
          <w:szCs w:val="24"/>
        </w:rPr>
        <w:t>менее наибольшей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высоты (до верха карниза) противостоящих зданий.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9.1.6. Территория санитарно-защитных зон из землепользования не изымается и должна быть максимально использована для нужд сельского хозяйства.</w:t>
      </w: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Размер санитарно-защитных зон, а также условия размещения на их территории объектов, зданий и сооружений определяются в соответствии с требованиями СанПиН 2.2.1/2.1.1.1200-03.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9.1.7. На границе санитарно-защитных зон шириной более 100 м со стороны селитебной зоны должна предусматриваться полоса древесно-кустарниковых насаждений шириной не менее 30 м, а при ширине зоны от 50 до 100 м – полоса шириной не менее 10 м.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9.1.8. Предприятия и объекты, размер санитарно-защитных зон которых превышает 500 м, следует размещать на обособленных земельных участках производственных зон сельских населенных пунктов в наиболее отдаленной от жилой зоны части производственной территории с подветренной стороны к другим производственным </w:t>
      </w:r>
      <w:r>
        <w:rPr>
          <w:rFonts w:ascii="Times New Roman" w:hAnsi="Times New Roman"/>
          <w:bCs/>
          <w:sz w:val="24"/>
          <w:szCs w:val="24"/>
        </w:rPr>
        <w:lastRenderedPageBreak/>
        <w:t>объектам (за исключением складов ядохимикатов). В разрыве между ними и жилой зоной допускается размещать объекты меньшего класса опасности по санитарной классификации.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9.1.9. Проектируемые сельскохозяйственные предприятия, здания и сооружения производственных зон сельских населенных пунктов следует объединять в соответствии с особенностями производственных процессов, одинаковых для данных объектов, санитарных, зооветеринарных 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противопожарных требований, грузооборота, видов обслуживающего транспорта, потребления воды, тепла, электроэнергии, организуя при этом участки:</w:t>
      </w: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площадок предприятий;</w:t>
      </w: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общих объектов подсобных производств;</w:t>
      </w: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складов.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9.1.10. </w:t>
      </w:r>
      <w:r>
        <w:rPr>
          <w:rFonts w:ascii="Times New Roman" w:hAnsi="Times New Roman"/>
          <w:sz w:val="24"/>
          <w:szCs w:val="24"/>
        </w:rPr>
        <w:t>Площадки сельскохозяйственных предприятий</w:t>
      </w:r>
      <w:r>
        <w:rPr>
          <w:rFonts w:ascii="Times New Roman" w:hAnsi="Times New Roman"/>
          <w:bCs/>
          <w:sz w:val="24"/>
          <w:szCs w:val="24"/>
        </w:rPr>
        <w:t xml:space="preserve"> следует разделять на следующие функциональные зоны:</w:t>
      </w: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производственную;</w:t>
      </w: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коммунально-складскую.</w:t>
      </w: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Деление на указанные зоны производится с учетом задания на проектирование и конкретных условий строительства.</w:t>
      </w: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 проектировании площадок сельскохозяйственных предприятий необходимо учитывать нормы по их размещению.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9.1.11. Склады минеральных удобрений и химических средств защиты растений следует размещать с подветренной стороны по отношению к жилым, общественным и производственным зданиям.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9.1.12. Животноводческие и птицеводческие фермы, ветеринарные учреждения и предприятия по производству молока,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территории.</w:t>
      </w: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9.1.13. Ветеринарные учреждения (за исключением </w:t>
      </w:r>
      <w:proofErr w:type="spellStart"/>
      <w:r>
        <w:rPr>
          <w:rFonts w:ascii="Times New Roman" w:hAnsi="Times New Roman"/>
          <w:bCs/>
          <w:sz w:val="24"/>
          <w:szCs w:val="24"/>
        </w:rPr>
        <w:t>ветсанпропускников</w:t>
      </w:r>
      <w:proofErr w:type="spellEnd"/>
      <w:r>
        <w:rPr>
          <w:rFonts w:ascii="Times New Roman" w:hAnsi="Times New Roman"/>
          <w:bCs/>
          <w:sz w:val="24"/>
          <w:szCs w:val="24"/>
        </w:rPr>
        <w:t>), котельные, навозохранилища открытого типа следует размещать с подветренной стороны по отношению к животноводческим и птицеводческим зданиям и сооружениям.</w:t>
      </w:r>
    </w:p>
    <w:p w:rsidR="00B228E5" w:rsidRDefault="00B228E5" w:rsidP="00B228E5">
      <w:pPr>
        <w:overflowPunct w:val="0"/>
        <w:autoSpaceDE w:val="0"/>
        <w:spacing w:before="280"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9.1.14. Теплицы и парники следует проектировать на южных или юго-восточных склонах, с наивысшим уровнем грунтовых вод не менее 1,5 м от поверхности земли.</w:t>
      </w: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 планировке земельных участков теплиц и парников основные сооружения следует группировать по функциональному назначению (теплицы, парники, площадки с обогреваемым грунтом), при этом должна предусматриваться система проездов и проходов, обеспечивающая необходимые условия для механизации трудоемких процессов.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9.1.15.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1,5 м от поверхности земли с учетом санитарно-защитных зон.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9.1.16. Здания и помещения для хранения и переработки сельскохозяйственной продукции (овощей, картофеля, для первичной переработки молока, скота и птицы, льна, шерсти) проектируются в соответствии с требованиями СНиП 2.10.02-84.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9.1.17. При проектировании объектов подсобных производств, производственные и вспомогательные здания сельскохозяйственных предприятий следует объединять, соблюдая технологические, строительные и санитарные нормы.</w:t>
      </w: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Трансформаторные подстанции и распределительные пункты напряжением 6-10 кВ, вентиляционные камеры и установки, насосные по перекачке негорючих жидкостей и газов, промежуточные расходные склады, кроме складов легковоспламеняющихся и горючих жидкостей и газов, следует проектировать встроенными в производственные здания или пристроенными к ним.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9.1.18. Пожарные депо, обслуживающие территории сельскохозяйственных предприятий, проектируются в соответствии с требованиями главы 17 Федерального закона от 22.07.2008 № 123-ФЗ «Технический регламент о требованиях пожарной безопасности».</w:t>
      </w:r>
    </w:p>
    <w:p w:rsidR="00B228E5" w:rsidRDefault="00B228E5" w:rsidP="00B228E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Пожарные депо проектируются на земельных участках, имеющих выезды на дороги общей сети без пересечения скотопрогонов.</w:t>
      </w: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Место расположения пожарного депо следует выбирать с учетом времени прибытия первого подразделения к месту вызова, установленного статьей 76 Федерального закона от 22.07.2008 № 123-ФЗ «Технический регламент о требованиях пожарной безопасности», и радиуса обслуживания предприятий с преобладающими в них производствами категорий: А, Б и</w:t>
      </w:r>
      <w:proofErr w:type="gramStart"/>
      <w:r>
        <w:rPr>
          <w:rFonts w:ascii="Times New Roman" w:hAnsi="Times New Roman"/>
          <w:bCs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– 2 км, Г и Д – 4 км.</w:t>
      </w:r>
    </w:p>
    <w:p w:rsidR="00B228E5" w:rsidRDefault="00B228E5" w:rsidP="00B228E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 случае превышения указанного радиуса на площадках сельскохозяйственных предприятий необходимо предусматривать пожарный пост на 1 автомобиль. Пожарный пост допускается встраивать в производственные или вспомогательные здания.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9.1.19. Расстояния от рабочих мест на открытом воздухе или в отапливаемых помещениях до санитарно-бытовых помещений (за исключением уборных) не должны превышать 300 м.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9.1.20. Ограждение площадок сельскохозяйственных предприятий, в том числе животноводческих и птицеводческих, в производственной зоне следует предусматривать в соответствии с заданием на проектирование.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9.1.21. Главный проходной пункт площадки сельскохозяйственных предприятий следует предусматривать со стороны основного подхода или подъезда.</w:t>
      </w: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Площадки сельскохозяйственных предприятий размером более 5 га должны иметь не менее двух въездов, расстояние между которыми по периметру ограждения должно быть не более 1500 м.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9.1.22. Перед проходными пунктами следует предусматривать площадки из расчета 0,15 м</w:t>
      </w:r>
      <w:proofErr w:type="gramStart"/>
      <w:r>
        <w:rPr>
          <w:rFonts w:ascii="Times New Roman" w:hAnsi="Times New Roman"/>
          <w:bCs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на 1 работающего (в наибольшую смену), пользующегося этим пунктом.</w:t>
      </w:r>
    </w:p>
    <w:p w:rsidR="00B228E5" w:rsidRDefault="00B228E5" w:rsidP="00B228E5">
      <w:pPr>
        <w:overflowPunct w:val="0"/>
        <w:autoSpaceDE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Площадки для стоянки автотранспорта, принадлежащего гражданам, следует предусматривать: на расчетный период – 2 автомобиля, на перспективу – 7 автомобилей на 100 работающих в двух смежных сменах. Размеры земельных участков указанных площадок следует принимать из расчета 25 м</w:t>
      </w:r>
      <w:proofErr w:type="gramStart"/>
      <w:r>
        <w:rPr>
          <w:rFonts w:ascii="Times New Roman" w:hAnsi="Times New Roman"/>
          <w:bCs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на 1 автомобиль.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9.1.23. На участках, свободных от застройки и покрытий, а также по периметру площадки предприятия следует предусматривать озеленение. Площадь участков, предназначенных для озеленения, должна составлять не менее 15 % площади </w:t>
      </w:r>
      <w:r>
        <w:rPr>
          <w:rFonts w:ascii="Times New Roman" w:hAnsi="Times New Roman"/>
          <w:bCs/>
          <w:sz w:val="24"/>
          <w:szCs w:val="24"/>
        </w:rPr>
        <w:lastRenderedPageBreak/>
        <w:t>сельскохозяйственных предприятий, а при плотности застройки более 50 % – не менее 10 %.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9.1.24. Ширину полос зеленых насаждений: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541"/>
        <w:gridCol w:w="3152"/>
      </w:tblGrid>
      <w:tr w:rsidR="00B228E5" w:rsidTr="00B228E5">
        <w:trPr>
          <w:trHeight w:val="199"/>
        </w:trPr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Полоса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Ширина полосы,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не менее</w:t>
            </w:r>
          </w:p>
        </w:tc>
      </w:tr>
      <w:tr w:rsidR="00B228E5" w:rsidTr="00B228E5"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Газон с рядовой посадкой деревьев или деревьев в одном ряду с кустарниками:</w:t>
            </w:r>
          </w:p>
          <w:p w:rsidR="00B228E5" w:rsidRDefault="00B228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однорядная посадка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28E5" w:rsidRDefault="00B228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28E5" w:rsidRDefault="00B228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28E5" w:rsidRDefault="00B228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B228E5" w:rsidTr="00B228E5"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двухрядная посадка</w:t>
            </w:r>
          </w:p>
        </w:tc>
        <w:tc>
          <w:tcPr>
            <w:tcW w:w="3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B228E5" w:rsidTr="00B228E5"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Газон с однорядной посадкой кустарников высотой,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B228E5" w:rsidRDefault="00B228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свыше 1,8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28E5" w:rsidRDefault="00B228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28E5" w:rsidRDefault="00B228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</w:tr>
      <w:tr w:rsidR="00B228E5" w:rsidTr="00B228E5">
        <w:tc>
          <w:tcPr>
            <w:tcW w:w="654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228E5" w:rsidRDefault="00B228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свыше 1,2 до 1,8</w:t>
            </w:r>
          </w:p>
        </w:tc>
        <w:tc>
          <w:tcPr>
            <w:tcW w:w="315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B228E5" w:rsidTr="00B228E5">
        <w:tc>
          <w:tcPr>
            <w:tcW w:w="654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до 1,2</w:t>
            </w:r>
          </w:p>
        </w:tc>
        <w:tc>
          <w:tcPr>
            <w:tcW w:w="31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0,8</w:t>
            </w:r>
          </w:p>
        </w:tc>
      </w:tr>
      <w:tr w:rsidR="00B228E5" w:rsidTr="00B228E5"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Газон с групповой или куртинной посадкой деревьев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4,5</w:t>
            </w:r>
          </w:p>
        </w:tc>
      </w:tr>
      <w:tr w:rsidR="00B228E5" w:rsidTr="00B228E5"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Газон с групповой или куртинной посадкой кустарников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B228E5" w:rsidTr="00B228E5">
        <w:tc>
          <w:tcPr>
            <w:tcW w:w="6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Газон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</w:tbl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9.1.25.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1кв</w:t>
      </w:r>
      <w:proofErr w:type="gramStart"/>
      <w:r>
        <w:rPr>
          <w:rFonts w:ascii="Times New Roman" w:hAnsi="Times New Roman"/>
          <w:bCs/>
          <w:sz w:val="24"/>
          <w:szCs w:val="24"/>
        </w:rPr>
        <w:t>.м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на одного работающего в наиболее многочисленную смену.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9.1.26. </w:t>
      </w:r>
      <w:r>
        <w:rPr>
          <w:rFonts w:ascii="Times New Roman" w:hAnsi="Times New Roman"/>
          <w:sz w:val="24"/>
          <w:szCs w:val="24"/>
        </w:rPr>
        <w:t>Внешний транспорт и сеть дорог</w:t>
      </w:r>
      <w:r>
        <w:rPr>
          <w:rFonts w:ascii="Times New Roman" w:hAnsi="Times New Roman"/>
          <w:bCs/>
          <w:sz w:val="24"/>
          <w:szCs w:val="24"/>
        </w:rPr>
        <w:t xml:space="preserve">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п.п. 5.1.5-5.1.18 настоящих нормативов.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9.1.27. При проектировании железнодорожного транспорта не допускается размещать железнодорожные подъездные пути предприятий в пределах селитебной зоны сельских населенных пунктов.</w:t>
      </w: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Вводы железнодорожных путей в здания сельскохозяйственных предприятий должны быть тупиковыми. Сквозные железнодорожные вводы допускаются только при соответствующих обоснованиях.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9.1.28. Расстояния от зданий и сооружений сельскохозяйственных предприятий до оси железнодорожного пути общей сети, а также до оси внутриплощадочных железнодорожных путей следует принимать в соответствии с требованиями СНиП </w:t>
      </w:r>
      <w:r>
        <w:rPr>
          <w:rFonts w:ascii="Times New Roman" w:hAnsi="Times New Roman"/>
          <w:bCs/>
          <w:sz w:val="24"/>
          <w:szCs w:val="24"/>
          <w:lang w:val="en-US"/>
        </w:rPr>
        <w:t>II</w:t>
      </w:r>
      <w:r>
        <w:rPr>
          <w:rFonts w:ascii="Times New Roman" w:hAnsi="Times New Roman"/>
          <w:bCs/>
          <w:sz w:val="24"/>
          <w:szCs w:val="24"/>
        </w:rPr>
        <w:t>-97-76.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9.1.29.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путей, инженерных сетей, полос озеленения, но не менее, противопожарных, санитарных и зооветеринарных расстояний между противостоящими зданиями и сооружениями.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9.1.30. Расстояния от зданий и сооружений до края проезжей части автомобильных дорог: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914"/>
        <w:gridCol w:w="2259"/>
      </w:tblGrid>
      <w:tr w:rsidR="00B228E5" w:rsidTr="00B228E5">
        <w:trPr>
          <w:trHeight w:val="133"/>
          <w:tblHeader/>
        </w:trPr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Здания и сооружения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Расстояние,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</w:p>
        </w:tc>
      </w:tr>
      <w:tr w:rsidR="00B228E5" w:rsidTr="00B228E5"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B228E5" w:rsidRDefault="00B228E5">
            <w:pPr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Наружные грани стен зданий:</w:t>
            </w:r>
          </w:p>
          <w:p w:rsidR="00B228E5" w:rsidRDefault="00B228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при отсутствии въезда в здание и при длине здания до 20 м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228E5" w:rsidRDefault="00B228E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228E5" w:rsidRDefault="00B228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</w:tr>
      <w:tr w:rsidR="00B228E5" w:rsidTr="00B228E5">
        <w:tc>
          <w:tcPr>
            <w:tcW w:w="791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228E5" w:rsidRDefault="00B228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то же, более 20 м</w:t>
            </w:r>
          </w:p>
        </w:tc>
        <w:tc>
          <w:tcPr>
            <w:tcW w:w="22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</w:tr>
      <w:tr w:rsidR="00B228E5" w:rsidTr="00B228E5">
        <w:tc>
          <w:tcPr>
            <w:tcW w:w="7914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B228E5" w:rsidRDefault="00B228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при наличии въезда в здание для электрокар, автокар, автопогрузчиков и двухосных автомобилей</w:t>
            </w:r>
          </w:p>
        </w:tc>
        <w:tc>
          <w:tcPr>
            <w:tcW w:w="225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</w:tr>
      <w:tr w:rsidR="00B228E5" w:rsidTr="00B228E5">
        <w:tc>
          <w:tcPr>
            <w:tcW w:w="791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при наличии въезда в здание трехосных автомобилей</w:t>
            </w:r>
          </w:p>
        </w:tc>
        <w:tc>
          <w:tcPr>
            <w:tcW w:w="22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B228E5" w:rsidTr="00B228E5"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Ограждения площадок предприятия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1,5</w:t>
            </w:r>
          </w:p>
        </w:tc>
      </w:tr>
      <w:tr w:rsidR="00B228E5" w:rsidTr="00B228E5"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Ограждения опор эстакад, осветительных столбов, мачт и других сооружений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</w:tr>
      <w:tr w:rsidR="00B228E5" w:rsidTr="00B228E5"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Ограждения охраняемой части предприятия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B228E5" w:rsidTr="00B228E5">
        <w:tc>
          <w:tcPr>
            <w:tcW w:w="7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Оси параллельно расположенных путей колеи 1520 мм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E5" w:rsidRDefault="00B228E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3,75</w:t>
            </w:r>
          </w:p>
        </w:tc>
      </w:tr>
    </w:tbl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9.1.31. В соответствии с требованиями статьи 98 Федерального закона от 22.07.2008 № 123-ФЗ «Технический регламент о требованиях пожарной безопасности» к зданиям, сооружениям и строениям должен быть обеспечен подъезд пожарных  автомобилей, в том числе:</w:t>
      </w:r>
    </w:p>
    <w:p w:rsidR="00B228E5" w:rsidRDefault="00B228E5" w:rsidP="00B228E5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по всей длине зданий, сооружений и строений:</w:t>
      </w:r>
    </w:p>
    <w:p w:rsidR="00B228E5" w:rsidRDefault="00B228E5" w:rsidP="00B228E5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с одной стороны – при ширине здания, сооружения или строения не  более 18 м; </w:t>
      </w:r>
    </w:p>
    <w:p w:rsidR="00B228E5" w:rsidRDefault="00B228E5" w:rsidP="00B228E5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 двух сторон – при ширине более 18 м, а также при устройстве замкнутых и полузамкнутых дворов;</w:t>
      </w:r>
    </w:p>
    <w:p w:rsidR="00B228E5" w:rsidRDefault="00B228E5" w:rsidP="00B228E5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со всех сторон – для зданий с площадью застройки более 10 000 м</w:t>
      </w:r>
      <w:proofErr w:type="gramStart"/>
      <w:r>
        <w:rPr>
          <w:rFonts w:ascii="Times New Roman" w:hAnsi="Times New Roman"/>
          <w:bCs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или шириной более 100 м.</w:t>
      </w: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При этом расстояние от края проезжей части или спланированной поверхности, обеспечивающей проезд пожарных автомобилей, до стен зданий должно быть, </w:t>
      </w:r>
      <w:proofErr w:type="gramStart"/>
      <w:r>
        <w:rPr>
          <w:rFonts w:ascii="Times New Roman" w:hAnsi="Times New Roman"/>
          <w:bCs/>
          <w:sz w:val="24"/>
          <w:szCs w:val="24"/>
        </w:rPr>
        <w:t>м</w:t>
      </w:r>
      <w:proofErr w:type="gramEnd"/>
      <w:r>
        <w:rPr>
          <w:rFonts w:ascii="Times New Roman" w:hAnsi="Times New Roman"/>
          <w:bCs/>
          <w:sz w:val="24"/>
          <w:szCs w:val="24"/>
        </w:rPr>
        <w:t>, не более:</w:t>
      </w:r>
    </w:p>
    <w:p w:rsidR="00B228E5" w:rsidRDefault="00B228E5" w:rsidP="00B228E5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- 25 – при высоте зданий не более 12 м;</w:t>
      </w:r>
    </w:p>
    <w:p w:rsidR="00B228E5" w:rsidRDefault="00B228E5" w:rsidP="00B228E5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- 8 – при высоте зданий более 12, но не более 28 м;</w:t>
      </w:r>
    </w:p>
    <w:p w:rsidR="00B228E5" w:rsidRDefault="00B228E5" w:rsidP="00B228E5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- 10 – при высоте зданий более 28 м.</w:t>
      </w: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Расстояние от края проезжей части автомобильных дорог допускается увеличивать при соблюдении требований статьи 67 Федерального закона от 22.07.2008 № 123-ФЗ «Технический регламент о требованиях пожарной безопасности».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9.1.32. </w:t>
      </w:r>
      <w:proofErr w:type="gramStart"/>
      <w:r>
        <w:rPr>
          <w:rFonts w:ascii="Times New Roman" w:hAnsi="Times New Roman"/>
          <w:bCs/>
          <w:sz w:val="24"/>
          <w:szCs w:val="24"/>
        </w:rPr>
        <w:t>В соответствии с требованиями Федерального закона от 22.07.2008 № 123-ФЗ «Технический регламент о требованиях пожарной безопасности» к водоемам, являющимся источниками противопожарного водоснабжения, а также к сооружениям, вода из которых может быть использована для тушения пожара, следует предусматривать подъезды с площадками для разворота пожарных автомобилей, их установки и забора воды размером не менее 12×12 м.</w:t>
      </w:r>
      <w:proofErr w:type="gramEnd"/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9.1.33. </w:t>
      </w:r>
      <w:r>
        <w:rPr>
          <w:rFonts w:ascii="Times New Roman" w:hAnsi="Times New Roman"/>
          <w:sz w:val="24"/>
          <w:szCs w:val="24"/>
        </w:rPr>
        <w:t>Инженерные сети</w:t>
      </w:r>
      <w:r>
        <w:rPr>
          <w:rFonts w:ascii="Times New Roman" w:hAnsi="Times New Roman"/>
          <w:bCs/>
          <w:sz w:val="24"/>
          <w:szCs w:val="24"/>
        </w:rPr>
        <w:t xml:space="preserve"> на площадках сельскохозяйственных предприятий производственных зон следует проектировать как единую систему инженерных коммуникаций, предусматривая их совмещенную прокладку..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9.1.34. </w:t>
      </w:r>
      <w:r>
        <w:rPr>
          <w:rFonts w:ascii="Times New Roman" w:hAnsi="Times New Roman"/>
          <w:sz w:val="24"/>
          <w:szCs w:val="24"/>
        </w:rPr>
        <w:t>Инженерные сети</w:t>
      </w:r>
      <w:r>
        <w:rPr>
          <w:rFonts w:ascii="Times New Roman" w:hAnsi="Times New Roman"/>
          <w:bCs/>
          <w:sz w:val="24"/>
          <w:szCs w:val="24"/>
        </w:rPr>
        <w:t xml:space="preserve"> на площадках сельскохозяйственных предприятий производственных зон следует проектировать как единую систему инженерных коммуникаций, предусматривая их совмещенную прокладку.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9.1.35. При проектировании наружных сетей и сооружений канализации необходимо предусматривать отвод поверхностных вод со всего бассейна стока.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9.1.36. Линии электропередачи, связи и других линейных сооружений следует  размещать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территории, не занятой сельскохозяйственными угодьями.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9.1.37. При реконструкции производственных зон сельских населенных пунктов следует предусматривать:</w:t>
      </w:r>
    </w:p>
    <w:p w:rsidR="00B228E5" w:rsidRDefault="00B228E5" w:rsidP="00B228E5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концентрацию производственных объектов на одном земельном участке;</w:t>
      </w:r>
    </w:p>
    <w:p w:rsidR="00B228E5" w:rsidRDefault="00B228E5" w:rsidP="00B228E5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планировку и застройку производственных зон с выявлением земельных участков для расширения реконструируемых и размещения новых сельскохозяйственных предприятий;</w:t>
      </w:r>
    </w:p>
    <w:p w:rsidR="00B228E5" w:rsidRDefault="00B228E5" w:rsidP="00B228E5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ликвидацию малоиспользуемых подъездных путей и дорог;</w:t>
      </w:r>
    </w:p>
    <w:p w:rsidR="00B228E5" w:rsidRDefault="00B228E5" w:rsidP="00B228E5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ликвидацию мелких и устаревших предприятий и объектов, не имеющих земельных участков для дальнейшего развития, а также предприятий и объектов, оказывающих негативное влияние на селитебную зону, соседние предприятия и окружающую среду;</w:t>
      </w:r>
    </w:p>
    <w:p w:rsidR="00B228E5" w:rsidRDefault="00B228E5" w:rsidP="00B228E5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улучшение благоустройства производственных территорий и санитарно-защитных зон, повышение архитектурного уровня застройки;</w:t>
      </w:r>
    </w:p>
    <w:p w:rsidR="00B228E5" w:rsidRDefault="00B228E5" w:rsidP="00B228E5">
      <w:pPr>
        <w:spacing w:after="0" w:line="240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организацию площадок для стоянки автомобильного транспорта.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9.1.38. Резервирование земельных участков для расширения сельскохозяйственных предприятий и объектов производственных зон допускается за счет земель, находящихся за границами площадок указанных предприятий или объектов. </w:t>
      </w: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Резервирование земельных участков на площадках сельскохозяйственных предприятий допускается предусматривать в соответствии с заданиями на проектирование при соответствующем технико-экономическом обосновании.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9.1.39. </w:t>
      </w:r>
      <w:r>
        <w:rPr>
          <w:rFonts w:ascii="Times New Roman" w:hAnsi="Times New Roman"/>
          <w:sz w:val="24"/>
          <w:szCs w:val="24"/>
        </w:rPr>
        <w:t>Крестьянское (фермерское) хозяйство</w:t>
      </w:r>
      <w:r>
        <w:rPr>
          <w:rFonts w:ascii="Times New Roman" w:hAnsi="Times New Roman"/>
          <w:bCs/>
          <w:sz w:val="24"/>
          <w:szCs w:val="24"/>
        </w:rPr>
        <w:t xml:space="preserve"> представляет собой объединение граждан, связанных родством и (или) свойством, имеющих в общей собственности имущество и совместно осуществляющих производственную и иную хозяйственную деятельность (производство, переработку, хранение, транспортировку и реализацию сельскохозяйственной продукции), основанную на их личном участии.</w:t>
      </w: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Фермерское хозяйство может быть создано одним гражданином.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9.1.40. Создание крестьянских (фермерских) хозяйств и их деятельность регулируется в соответствии с требованиями Федерального закона от 11.06.2003 № 74-ФЗ «О крестьянском (фермерском) хозяйстве».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9.1.41. Для создания крестьянского (фермерского) хозяйства и осуществления его деятельности могут предоставляться и приобретаться земельные участки из земель сельскохозяйственного назначения.</w:t>
      </w: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ведения крестьянского (фермерского) устанавливается минимальный размер земельного участка – 2,00 га, за исключением крестьянских (фермерских) хозяйств, основной деятельностью которых является садоводство, овощеводство защищенного грунта, цветоводство, виноградарство, семеноводство, птицеводство, пчеловодство, рыбоводство или другая деятельность в целях производства сельскохозяйственной продукции по технологии, допускающей использование земельных участков размерами менее 1 га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9.1.42. Основными видами деятельности крестьянского (фермерского) хозяйства являются производство и переработка сельскохозяйственной продукции, а также транспортировка (перевозка), хранение и реализация сельскохозяйственной продукции собственного производства.</w:t>
      </w:r>
    </w:p>
    <w:p w:rsidR="00B228E5" w:rsidRDefault="00B228E5" w:rsidP="00B228E5">
      <w:pPr>
        <w:spacing w:before="280" w:after="28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9.3. </w:t>
      </w:r>
      <w:r>
        <w:rPr>
          <w:rFonts w:ascii="Times New Roman" w:hAnsi="Times New Roman"/>
          <w:b/>
          <w:i/>
          <w:sz w:val="24"/>
          <w:szCs w:val="24"/>
        </w:rPr>
        <w:t>Зоны, предназначенные для ведения личного подсобного хозяйства.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9.3.1. Личное подсобное хозяйство – форма непредпринимательской деятельности граждан по производству и переработке сельскохозяйственной продукции.</w:t>
      </w:r>
    </w:p>
    <w:p w:rsidR="00B228E5" w:rsidRDefault="00B228E5" w:rsidP="00B228E5">
      <w:pPr>
        <w:spacing w:before="280"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9.3.2. Для ведения личного подсобного хозяйства могут использоваться земельный участок в границах населенных пунктов (</w:t>
      </w:r>
      <w:proofErr w:type="gramStart"/>
      <w:r>
        <w:rPr>
          <w:rFonts w:ascii="Times New Roman" w:hAnsi="Times New Roman"/>
          <w:bCs/>
          <w:sz w:val="24"/>
          <w:szCs w:val="24"/>
        </w:rPr>
        <w:t>придомовой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sz w:val="24"/>
          <w:szCs w:val="24"/>
        </w:rPr>
        <w:t>приквартирный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земельный участок) и земельный участок за границами населенных пунктов (полевой земельный участок).</w:t>
      </w: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Придомовой (</w:t>
      </w:r>
      <w:proofErr w:type="spellStart"/>
      <w:r>
        <w:rPr>
          <w:rFonts w:ascii="Times New Roman" w:hAnsi="Times New Roman"/>
          <w:bCs/>
          <w:sz w:val="24"/>
          <w:szCs w:val="24"/>
        </w:rPr>
        <w:t>приквартирный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)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настоящих нормативов, экологических, санитарно-гигиенических, противопожарных и иных правил. </w:t>
      </w:r>
    </w:p>
    <w:p w:rsidR="00B228E5" w:rsidRDefault="00B228E5" w:rsidP="00B228E5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B228E5" w:rsidRDefault="00B228E5" w:rsidP="00B228E5">
      <w:pPr>
        <w:spacing w:before="280" w:after="2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 Инженерная подготовка и защита территории.</w:t>
      </w:r>
    </w:p>
    <w:p w:rsidR="00B228E5" w:rsidRDefault="00B228E5" w:rsidP="00B228E5">
      <w:pPr>
        <w:autoSpaceDE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10.1. Отвод поверхностных вод.</w:t>
      </w:r>
    </w:p>
    <w:p w:rsidR="00B228E5" w:rsidRDefault="00B228E5" w:rsidP="00B228E5">
      <w:pPr>
        <w:autoSpaceDE w:val="0"/>
        <w:spacing w:before="280"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10.1.1. Отвод поверхностных вод  с селитебной территории и площадок предприятий поселения следует осуществлять в соответствии с СП 32.13330.2012.</w:t>
      </w:r>
    </w:p>
    <w:p w:rsidR="00B228E5" w:rsidRDefault="00B228E5" w:rsidP="00B228E5">
      <w:pPr>
        <w:autoSpaceDE w:val="0"/>
        <w:spacing w:before="280" w:after="2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11. </w:t>
      </w:r>
      <w:r>
        <w:rPr>
          <w:rFonts w:ascii="Times New Roman" w:hAnsi="Times New Roman"/>
          <w:b/>
          <w:sz w:val="24"/>
          <w:szCs w:val="24"/>
        </w:rPr>
        <w:t>Охрана окружающей среды.</w:t>
      </w:r>
    </w:p>
    <w:p w:rsidR="00B228E5" w:rsidRDefault="00B228E5" w:rsidP="00B228E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11.1. Разрешенные параметры допустимых уровней воздействия на человека и условия проживания.</w:t>
      </w:r>
    </w:p>
    <w:p w:rsidR="00B228E5" w:rsidRDefault="00B228E5" w:rsidP="00B228E5">
      <w:pPr>
        <w:shd w:val="clear" w:color="auto" w:fill="FFFFFF"/>
        <w:spacing w:before="28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11.1.1. Нормативы качества окружающей среды </w:t>
      </w:r>
      <w:r>
        <w:rPr>
          <w:rFonts w:ascii="Times New Roman" w:eastAsia="Times New Roman" w:hAnsi="Times New Roman"/>
          <w:color w:val="000000"/>
          <w:sz w:val="24"/>
          <w:szCs w:val="24"/>
        </w:rPr>
        <w:t>устанавливаются в форме 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нормативов предельно допустимых концентраций (ПДК) вредных веществ,</w:t>
      </w:r>
      <w:r>
        <w:rPr>
          <w:rFonts w:ascii="Times New Roman" w:eastAsia="Times New Roman" w:hAnsi="Times New Roman"/>
          <w:color w:val="000000"/>
          <w:sz w:val="24"/>
          <w:szCs w:val="24"/>
        </w:rPr>
        <w:t> а также вредных микроорганизмов и других биологических веществ, загрязняющих окружающую среду, и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нормативов предельно допустимых уровней (ПДУ) вредных физических воздействий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/>
          <w:color w:val="000000"/>
          <w:sz w:val="24"/>
          <w:szCs w:val="24"/>
        </w:rPr>
        <w:t>на нее.</w:t>
      </w:r>
    </w:p>
    <w:p w:rsidR="00B228E5" w:rsidRDefault="00B228E5" w:rsidP="00B228E5">
      <w:pPr>
        <w:pStyle w:val="16"/>
        <w:widowContro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Предельные значения допустимых уровней воздействия на среду и человека устанавливаются в соответствии с действующими санитарно-эпидемиологическими правилами и нормативами и приведены в таблице:</w:t>
      </w:r>
    </w:p>
    <w:p w:rsidR="00B228E5" w:rsidRDefault="00B228E5" w:rsidP="00B228E5">
      <w:pPr>
        <w:pStyle w:val="16"/>
        <w:widowControl w:val="0"/>
        <w:ind w:firstLine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211"/>
        <w:gridCol w:w="1701"/>
        <w:gridCol w:w="1928"/>
        <w:gridCol w:w="2211"/>
        <w:gridCol w:w="2120"/>
      </w:tblGrid>
      <w:tr w:rsidR="00B228E5" w:rsidTr="00B228E5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Максимальный уровень</w:t>
            </w:r>
          </w:p>
          <w:p w:rsidR="00B228E5" w:rsidRDefault="00B228E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шумового</w:t>
            </w:r>
          </w:p>
          <w:p w:rsidR="00B228E5" w:rsidRDefault="00B228E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воздействия,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дБА</w:t>
            </w:r>
            <w:proofErr w:type="spellEnd"/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Максимальный уровень</w:t>
            </w:r>
          </w:p>
          <w:p w:rsidR="00B228E5" w:rsidRDefault="00B228E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загрязнения</w:t>
            </w:r>
          </w:p>
          <w:p w:rsidR="00B228E5" w:rsidRDefault="00B228E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атмосферного воздуха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Максимальный</w:t>
            </w:r>
          </w:p>
          <w:p w:rsidR="00B228E5" w:rsidRDefault="00B228E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электромагнитного излучения от радиотехнических объектов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Загрязненность </w:t>
            </w:r>
          </w:p>
          <w:p w:rsidR="00B228E5" w:rsidRDefault="00B228E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сточных вод *</w:t>
            </w:r>
          </w:p>
        </w:tc>
      </w:tr>
      <w:tr w:rsidR="00B228E5" w:rsidTr="00B228E5">
        <w:trPr>
          <w:trHeight w:val="1922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8E5" w:rsidRDefault="00B228E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Жилые зоны </w:t>
            </w:r>
          </w:p>
          <w:p w:rsidR="00B228E5" w:rsidRDefault="00B228E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B228E5" w:rsidRDefault="00B228E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8E5" w:rsidRDefault="00B228E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28E5" w:rsidRDefault="00B228E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8E5" w:rsidRDefault="00B228E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ночное время </w:t>
            </w:r>
          </w:p>
          <w:p w:rsidR="00B228E5" w:rsidRDefault="00B228E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суток (23.00-7.00)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8E5" w:rsidRDefault="00B228E5">
            <w:pPr>
              <w:pStyle w:val="ConsNonformat"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8E5" w:rsidRDefault="00B228E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B228E5" w:rsidRDefault="00B228E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8E5" w:rsidRDefault="00B228E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8E5" w:rsidRDefault="00B228E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8E5" w:rsidRDefault="00B228E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8E5" w:rsidRDefault="00B228E5">
            <w:pPr>
              <w:pStyle w:val="ConsNonformat"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8E5" w:rsidRDefault="00B228E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ПДК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28E5" w:rsidRDefault="00B228E5">
            <w:pPr>
              <w:pStyle w:val="ConsNonformat"/>
              <w:snapToGrid w:val="0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8E5" w:rsidRDefault="00B228E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ПДУ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E5" w:rsidRDefault="00B228E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Нормативно очищенные на локальных очистных</w:t>
            </w:r>
          </w:p>
          <w:p w:rsidR="00B228E5" w:rsidRDefault="00B228E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сооружениях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28E5" w:rsidTr="00B228E5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pStyle w:val="ConsNonformat"/>
              <w:tabs>
                <w:tab w:val="left" w:pos="-7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Общественно- </w:t>
            </w:r>
          </w:p>
          <w:p w:rsidR="00B228E5" w:rsidRDefault="00B228E5">
            <w:pPr>
              <w:pStyle w:val="ConsNonformat"/>
              <w:tabs>
                <w:tab w:val="left" w:pos="-70"/>
              </w:tabs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деловые зоны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E5" w:rsidRDefault="00B228E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 же</w:t>
            </w:r>
          </w:p>
        </w:tc>
      </w:tr>
      <w:tr w:rsidR="00B228E5" w:rsidTr="00B228E5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Производственные </w:t>
            </w:r>
          </w:p>
          <w:p w:rsidR="00B228E5" w:rsidRDefault="00B228E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Нормируется</w:t>
            </w:r>
          </w:p>
          <w:p w:rsidR="00B228E5" w:rsidRDefault="00B228E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границе объединенной СЗЗ</w:t>
            </w:r>
          </w:p>
          <w:p w:rsidR="00B228E5" w:rsidRDefault="00B228E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Нормируется</w:t>
            </w:r>
          </w:p>
          <w:p w:rsidR="00B228E5" w:rsidRDefault="00B228E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границе объединенной</w:t>
            </w:r>
          </w:p>
          <w:p w:rsidR="00B228E5" w:rsidRDefault="00B228E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СЗЗ</w:t>
            </w:r>
          </w:p>
          <w:p w:rsidR="00B228E5" w:rsidRDefault="00B228E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ПДК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Нормируется</w:t>
            </w:r>
          </w:p>
          <w:p w:rsidR="00B228E5" w:rsidRDefault="00B228E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границе объединенной</w:t>
            </w:r>
          </w:p>
          <w:p w:rsidR="00B228E5" w:rsidRDefault="00B228E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СЗЗ 1 ПДУ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E5" w:rsidRDefault="00B228E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очищенные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локальных очистных сооружениях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самостоятельным или централизованным выпуском</w:t>
            </w:r>
          </w:p>
        </w:tc>
      </w:tr>
      <w:tr w:rsidR="00B228E5" w:rsidTr="00B228E5">
        <w:trPr>
          <w:trHeight w:val="1230"/>
        </w:trPr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Рекреационные зоны, </w:t>
            </w:r>
          </w:p>
          <w:p w:rsidR="00B228E5" w:rsidRDefault="00B228E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места массового отдыха населения, территории </w:t>
            </w:r>
          </w:p>
          <w:p w:rsidR="00B228E5" w:rsidRDefault="00B228E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лечебнопрофилактических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длительного пребывания больных и центров реабилитации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  <w:p w:rsidR="00B228E5" w:rsidRDefault="00B228E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7.00 до 23.00)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 ПДК</w:t>
            </w:r>
          </w:p>
        </w:tc>
        <w:tc>
          <w:tcPr>
            <w:tcW w:w="2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ПДУ</w:t>
            </w:r>
          </w:p>
        </w:tc>
        <w:tc>
          <w:tcPr>
            <w:tcW w:w="2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E5" w:rsidRDefault="00B228E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очищенные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локальных очистных сооружениях с возможным самостоятельным выпуском</w:t>
            </w:r>
          </w:p>
        </w:tc>
      </w:tr>
      <w:tr w:rsidR="00B228E5" w:rsidTr="00B228E5">
        <w:trPr>
          <w:trHeight w:val="687"/>
        </w:trPr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B228E5" w:rsidRDefault="00B228E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 23.00 до 7.00)</w:t>
            </w:r>
          </w:p>
        </w:tc>
        <w:tc>
          <w:tcPr>
            <w:tcW w:w="19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28E5" w:rsidRDefault="00B228E5">
            <w:pPr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28E5" w:rsidTr="00B228E5">
        <w:trPr>
          <w:trHeight w:val="1407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Зона особо </w:t>
            </w:r>
          </w:p>
          <w:p w:rsidR="00B228E5" w:rsidRDefault="00B228E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охраняемых </w:t>
            </w:r>
          </w:p>
          <w:p w:rsidR="00B228E5" w:rsidRDefault="00B228E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</w:t>
            </w:r>
          </w:p>
          <w:p w:rsidR="00B228E5" w:rsidRDefault="00B228E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 ПДК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ПДУ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E5" w:rsidRDefault="00B228E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 </w:t>
            </w:r>
          </w:p>
          <w:p w:rsidR="00B228E5" w:rsidRDefault="00B228E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очищенные на </w:t>
            </w:r>
          </w:p>
          <w:p w:rsidR="00B228E5" w:rsidRDefault="00B228E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локальных </w:t>
            </w:r>
          </w:p>
          <w:p w:rsidR="00B228E5" w:rsidRDefault="00B228E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очистных </w:t>
            </w:r>
          </w:p>
          <w:p w:rsidR="00B228E5" w:rsidRDefault="00B228E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сооружениях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28E5" w:rsidRDefault="00B228E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самостоятельным </w:t>
            </w:r>
          </w:p>
          <w:p w:rsidR="00B228E5" w:rsidRDefault="00B228E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</w:p>
          <w:p w:rsidR="00B228E5" w:rsidRDefault="00B228E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централизованным </w:t>
            </w:r>
          </w:p>
          <w:p w:rsidR="00B228E5" w:rsidRDefault="00B228E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выпуском</w:t>
            </w:r>
          </w:p>
        </w:tc>
      </w:tr>
      <w:tr w:rsidR="00B228E5" w:rsidTr="00B228E5"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Зоны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</w:t>
            </w:r>
            <w:proofErr w:type="spellEnd"/>
          </w:p>
          <w:p w:rsidR="00B228E5" w:rsidRDefault="00B228E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ственного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28E5" w:rsidRDefault="00B228E5">
            <w:pPr>
              <w:pStyle w:val="ConsNonforma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 ПД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дачные,</w:t>
            </w:r>
          </w:p>
          <w:p w:rsidR="00B228E5" w:rsidRDefault="00B228E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садоводческие,</w:t>
            </w:r>
          </w:p>
          <w:p w:rsidR="00B228E5" w:rsidRDefault="00B228E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огороднические</w:t>
            </w:r>
          </w:p>
          <w:p w:rsidR="00B228E5" w:rsidRDefault="00B228E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объединения</w:t>
            </w:r>
          </w:p>
          <w:p w:rsidR="00B228E5" w:rsidRDefault="00B228E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ПДК – зоны,</w:t>
            </w:r>
          </w:p>
          <w:p w:rsidR="00B228E5" w:rsidRDefault="00B228E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занятые</w:t>
            </w:r>
          </w:p>
          <w:p w:rsidR="00B228E5" w:rsidRDefault="00B228E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объектами</w:t>
            </w:r>
          </w:p>
          <w:p w:rsidR="00B228E5" w:rsidRDefault="00B228E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сельскохозяйст</w:t>
            </w:r>
            <w:proofErr w:type="spellEnd"/>
          </w:p>
          <w:p w:rsidR="00B228E5" w:rsidRDefault="00B228E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венного</w:t>
            </w:r>
          </w:p>
          <w:p w:rsidR="00B228E5" w:rsidRDefault="00B228E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назначения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228E5" w:rsidRDefault="00B228E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ПДУ</w:t>
            </w:r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28E5" w:rsidRDefault="00B228E5">
            <w:pPr>
              <w:pStyle w:val="ConsNonformat"/>
              <w:ind w:righ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</w:tr>
    </w:tbl>
    <w:p w:rsidR="00B228E5" w:rsidRDefault="00B228E5" w:rsidP="00B228E5">
      <w:pPr>
        <w:pStyle w:val="ConsNonformat"/>
        <w:ind w:right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Норматив качества воды устанавливается в соответствии с требованиями СанПиН 2.1.5.980-00.</w:t>
      </w:r>
    </w:p>
    <w:p w:rsidR="00B228E5" w:rsidRDefault="00B228E5" w:rsidP="00B228E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Примечание. </w:t>
      </w:r>
      <w:r>
        <w:rPr>
          <w:rFonts w:ascii="Times New Roman" w:hAnsi="Times New Roman" w:cs="Times New Roman"/>
          <w:sz w:val="24"/>
          <w:szCs w:val="24"/>
        </w:rPr>
        <w:t xml:space="preserve">Значение максимально допустимых уровней относятся к территориям, расположенным внутри зон. На границах зон должны обеспечиваться значения уровней воздействия, соответствующие меньшему значению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разрешенных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зонах по обе стороны границы.</w:t>
      </w:r>
    </w:p>
    <w:p w:rsidR="00B228E5" w:rsidRDefault="00B228E5" w:rsidP="00B228E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B228E5" w:rsidRDefault="00B228E5" w:rsidP="00B228E5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ЗОНЫ СПЕЦИАЛЬНОГО НАЗНАЧЕНИЯ</w:t>
      </w:r>
    </w:p>
    <w:p w:rsidR="00B228E5" w:rsidRDefault="00B228E5" w:rsidP="00B228E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Общие требования </w:t>
      </w:r>
    </w:p>
    <w:p w:rsidR="00B228E5" w:rsidRDefault="00B228E5" w:rsidP="00B228E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6.1.1. В состав зон специального назначения сельского поселения могут включаться зоны, занятые кладбищами, крематориями, скотомогильниками, объектами размещения отходов производства и потребления и иными объектами, размещение которых может быть обеспечено только путем выделения указанных зон и недопустимо в других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территориальных зонах. </w:t>
      </w:r>
    </w:p>
    <w:p w:rsidR="00B228E5" w:rsidRDefault="00B228E5" w:rsidP="00B228E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6.1.2. Для предприятий, производств и объектов, расположенных в зоне специального назначения, в зависимости от мощности, характера 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количества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санитарно-защитные зоны в соответствии с приложением 21. Организация санитарно-защитных зон осуществляется в соответствии с требованиями п. 3.2.6 и раздела «Охрана окружающей среды и условия санитарн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гигиенической безопасности населения» настоящих нормативов. </w:t>
      </w:r>
    </w:p>
    <w:p w:rsidR="00B228E5" w:rsidRDefault="00B228E5" w:rsidP="00B228E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6.1.3. Санитарно-защитные зоны отделяют зоны территорий специального назначения с обязательным обозначением границ информационными знаками.</w:t>
      </w:r>
    </w:p>
    <w:p w:rsidR="00B228E5" w:rsidRPr="00AC68E3" w:rsidRDefault="00B228E5" w:rsidP="00B228E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C68E3">
        <w:rPr>
          <w:rFonts w:ascii="Times New Roman" w:hAnsi="Times New Roman" w:cs="Times New Roman"/>
          <w:sz w:val="24"/>
          <w:szCs w:val="24"/>
        </w:rPr>
        <w:t xml:space="preserve"> 6.2. Зоны размещения кладбищ .</w:t>
      </w:r>
    </w:p>
    <w:p w:rsidR="00B228E5" w:rsidRPr="00AC68E3" w:rsidRDefault="00B228E5" w:rsidP="00B228E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C68E3">
        <w:rPr>
          <w:rFonts w:ascii="Times New Roman" w:hAnsi="Times New Roman" w:cs="Times New Roman"/>
          <w:sz w:val="24"/>
          <w:szCs w:val="24"/>
        </w:rPr>
        <w:t xml:space="preserve">6.2.1. Размещение, расширение и реконструкция кладбищ, зданий и сооружений похоронного назначения осуществляется в соответствии с требованиями Федерального закона «О погребении и похоронном деле», СанПиН 2.1.1279-03 «Гигиенические требования к размещению, устройству и содержанию кладбищ, зданий и сооружений похоронного назначения» и настоящих нормативов. </w:t>
      </w:r>
    </w:p>
    <w:p w:rsidR="00B228E5" w:rsidRPr="00AC68E3" w:rsidRDefault="00B228E5" w:rsidP="00B228E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C68E3">
        <w:rPr>
          <w:rFonts w:ascii="Times New Roman" w:hAnsi="Times New Roman" w:cs="Times New Roman"/>
          <w:sz w:val="24"/>
          <w:szCs w:val="24"/>
        </w:rPr>
        <w:t xml:space="preserve">6.2.2. Не разрешается размещать кладбища на территориях: - всех поясов зон санитарной охраны источников централизованного водоснабжения и минеральных вод. Расстояние от источников централизованного водоснабжения до кладбищ должно составлять не менее 1000 м с подтверждением достаточности расстояния расчетами поясов зон санитарной охраны </w:t>
      </w:r>
      <w:proofErr w:type="spellStart"/>
      <w:r w:rsidRPr="00AC68E3"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 w:rsidRPr="00AC68E3">
        <w:rPr>
          <w:rFonts w:ascii="Times New Roman" w:hAnsi="Times New Roman" w:cs="Times New Roman"/>
          <w:sz w:val="24"/>
          <w:szCs w:val="24"/>
        </w:rPr>
        <w:t xml:space="preserve"> и времени фильтрации; - зон санитарной, горно-санитарной охраны лечебно-оздоровительных местностей и курортов; - с выходом на поверхность </w:t>
      </w:r>
      <w:proofErr w:type="spellStart"/>
      <w:r w:rsidRPr="00AC68E3">
        <w:rPr>
          <w:rFonts w:ascii="Times New Roman" w:hAnsi="Times New Roman" w:cs="Times New Roman"/>
          <w:sz w:val="24"/>
          <w:szCs w:val="24"/>
        </w:rPr>
        <w:t>закарстованных</w:t>
      </w:r>
      <w:proofErr w:type="spellEnd"/>
      <w:r w:rsidRPr="00AC68E3">
        <w:rPr>
          <w:rFonts w:ascii="Times New Roman" w:hAnsi="Times New Roman" w:cs="Times New Roman"/>
          <w:sz w:val="24"/>
          <w:szCs w:val="24"/>
        </w:rPr>
        <w:t xml:space="preserve">, сильнотрещиноватых пород и в местах выклинивания водоносных горизонтов; - </w:t>
      </w:r>
      <w:proofErr w:type="gramStart"/>
      <w:r w:rsidRPr="00AC68E3">
        <w:rPr>
          <w:rFonts w:ascii="Times New Roman" w:hAnsi="Times New Roman" w:cs="Times New Roman"/>
          <w:sz w:val="24"/>
          <w:szCs w:val="24"/>
        </w:rPr>
        <w:t xml:space="preserve">со стоянием грунтовых вод менее двух метров от поверхности земли при наиболее высоком их стоянии, а также на затапливаемых, подверженных оползням и обвалам, заболоченных; - на берегах озер, рек и других поверхностных водных объектов, используемых населением для хозяйственно-бытовых нужд, купания и культурно-оздоровительных целей. </w:t>
      </w:r>
      <w:proofErr w:type="gramEnd"/>
    </w:p>
    <w:p w:rsidR="00B228E5" w:rsidRPr="00AC68E3" w:rsidRDefault="00B228E5" w:rsidP="00B228E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C68E3">
        <w:rPr>
          <w:rFonts w:ascii="Times New Roman" w:hAnsi="Times New Roman" w:cs="Times New Roman"/>
          <w:sz w:val="24"/>
          <w:szCs w:val="24"/>
        </w:rPr>
        <w:t xml:space="preserve">6.2.3. Выбор земельного участка под размещение кладбища производится на основе санитарно-эпидемиологической оценки следующих факторов: - санитарно-эпидемиологической обстановки; - градостроительного назначения и ландшафтного зонирования территории; - геологических, гидрогеологических и гидрогеохимических данных; - почвенно-географических и способности почв и </w:t>
      </w:r>
      <w:proofErr w:type="spellStart"/>
      <w:r w:rsidRPr="00AC68E3">
        <w:rPr>
          <w:rFonts w:ascii="Times New Roman" w:hAnsi="Times New Roman" w:cs="Times New Roman"/>
          <w:sz w:val="24"/>
          <w:szCs w:val="24"/>
        </w:rPr>
        <w:t>почвогрунтов</w:t>
      </w:r>
      <w:proofErr w:type="spellEnd"/>
      <w:r w:rsidRPr="00AC68E3">
        <w:rPr>
          <w:rFonts w:ascii="Times New Roman" w:hAnsi="Times New Roman" w:cs="Times New Roman"/>
          <w:sz w:val="24"/>
          <w:szCs w:val="24"/>
        </w:rPr>
        <w:t xml:space="preserve"> к самоочищению; - эрозионного потенциала и миграции загрязнений;59 - транспортной доступности. Участок, отводимый под кладбище, должен удовлетворять следующим требованиям: - иметь уклон в сторону, противоположную населенному пункту, открытых водоемов, а также при использовании населением грунтовых вод для хозяйственн</w:t>
      </w:r>
      <w:proofErr w:type="gramStart"/>
      <w:r w:rsidRPr="00AC68E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C68E3">
        <w:rPr>
          <w:rFonts w:ascii="Times New Roman" w:hAnsi="Times New Roman" w:cs="Times New Roman"/>
          <w:sz w:val="24"/>
          <w:szCs w:val="24"/>
        </w:rPr>
        <w:t xml:space="preserve"> питьевых и бытовых целей; - не затопляться при паводках; - иметь уровень стояния грунтовых вод не менее чем в 2,5 м от поверхности земли при максимальном стоянии грунтовых вод. При уровне выше 2,5 м от поверхности земли участок может быть использован лишь для размещения кладбища для погребения после кремации; - иметь сухую, пористую почву (супесчаную, песчаную) на глубине 1,5 м и ниже с влажностью почвы в пределах 6-18 %; - располагаться с подветренной стороны по отношению к жилой территории.</w:t>
      </w:r>
    </w:p>
    <w:p w:rsidR="00B228E5" w:rsidRPr="00AC68E3" w:rsidRDefault="00B228E5" w:rsidP="00B228E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C68E3">
        <w:rPr>
          <w:rFonts w:ascii="Times New Roman" w:hAnsi="Times New Roman" w:cs="Times New Roman"/>
          <w:sz w:val="24"/>
          <w:szCs w:val="24"/>
        </w:rPr>
        <w:t xml:space="preserve"> 6.2.4. Устройство кладбища осуществляется в соответствии с утвержденным проектом, в котором предусматривается: - обоснованность места размещения кладбища с мероприятиями по обеспечению защиты окружающей среды; - наличие водоупорного слоя для кладбищ традиционного типа; - система дренажа; - </w:t>
      </w:r>
      <w:proofErr w:type="spellStart"/>
      <w:r w:rsidRPr="00AC68E3">
        <w:rPr>
          <w:rFonts w:ascii="Times New Roman" w:hAnsi="Times New Roman" w:cs="Times New Roman"/>
          <w:sz w:val="24"/>
          <w:szCs w:val="24"/>
        </w:rPr>
        <w:t>обваловка</w:t>
      </w:r>
      <w:proofErr w:type="spellEnd"/>
      <w:r w:rsidRPr="00AC68E3">
        <w:rPr>
          <w:rFonts w:ascii="Times New Roman" w:hAnsi="Times New Roman" w:cs="Times New Roman"/>
          <w:sz w:val="24"/>
          <w:szCs w:val="24"/>
        </w:rPr>
        <w:t xml:space="preserve"> территории; - организация и благоустройство санитарно-защитной зоны; - характер и площадь зеленых насаждений; - организация подъездных путей и автостоянок; - планировочное решение зоны захоронений для всех типов кладбищ с разделением на участки, различающиеся по типу захоронений, при этом площадь мест захоронения должна быть не менее 65-70 % общей площади кладбища; - разделение территории кладбища на функциональные зоны </w:t>
      </w:r>
      <w:r w:rsidRPr="00AC68E3">
        <w:rPr>
          <w:rFonts w:ascii="Times New Roman" w:hAnsi="Times New Roman" w:cs="Times New Roman"/>
          <w:sz w:val="24"/>
          <w:szCs w:val="24"/>
        </w:rPr>
        <w:lastRenderedPageBreak/>
        <w:t xml:space="preserve">(входную, ритуальную, административно-хозяйственную, захоронений, зеленой защиты по периметру кладбища); - </w:t>
      </w:r>
      <w:proofErr w:type="spellStart"/>
      <w:r w:rsidRPr="00AC68E3">
        <w:rPr>
          <w:rFonts w:ascii="Times New Roman" w:hAnsi="Times New Roman" w:cs="Times New Roman"/>
          <w:sz w:val="24"/>
          <w:szCs w:val="24"/>
        </w:rPr>
        <w:t>канализование</w:t>
      </w:r>
      <w:proofErr w:type="spellEnd"/>
      <w:r w:rsidRPr="00AC68E3">
        <w:rPr>
          <w:rFonts w:ascii="Times New Roman" w:hAnsi="Times New Roman" w:cs="Times New Roman"/>
          <w:sz w:val="24"/>
          <w:szCs w:val="24"/>
        </w:rPr>
        <w:t xml:space="preserve">, водо-, тепло-, электроснабжение, благоустройство территории. </w:t>
      </w:r>
    </w:p>
    <w:p w:rsidR="00B228E5" w:rsidRPr="00AC68E3" w:rsidRDefault="00B228E5" w:rsidP="00B228E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C68E3">
        <w:rPr>
          <w:rFonts w:ascii="Times New Roman" w:hAnsi="Times New Roman" w:cs="Times New Roman"/>
          <w:sz w:val="24"/>
          <w:szCs w:val="24"/>
        </w:rPr>
        <w:t xml:space="preserve">6.2.5. Размер земельного участка для кладбища определяется с учетом количества жителей конкретного сельского поселения, но не может превышать 40 га. При этом также учитывается перспективный рост численности населения, коэффициент смертности, наличие действующих объектов похоронного обслуживания, принятая схема и способы захоронения, вероисповедания, норм земельного участка на одно захоронение. </w:t>
      </w:r>
    </w:p>
    <w:p w:rsidR="00B228E5" w:rsidRPr="00AC68E3" w:rsidRDefault="00B228E5" w:rsidP="00B228E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C68E3">
        <w:rPr>
          <w:rFonts w:ascii="Times New Roman" w:hAnsi="Times New Roman" w:cs="Times New Roman"/>
          <w:sz w:val="24"/>
          <w:szCs w:val="24"/>
        </w:rPr>
        <w:t>6.2.6. Размер участка земли на территориях других кладбищ для погребения умершего устанавливается органом местного самоуправления таким образом, чтобы гарантировать погребение на этом же участке земли умершего супруга или близкого родственника.</w:t>
      </w:r>
    </w:p>
    <w:p w:rsidR="00B228E5" w:rsidRPr="00AC68E3" w:rsidRDefault="00B228E5" w:rsidP="00B228E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C68E3">
        <w:rPr>
          <w:rFonts w:ascii="Times New Roman" w:hAnsi="Times New Roman" w:cs="Times New Roman"/>
          <w:sz w:val="24"/>
          <w:szCs w:val="24"/>
        </w:rPr>
        <w:t xml:space="preserve"> 6.2.7. Вновь создаваемые места погребения должны размещаться на расстоянии не менее 300 м от границ селитебной территории. </w:t>
      </w:r>
    </w:p>
    <w:p w:rsidR="00B228E5" w:rsidRPr="00AC68E3" w:rsidRDefault="00B228E5" w:rsidP="00B228E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C68E3">
        <w:rPr>
          <w:rFonts w:ascii="Times New Roman" w:hAnsi="Times New Roman" w:cs="Times New Roman"/>
          <w:sz w:val="24"/>
          <w:szCs w:val="24"/>
        </w:rPr>
        <w:t>6.2.8. Кладбища с погребением путем предания тела (останков) умершего земле (захоронение в могилу, склеп) размещают на расстоянии: - от жилых, общественных зданий, спортивно-оздоровительных и санаторн</w:t>
      </w:r>
      <w:proofErr w:type="gramStart"/>
      <w:r w:rsidRPr="00AC68E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C68E3">
        <w:rPr>
          <w:rFonts w:ascii="Times New Roman" w:hAnsi="Times New Roman" w:cs="Times New Roman"/>
          <w:sz w:val="24"/>
          <w:szCs w:val="24"/>
        </w:rPr>
        <w:t xml:space="preserve"> курортных зон: - 500 м – при площади кладбища от 20 до 40 га (размещение кладбища размером территории более 40 га не допускается); - 300 м – при площади кладбища до 20 га; - 50 м – для сельских, закрытых кладбищ; -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поясов60 зон санитарной охраны </w:t>
      </w:r>
      <w:proofErr w:type="spellStart"/>
      <w:r w:rsidRPr="00AC68E3">
        <w:rPr>
          <w:rFonts w:ascii="Times New Roman" w:hAnsi="Times New Roman" w:cs="Times New Roman"/>
          <w:sz w:val="24"/>
          <w:szCs w:val="24"/>
        </w:rPr>
        <w:t>водоисточника</w:t>
      </w:r>
      <w:proofErr w:type="spellEnd"/>
      <w:r w:rsidRPr="00AC68E3">
        <w:rPr>
          <w:rFonts w:ascii="Times New Roman" w:hAnsi="Times New Roman" w:cs="Times New Roman"/>
          <w:sz w:val="24"/>
          <w:szCs w:val="24"/>
        </w:rPr>
        <w:t xml:space="preserve"> и времени фильтрации; - в сельских населенных пунктах, в которых используются колодцы, каптажи, родники и другие природные источники водоснабжения, при размещении кладбищ выше по потоку грунтовых вод, санитарно-защитная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исследований. Примечания: 1. После закрытия кладбища по истечении 25 лет после последнего захоронения расстояния до жилой застройки могут быть сокращены до 100 м. 2. В сельских поселениях, подлежащих реконструкции, расстояние от кладбищ до стен жилых домов, зданий детских и лечебных учреждений допускается уменьшать по согласованию с местными органами санитарного надзора, но принимать не менее 100 м.</w:t>
      </w:r>
    </w:p>
    <w:p w:rsidR="00B228E5" w:rsidRPr="00AC68E3" w:rsidRDefault="00B228E5" w:rsidP="00B228E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C68E3">
        <w:rPr>
          <w:rFonts w:ascii="Times New Roman" w:hAnsi="Times New Roman" w:cs="Times New Roman"/>
          <w:sz w:val="24"/>
          <w:szCs w:val="24"/>
        </w:rPr>
        <w:t xml:space="preserve"> 6.2.9. На территориях санитарно-защитных зон кладбищ, зданий и сооружений похоронного назначения не разрешается строительство зданий и сооружений, не связанных с обслуживанием указанных объектов, за исключением культовых и обрядовых объектов. По территории санитарно-защитных зон и кладбищ запрещается прокладка сетей централизованного хозяйственно-питьевого водоснабжения. </w:t>
      </w:r>
    </w:p>
    <w:p w:rsidR="00B228E5" w:rsidRPr="00AC68E3" w:rsidRDefault="00B228E5" w:rsidP="00B228E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C68E3">
        <w:rPr>
          <w:rFonts w:ascii="Times New Roman" w:hAnsi="Times New Roman" w:cs="Times New Roman"/>
          <w:sz w:val="24"/>
          <w:szCs w:val="24"/>
        </w:rPr>
        <w:t xml:space="preserve">6.2.11. На кладбищах и других зданиях и помещениях похоронного назначения следует предусматривать систему водоснабжения.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норма и правил. </w:t>
      </w:r>
    </w:p>
    <w:p w:rsidR="00B228E5" w:rsidRPr="00AC68E3" w:rsidRDefault="00B228E5" w:rsidP="00B228E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C68E3">
        <w:rPr>
          <w:rFonts w:ascii="Times New Roman" w:hAnsi="Times New Roman" w:cs="Times New Roman"/>
          <w:sz w:val="24"/>
          <w:szCs w:val="24"/>
        </w:rPr>
        <w:t xml:space="preserve">6.2.12. На участках кладбищ, зданий и сооружений похоронного назначения предусматривается зона зеленых насаждений шириной не менее 20 метров, стоянки автокатафалков и автотранспорта, урны для сбора мусора, площадки для мусоросборников с подъездами к ним. </w:t>
      </w:r>
    </w:p>
    <w:p w:rsidR="00B228E5" w:rsidRPr="00AC68E3" w:rsidRDefault="00B228E5" w:rsidP="00B228E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C68E3">
        <w:rPr>
          <w:rFonts w:ascii="Times New Roman" w:hAnsi="Times New Roman" w:cs="Times New Roman"/>
          <w:sz w:val="24"/>
          <w:szCs w:val="24"/>
        </w:rPr>
        <w:t xml:space="preserve">6.2.13. При переносе кладбищ и захоронений следует проводить рекультивацию территорий и участков. Использование грунтов с ликвидируемых мест захоронений для планировки жилой территории не допускается. Использование территории места погребения разрешается по истечении двадцати лет с момента его переноса. Территория места погребения в этих случаях может быть использована только под зеленые насаждения. Строительство зданий и сооружений на этой территории запрещается. Размер санитарно-защитных зон после переноса кладбищ, а также закрытых кладбищ для новых </w:t>
      </w:r>
      <w:r w:rsidRPr="00AC68E3">
        <w:rPr>
          <w:rFonts w:ascii="Times New Roman" w:hAnsi="Times New Roman" w:cs="Times New Roman"/>
          <w:sz w:val="24"/>
          <w:szCs w:val="24"/>
        </w:rPr>
        <w:lastRenderedPageBreak/>
        <w:t xml:space="preserve">погребений по истечении кладбищенского периода остается неизменной. </w:t>
      </w:r>
    </w:p>
    <w:p w:rsidR="00B228E5" w:rsidRPr="00AC68E3" w:rsidRDefault="00B228E5" w:rsidP="00B228E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C68E3">
        <w:rPr>
          <w:rFonts w:ascii="Times New Roman" w:hAnsi="Times New Roman" w:cs="Times New Roman"/>
          <w:sz w:val="24"/>
          <w:szCs w:val="24"/>
        </w:rPr>
        <w:t xml:space="preserve">6.2.14. Похоронные бюро, бюро-магазины похоронного обслуживания следует размещать в первых этажах учреждений коммунально-бытового назначения, в пределах жилой застройки на обособленных участках, удобно расположенных для подъезда транспорта, на расстоянии не менее 50 м до жилой застройки, территорий лечебных, детских, образовательных, спортивно-оздоровительных, культурно-просветительных учреждений и учреждений социального обеспечения населения. </w:t>
      </w:r>
    </w:p>
    <w:p w:rsidR="00FA51F0" w:rsidRPr="00AC68E3" w:rsidRDefault="00B228E5" w:rsidP="00B228E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AC68E3">
        <w:rPr>
          <w:rFonts w:ascii="Times New Roman" w:hAnsi="Times New Roman" w:cs="Times New Roman"/>
          <w:sz w:val="24"/>
          <w:szCs w:val="24"/>
        </w:rPr>
        <w:t xml:space="preserve">6.2.15. </w:t>
      </w:r>
      <w:proofErr w:type="gramStart"/>
      <w:r w:rsidRPr="00AC68E3">
        <w:rPr>
          <w:rFonts w:ascii="Times New Roman" w:hAnsi="Times New Roman" w:cs="Times New Roman"/>
          <w:sz w:val="24"/>
          <w:szCs w:val="24"/>
        </w:rPr>
        <w:t xml:space="preserve">Дома траурных обрядов размещают на территории действующих или вновь проектируемых кладбищ, территориях коммунальных зон, обособленных земельных участках в границах жилой застройки и на территории пригородных зон.61 Расстояние от домов траурных обрядов до жилых зданий, территории лечебных, детских, образовательных, спортивно-оздоровительных, культурно-просветительных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м. </w:t>
      </w:r>
      <w:proofErr w:type="gramEnd"/>
    </w:p>
    <w:p w:rsidR="00FA51F0" w:rsidRPr="00AC68E3" w:rsidRDefault="00FA51F0" w:rsidP="00B228E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FA51F0" w:rsidRPr="00FA51F0" w:rsidRDefault="00B228E5" w:rsidP="00B228E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FA51F0">
        <w:rPr>
          <w:rFonts w:ascii="Times New Roman" w:hAnsi="Times New Roman" w:cs="Times New Roman"/>
          <w:sz w:val="24"/>
          <w:szCs w:val="24"/>
        </w:rPr>
        <w:t>6.3. Зоны размещения скотомогильников</w:t>
      </w:r>
    </w:p>
    <w:p w:rsidR="00B228E5" w:rsidRDefault="00B228E5" w:rsidP="00B228E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6.3.1. Скотомогильники (биотермические ямы) предназначены для обеззараживания, уничтожения сжиганием или захоронения биологических отходов (трупов животных и птиц; ветеринарных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конфискатов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выявленных на убойных пунктах, хладобойнях, в мясоперерабатывающих организациях, рынках, организациях торговли и других организациях; других отходов, получаемых при переработке пищевого и непищевого сырья животного происхождения). </w:t>
      </w:r>
    </w:p>
    <w:p w:rsidR="00B228E5" w:rsidRDefault="00B228E5" w:rsidP="00B228E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6.3.2.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службы, согласованному с местным центром санитарно-эпидемиологического надзора.</w:t>
      </w:r>
    </w:p>
    <w:p w:rsidR="00B228E5" w:rsidRDefault="00B228E5" w:rsidP="00B228E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6.3.3. Скотомогильники (биотермические ямы) размещают на сухом возвышенном участке земли площадью не менее 600 м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Уровень стояния грунтовых вод должен быть не менее 2 м от поверхности земли. </w:t>
      </w:r>
    </w:p>
    <w:p w:rsidR="00B228E5" w:rsidRDefault="00B228E5" w:rsidP="00B228E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6.3.4.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Размер санитарно-защитной зоны от скотомогильника (биотермической ямы) до: - жилых, общественных зданий, животноводческих ферм (комплексов) -1000 м; - скотопрогонов и пастбищ - 200 м; - автомобильных, железных дорог в зависимости от их категории - 50 - 300 м. </w:t>
      </w:r>
      <w:proofErr w:type="gramEnd"/>
    </w:p>
    <w:p w:rsidR="00B228E5" w:rsidRDefault="00B228E5" w:rsidP="00B228E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6.3.5. Биотермические ямы, расположенные на территории государственных ветеринарных организаций, входят в состав вспомогательных сооружений. Расстояние между ямой и производственными зданиями ветеринарных организаций, находящимися на этой территории, не регламентируется. </w:t>
      </w:r>
    </w:p>
    <w:p w:rsidR="00B228E5" w:rsidRDefault="00B228E5" w:rsidP="00B228E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6.3.6. Размещение скотомогильников (биотермических ям)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водоохраной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лесопарковой и заповедной зонах категорически запрещается. </w:t>
      </w:r>
    </w:p>
    <w:p w:rsidR="00B228E5" w:rsidRDefault="00B228E5" w:rsidP="00B228E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6.3.7. Территорию скотомогильника (биотермической ямы) проектируют с ограждением глухим забором высотой не менее 2 м с въездными воротами. С внутренней стороны забора по всему периметру проектируется траншея глубиной 0,8 – 1,4 м и шириной не менее 1,5 м и переходной мост через траншею.</w:t>
      </w:r>
    </w:p>
    <w:p w:rsidR="00B228E5" w:rsidRDefault="00B228E5" w:rsidP="00B228E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6.3.8. Рядом со скотомогильником проектируют помещение для вскрытия трупов животных, хранения дезинфицирующих средств, инвентаря, спецодежды и инструментов. 6.3.9. К скотомогильникам (биотермическим ямам) предусматриваются подъездные пути в соответствии с требованиями раздела «Зоны транспортной инфраструктуры» настоящих нормативов. </w:t>
      </w:r>
    </w:p>
    <w:p w:rsidR="00B228E5" w:rsidRDefault="00B228E5" w:rsidP="00B228E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6.3.10. В исключительных случаях с разрешения Главного государственного ветеринарного инспектора Республики допускается использование территории скотомогильника для промышленного строительства, если с момента последнего захоронения: - в биотермическую яму прошло не менее 2 лет; - в земляную яму - не менее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25 лет. Промышленный объект не должен быть связан с приемом, производством и переработкой продуктов питания и кормов. </w:t>
      </w:r>
    </w:p>
    <w:p w:rsidR="00B228E5" w:rsidRDefault="00B228E5" w:rsidP="00B228E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Зоны размещения полигонов для твердых бытовых отходов </w:t>
      </w:r>
    </w:p>
    <w:p w:rsidR="00B228E5" w:rsidRDefault="00B228E5" w:rsidP="00B228E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6.4.1. Полигоны твердых бытовых отходов (ТБО) являются специальными сооружениями, предназначенными для изоляции и обезвреживания ТБО, и должны гарантировать санитарно-эпидемиологическую безопасность населения. Полигоны могут быть организованы для любых по величине населенных пунктов. Рекомендуется проектирование централизованных полигонов для групп населенных пунктов. </w:t>
      </w:r>
    </w:p>
    <w:p w:rsidR="00B228E5" w:rsidRDefault="00B228E5" w:rsidP="00B228E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6.4.2. Полигоны ТБО размещаются за пределами жилой зоны, на обособленных территориях с обеспечением нормативных санитарно-защитных зон. </w:t>
      </w:r>
    </w:p>
    <w:p w:rsidR="00B228E5" w:rsidRDefault="00B228E5" w:rsidP="00B228E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6.4.3. Размер санитарно-защитной зоны от жилой застройки до границ полигона – 500 м. Размер санитарно-защитной зоны может увеличиваться при расчете газообразных выбросов в атмосферу. Границы зоны устанавливаются по изолинии 1 ПДК, если она выходит из пределов нормативной зоны. Санитарно-защитная зона должна иметь зеленые насаждения. </w:t>
      </w:r>
    </w:p>
    <w:p w:rsidR="00B228E5" w:rsidRDefault="00B228E5" w:rsidP="00B228E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6.4.4. Не допускается размещение полигонов: - на территории зон санитарной охраны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минеральных источников; - во всех зонах охраны курортов; - в местах выхода на поверхность трещиноватых пород; - в местах выклинивания водоносных горизонтов; - в местах массового отдыха населения и оздоровительных учреждений. При выборе участка для устройства полигона ТБО следует учитывать климатогеографические и почвенные особенности, геологические и гидрологические условия местности. Полигоны ТБО размещаются на участках, где выявлены глины или тяжелые суглинки, а грунтовые воды находятся на глубине более 2 м. Не используются под полигоны болота глубиной более 1 м и участки с выходами грунтовых вод в виде ключей. </w:t>
      </w:r>
    </w:p>
    <w:p w:rsidR="00B228E5" w:rsidRDefault="00B228E5" w:rsidP="00B228E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6.4.5. Полигон для твердых бытовых отходов размещается на ровной территории, исключающей возможность смыва атмосферными осадками части отходов и загрязнения ими прилегающих земельных площадей и открытых водоемов, вблизи расположенных населенных пунктов. Допускается отвод земельного участка под полигоны ТБО на территории оврагов, начиная с его верховьев, что позволяет обеспечить сбор и удаление поверхностных вод путем устройства перехватывающих нагорных каналов для отвода этих вод в открытые водоемы.</w:t>
      </w:r>
    </w:p>
    <w:p w:rsidR="00B228E5" w:rsidRDefault="00B228E5" w:rsidP="00B228E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6.4.6. Для полигонов, принимающих менее 120 тыс. м3 ТБО в год, проектируется траншейная схема складирования ТБО. Траншеи устраиваются перпендикулярно направлению господствующих ветров, что препятствует разносу ТБО. Длина одной траншеи должна устраиваться с учетом времени заполнения траншей: - в период температур выше 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°С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течение 1-2 месяцев; - в период температур ниже 0 °С – на весь период промерзания грунтов. </w:t>
      </w:r>
    </w:p>
    <w:p w:rsidR="00B228E5" w:rsidRDefault="00B228E5" w:rsidP="00B228E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6.4.7. Полигон проектируют из двух взаимосвязанных территориальных частей: территории, занятой под складирование ТБО, и территории для размещения хозяйственн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бытовых объектов.</w:t>
      </w:r>
    </w:p>
    <w:p w:rsidR="00B228E5" w:rsidRDefault="00B228E5" w:rsidP="00B228E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6.4.8. Хозяйственная зона проектируется для размещения производственн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бытового здания для персонала, стоянки или навеса для размещения машин и механизмов. Для персонала предусматривается обеспечение питьевой и хозяйственно-бытовой водой в необходимом количестве, комната для приема пищи, туалет в соответствии с требованиями раздела «Зоны инженерной инфраструктуры» настоящих нормативов.</w:t>
      </w:r>
    </w:p>
    <w:p w:rsidR="00B228E5" w:rsidRDefault="00B228E5" w:rsidP="00B228E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6.4.9. Территория хозяйственной зоны бетонируется или асфальтируется, освещается, имеет легкое ограждение. </w:t>
      </w:r>
    </w:p>
    <w:p w:rsidR="00B228E5" w:rsidRDefault="00B228E5" w:rsidP="00B228E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6.4.10. По периметру всей территории полигона ТБО проектируется легкое ограждение или осушительная траншея глубиной более 2 м или вал высотой не более 2 м. В ограде полигона устраивается шлагбаум у производственно-бытового здания.</w:t>
      </w:r>
    </w:p>
    <w:p w:rsidR="00B228E5" w:rsidRDefault="00B228E5" w:rsidP="00B228E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6.4.11. На выезде из полигона предусматривается контрольно-дезинфицирующая установка с устройством бетонной ванны для ходовой части мусоровозов. Размеры ванны </w:t>
      </w:r>
      <w:r>
        <w:rPr>
          <w:rFonts w:ascii="Times New Roman" w:hAnsi="Times New Roman" w:cs="Times New Roman"/>
          <w:sz w:val="24"/>
          <w:szCs w:val="24"/>
        </w:rPr>
        <w:lastRenderedPageBreak/>
        <w:t>должны обеспечивать обработку ходовой части мусоровозов.</w:t>
      </w:r>
    </w:p>
    <w:p w:rsidR="00B228E5" w:rsidRDefault="00B228E5" w:rsidP="00B228E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6.4.12. В зеленой зоне полигона проектируются контрольные скважины, в том числе: одна контрольная скважина – выше полигона по потоку грунтовых вод, 1-263 скважины ниже полигона для учета влияния складирования ТБО на грунтовые воды. </w:t>
      </w:r>
    </w:p>
    <w:p w:rsidR="00B228E5" w:rsidRDefault="00B228E5" w:rsidP="00B228E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6.4.13. Сооружения по контролю качества грунтовых и поверхностных вод должны иметь подъезды для автотранспорта. </w:t>
      </w:r>
    </w:p>
    <w:p w:rsidR="00B228E5" w:rsidRDefault="00B228E5" w:rsidP="00B228E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6.4.14. К полигонам ТБО проектируются подъездные пути в соответствии с требованиями раздела «Зоны транспортной инфраструктуры» настоящих нормативов.</w:t>
      </w:r>
    </w:p>
    <w:p w:rsidR="00B228E5" w:rsidRDefault="00B228E5" w:rsidP="00B228E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6.5. Зоны размещения полигонов для токсичных промышленных отходов</w:t>
      </w:r>
    </w:p>
    <w:p w:rsidR="00B228E5" w:rsidRDefault="00B228E5" w:rsidP="00B228E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6.5.1. Полигоны являются природоохранными сооружениями и предназначены для централизованного сбора, обезвреживания и захоронения токсичных отходов промышленных предприятий, научно-исследовательских организаций и учреждений. 6.5.2. При проектировании полигонов для токсичных промышленных отходов должны соблюдаться требования СНиП 2.01.28-85 «Полигоны по обезвреживанию и захоронению токсичных промышленных отходов» и СанПиН 2.1.7.1322-03 «Гигиенические требования к размещению и обезвреживанию отходов производства и потребления» (в части градостроительного проектирования).</w:t>
      </w:r>
    </w:p>
    <w:p w:rsidR="00B228E5" w:rsidRDefault="00B228E5" w:rsidP="00B228E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6.5.3. Полигоны размещаются за пределами жилой зоны и на обособленных территориях с обеспечением нормативных санитарно-защитных зон в соответствии с требованиями санитарно-эпидемиологических правил и нормативов. </w:t>
      </w:r>
    </w:p>
    <w:p w:rsidR="00B228E5" w:rsidRDefault="00B228E5" w:rsidP="00B228E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6.5.4. Полигоны по обезвреживанию и захоронению токсичных промышленных отходов следует проектировать: - на площадках, на которых возможно осуществление мероприятий и инженерных решений, исключающих загрязнение окружающей среды; - с подветренной стороны (для ветров преобладающего направления) по отношению к населенным пунктам и зонам отдыха; - ниже мест водозаборов питьевой воды, рыбоводных хозяйств; - на землях несельскохозяйственного назначения или непригодных для сельского хозяйства либо на сельскохозяйственных землях худшего качества; - в соответствии с гидрогеологическими условиями на участках со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слабофильтрующими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грунтами (глиной, суглинками, сланцами), с залеганием грунтовых вод при их наибольшем подъеме, с учетом подъема воды при эксплуатации полигона не менее 2 м от нижнего уровня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захороняемых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отходов.</w:t>
      </w:r>
    </w:p>
    <w:p w:rsidR="00B228E5" w:rsidRDefault="00B228E5" w:rsidP="00B228E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6.5.5. При неблагоприятных гидрогеологических условиях на выбранной площадке необходимо предусматривать инженерные мероприятия, обеспечивающие требуемое снижение уровня грунтовых вод.</w:t>
      </w:r>
    </w:p>
    <w:p w:rsidR="00B228E5" w:rsidRDefault="00B228E5" w:rsidP="00B228E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6.5.6. Размещение полигонов не допускается: - на территории I, II и III поясов зон санитарной охраны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водоисточников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минеральных источников; - во всех поясах зоны санитарной охраны курортов; - в зонах массового загородного отдыха населения и на территории лечебн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оздоровительных учреждений; - в рекреационных зонах; - в местах выклинивания водоносных горизонтов; - в границах установленных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зон открытых водоемов; -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площадях залегания полезных ископаемых без согласования с органами государственного горного надзора; - в зонах активного карста; - в зонах оползней; - в заболоченных местах; - в зоне питания подземных источников питьевой воды; - на территориях зеленых зон</w:t>
      </w:r>
      <w:r w:rsidR="00E844F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городского) сельского поселения; - на землях, занятых или предназначенных под занятие лесами, лесопарками и другими зелеными насаждениями, выполняющими защитные и санитарно-гигиенические функции и являющимися местом отдыха населения;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64 - на участках, загрязненных органическими и радиоактивными отходами, до истечения сроков, установленных органами санитарно-эпидемиологического надзора. Не допускается размещение полигонов на заболачиваемых и подтопляемых местах. </w:t>
      </w:r>
    </w:p>
    <w:p w:rsidR="00B228E5" w:rsidRDefault="00B228E5" w:rsidP="00B228E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6.5.7.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10(-6) см/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;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расстоянии не менее 2 метров от земель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сельскохозяйственного назначения, используемых для выращивания технических культур, не используемых для производства продуктов питания. </w:t>
      </w:r>
    </w:p>
    <w:p w:rsidR="00B228E5" w:rsidRDefault="00B228E5" w:rsidP="00B228E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6.5.8. Размер участка полигона устанавливается исходя из срока накопления отходов в течение 20-25 лет. </w:t>
      </w:r>
    </w:p>
    <w:p w:rsidR="00B228E5" w:rsidRDefault="00B228E5" w:rsidP="00B228E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6.5.9. Мощность полигона проектируется с учетом количества токсичных отходов (тыс. т), которое может быть принято на полигон в течение одного года, включая поступающие на завод по обезвреживанию токсичных промышленных отходов и на участок захоронения отходов. </w:t>
      </w:r>
    </w:p>
    <w:p w:rsidR="00B228E5" w:rsidRDefault="00B228E5" w:rsidP="00B228E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6.5.10. При проектировании площадей и вместимости карт на участке захоронений отходов кроме отходов, поступающих непосредственно не захоронение от промышленных предприятий, необходимо также учитывать твердые токсичные отходы, образующиеся на заводе по обезвреживанию отходов.</w:t>
      </w:r>
    </w:p>
    <w:p w:rsidR="00B228E5" w:rsidRDefault="00B228E5" w:rsidP="00B228E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6.5.11. В составе полигонов по обезвреживанию и захоронению токсичных промышленных отходов следует предусматривать: - завод по обезвреживанию токсичных промышленных отходов; - участок захоронения токсичных промышленных отходов; - стоянка специализированного автотранспорта, предназначенного для перевозки токсичных промышленных отходов. </w:t>
      </w:r>
    </w:p>
    <w:p w:rsidR="00B228E5" w:rsidRDefault="00B228E5" w:rsidP="00B228E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6.5.12. Объекты полигона по обезвреживанию и захоронению токсичных промышленных отходов следует размещать: - завод по обезвреживанию токсичных промышленных отходов – на возможно кратчайшем расстоянии от предприятия основного поставщика отходов; - участок захоронения отходов - в соответствии с требованиями п.п. 6.5.3 - стоянка специализированного автотранспорта – как правило, рядом с заводом по обезвреживанию токсичных промышленных отходов. Примечание. Допускается размещение всех объектов полигона на одной площадке при отсутствии в промышленной зоне городского поселения, поселений территории для размещения завода и автостоянки. 6.5.13. Плотность застройки завода по обезвреживанию токсичных промышленных отходов следует принимать не менее 30 %. </w:t>
      </w:r>
    </w:p>
    <w:p w:rsidR="00B228E5" w:rsidRDefault="00B228E5" w:rsidP="00B228E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6.5.14.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 проектировании завода по обезвреживанию токсичных промышленных отходов в его составе следует предусматривать: - административно-бытовые помещения, лабораторию, центральный диспетчерский щит управления и контроля за технологическими процессами, медпункт и столовую; - цех термического обезвреживания твердых и пастообразных горючих отходов; - цех термического обезвреживания сточных вод и жидких хлорорганических отходов; - цех физико-химического обезвреживания твердых и жидких негорючих отходов;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цех обезвреживания испорченных и немаркированных баллонов; - цех обезвреживания ртутных и люминесцентных ламп; - цех приготовления известкового молока; - склад легковоспламеняющихся и горючих жидкостей с насосной; - открытый склад под навесом для отходов в таре; - склад химикатов и реактивов; - склад огнеупорных изделий;65 - автомобильные весы; -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спецпрачечную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 отсутствии возможности кооперирования); - механизированную мойку спецмашин, тары и контейнеров;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ремонтно-механический цех; - контрольно-пропускной пункт; - общезаводские объекты в соответствии с потребностями завода. 6.5.15.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Размеры санитарно-защитной зоны завода по обезвреживанию токсичных промышленных отходов мощностью 40 тыс. т и более отходов в год следует принимать 1000 м, завода мощностью менее 40 тыс. т – 500 м. Размеры санитарно-защитной зоны завода в конкретных условиях строительства должны быть уточнены расчетом рассеивания в атмосфере вредных выбросов в соответствии с требованиями раздела 8 РД 52.04.212-86) «Методика расчета концентраций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атмосферном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воздухе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вредных веществ, содержащихся в выбросах предприятий» (ОНД 86). </w:t>
      </w:r>
    </w:p>
    <w:p w:rsidR="00B228E5" w:rsidRDefault="00B228E5" w:rsidP="00B228E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6.5.16. Размер участка захоронения токсичных промышленных отходов проектируется исходя из срока накопления отходов в течение 20-25 лет.</w:t>
      </w:r>
    </w:p>
    <w:p w:rsidR="00B228E5" w:rsidRDefault="00B228E5" w:rsidP="00B228E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6.5.17. Участок захоронения отходов по периметру должен иметь ограждение из колючей проволоки высотой 2,4 м с устройством автоматической охранной сигнализации. На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участке захоронения токсичных промышленных отходов по его периметру, начиная от ограждения, должны последовательно размещаться: - кольцевой канал; - кольцевое обвалование высотой 1,5 м и шириной поверху 3 м; - кольцевая автодорога с усовершенствованным капитальным покрытием и въездами на карты; - лотки дождевой канализации вдоль дороги или кюветы с облицовкой бетонными плитами. </w:t>
      </w:r>
    </w:p>
    <w:p w:rsidR="00B228E5" w:rsidRDefault="00B228E5" w:rsidP="00B228E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6.5.18.Внешний кольцевой канал должен рассчитываться на расход 1 % обеспеченности паводка с прилегающей водосборной площади. Отвод воды должен предусматриваться в ближайший водоток. При необходимости отвода от площадки полигона русла водостока расчетный расход воды обводного канала следует принимать с 0,1 %-ной обеспеченностью. </w:t>
      </w:r>
    </w:p>
    <w:p w:rsidR="00B228E5" w:rsidRDefault="00B228E5" w:rsidP="00B228E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6.5.19. В проекте следует предусматривать разделение участка захоронения токсичных промышленных отходов на производственную и вспомогательную зоны. Расстояние между зданиями и сооружениями зон должно быть не менее 25 м. </w:t>
      </w:r>
    </w:p>
    <w:p w:rsidR="00B228E5" w:rsidRDefault="00B228E5" w:rsidP="00B228E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6.5.20. В производственной зоне участка размещаются карты с учетом раздельного захоронения отходов различных классов опасности, контрольно-регулирующие пруды дождевых и дренажных вод, а при необходимости – и пруды-испарители.</w:t>
      </w:r>
    </w:p>
    <w:p w:rsidR="00B228E5" w:rsidRDefault="00B228E5" w:rsidP="00B228E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6.5.21.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 вспомогательной зоне следует предусматривать: - административно-бытовые помещения, лабораторию; - площадку с навесом для стоянки спецмашин и механизмов; - мастерскую для текущего ремонта спецмашин и механизмов; - склад топливно-смазочных материалов; - склад для хранения материалов, предназначенных для устройства водонепроницаемых покрытий при консервации карт; - котельную со складом топлива; - сооружения для чистки, мойки и обезвреживания спецмашин и контейнеров;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автомобильные весы; - контрольно-пропускной пункт. Примечания: 1. Строительство котельной допускается предусматривать при отсутствии других источников теплоснабжения. 2. При расположении завода по обезвреживанию токсичных промышленных66 отходов и участка захоронения отходов на одной площадке административно-бытовые помещения, лаборатории, площадке с навесом для стоянки спецмашин и механизмов, автовесы, сооружения для чистки, мойки и обезвреживания спецмашин и контейнеров, склад топливно-смазочных материалов, как - правило, должны быть общими.</w:t>
      </w:r>
    </w:p>
    <w:p w:rsidR="00B228E5" w:rsidRDefault="00B228E5" w:rsidP="00B228E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6.5.22. Сооружения для чистки, мойки и обезвреживания спецмашин и контейнеров должны быть расположены на выезде из производственной зоны полигона на расстоянии не менее 60 м от административно-бытовых зданий.</w:t>
      </w:r>
    </w:p>
    <w:p w:rsidR="00B228E5" w:rsidRDefault="00B228E5" w:rsidP="00B228E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6.5.23. Отвод внутренних дождевых и талых вод следует предусматривать в контрольно-регулирующие пруды, состоящие из двух секций. Вместимость каждой секции пруда следует рассчитывать на объем максимального суточного дождя повторяемостью раз в 10 лет. </w:t>
      </w:r>
    </w:p>
    <w:p w:rsidR="00B228E5" w:rsidRDefault="00B228E5" w:rsidP="00B228E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6.5.24. Площадь пруда-испарителя проектируется исходя из возможного загрязнения 10 % среднегодового расчетного стока дождевых и талых вод с территории участка захоронения.</w:t>
      </w:r>
    </w:p>
    <w:p w:rsidR="00B228E5" w:rsidRDefault="00B228E5" w:rsidP="00B228E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6.5.25. Размеры санитарно-защитной зоны участка захоронения токсичных промышленных отходов до населенных пунктов и открытых водоемов, а также до объектов, используемых в культурно-оздоровительных целях, устанавливаются с учетом конкретных местных условий, но не менее 3000 м. </w:t>
      </w:r>
    </w:p>
    <w:p w:rsidR="00B228E5" w:rsidRDefault="00B228E5" w:rsidP="00B228E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6.5.26. Участки захоронения токсичных промышленных отходов следует размещать на расстоянии,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не менее: - 200 – от сельскохозяйственных угодий и автомобильных и железных дорог общей сети; - 50 – от границ леса и лесопосадок, не предназначенных для использования в рекреационных целях. </w:t>
      </w:r>
    </w:p>
    <w:p w:rsidR="00B228E5" w:rsidRDefault="00B228E5" w:rsidP="00B228E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6.5.27. В санитарно-защитной зоне участка захоронения токсичных промышленных отходов разрешается размещение завода по обезвреживанию этих отходов, стоянки специализированного автотранспорта и испарителей загрязненных дождевых и дренажных вод. </w:t>
      </w:r>
    </w:p>
    <w:p w:rsidR="00B228E5" w:rsidRDefault="00B228E5" w:rsidP="00B228E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6.5.28. Для обеспечения контроля высоты стояния грунтовых вод,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физико- химического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бактериологического состава на территории участка захоронения отходов и в его санитарно-защитной зоне необходимо предусматривать створы наблюдательных скважин в соответствии с требованиями п. 8.6 СНиП 2.01.28-85 «Полигоны по обезвреживанию и захоронению токсичных промышленных отходов».</w:t>
      </w:r>
    </w:p>
    <w:p w:rsidR="00B228E5" w:rsidRDefault="00B228E5" w:rsidP="00B228E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6.5.29. Размеры санитарно-защитной зоны стоянки специализированного автотранспорта принимаются в соответствии с требованиями СанПиН 2.2.1/2.1.1.1200-03 «Санитарно-защитные зоны и санитарная классификация предприятий, сооружений и иных объектов» (в части градостроительного проектирования). </w:t>
      </w:r>
    </w:p>
    <w:p w:rsidR="00B228E5" w:rsidRDefault="00B228E5" w:rsidP="00B228E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6.5.30. Водоснабжение и канализация полигонов проектируются в соответствии с требованиями раздела «Зоны инженерной инфраструктуры» настоящих нормативов. 6.5.31. Подъездные пути к полигонам проектируются в соответствии с требованиями раздела «Зоны транспортной инфраструктуры» настоящих нормативов</w:t>
      </w:r>
    </w:p>
    <w:p w:rsidR="00B228E5" w:rsidRDefault="00B228E5" w:rsidP="00B228E5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142D34" w:rsidRDefault="00142D34"/>
    <w:sectPr w:rsidR="00142D34" w:rsidSect="00510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2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2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2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35" w:hanging="375"/>
      </w:p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2"/>
      </w:r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</w:num>
  <w:num w:numId="7">
    <w:abstractNumId w:val="15"/>
  </w:num>
  <w:num w:numId="8">
    <w:abstractNumId w:val="15"/>
    <w:lvlOverride w:ilvl="0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</w:num>
  <w:num w:numId="11">
    <w:abstractNumId w:val="18"/>
  </w:num>
  <w:num w:numId="12">
    <w:abstractNumId w:val="18"/>
    <w:lvlOverride w:ilvl="0">
      <w:startOverride w:val="1"/>
    </w:lvlOverride>
  </w:num>
  <w:num w:numId="13">
    <w:abstractNumId w:val="6"/>
  </w:num>
  <w:num w:numId="14">
    <w:abstractNumId w:val="6"/>
  </w:num>
  <w:num w:numId="15">
    <w:abstractNumId w:val="9"/>
  </w:num>
  <w:num w:numId="16">
    <w:abstractNumId w:val="9"/>
    <w:lvlOverride w:ilvl="0">
      <w:startOverride w:val="1"/>
    </w:lvlOverride>
  </w:num>
  <w:num w:numId="17">
    <w:abstractNumId w:val="11"/>
  </w:num>
  <w:num w:numId="18">
    <w:abstractNumId w:val="11"/>
    <w:lvlOverride w:ilvl="0">
      <w:startOverride w:val="1"/>
    </w:lvlOverride>
  </w:num>
  <w:num w:numId="19">
    <w:abstractNumId w:val="12"/>
  </w:num>
  <w:num w:numId="20">
    <w:abstractNumId w:val="12"/>
    <w:lvlOverride w:ilvl="0">
      <w:startOverride w:val="1"/>
    </w:lvlOverride>
  </w:num>
  <w:num w:numId="21">
    <w:abstractNumId w:val="2"/>
  </w:num>
  <w:num w:numId="22">
    <w:abstractNumId w:val="2"/>
    <w:lvlOverride w:ilvl="0">
      <w:startOverride w:val="1"/>
    </w:lvlOverride>
  </w:num>
  <w:num w:numId="23">
    <w:abstractNumId w:val="17"/>
  </w:num>
  <w:num w:numId="24">
    <w:abstractNumId w:val="17"/>
    <w:lvlOverride w:ilvl="0">
      <w:startOverride w:val="1"/>
    </w:lvlOverride>
  </w:num>
  <w:num w:numId="25">
    <w:abstractNumId w:val="19"/>
  </w:num>
  <w:num w:numId="26">
    <w:abstractNumId w:val="19"/>
    <w:lvlOverride w:ilvl="0">
      <w:startOverride w:val="1"/>
    </w:lvlOverride>
  </w:num>
  <w:num w:numId="27">
    <w:abstractNumId w:val="7"/>
  </w:num>
  <w:num w:numId="28">
    <w:abstractNumId w:val="7"/>
    <w:lvlOverride w:ilvl="0">
      <w:startOverride w:val="1"/>
    </w:lvlOverride>
  </w:num>
  <w:num w:numId="29">
    <w:abstractNumId w:val="14"/>
  </w:num>
  <w:num w:numId="30">
    <w:abstractNumId w:val="14"/>
    <w:lvlOverride w:ilvl="0">
      <w:startOverride w:val="1"/>
    </w:lvlOverride>
  </w:num>
  <w:num w:numId="31">
    <w:abstractNumId w:val="4"/>
  </w:num>
  <w:num w:numId="32">
    <w:abstractNumId w:val="4"/>
    <w:lvlOverride w:ilvl="0">
      <w:startOverride w:val="1"/>
    </w:lvlOverride>
  </w:num>
  <w:num w:numId="33">
    <w:abstractNumId w:val="16"/>
  </w:num>
  <w:num w:numId="34">
    <w:abstractNumId w:val="16"/>
  </w:num>
  <w:num w:numId="35">
    <w:abstractNumId w:val="8"/>
  </w:num>
  <w:num w:numId="36">
    <w:abstractNumId w:val="8"/>
    <w:lvlOverride w:ilvl="0">
      <w:startOverride w:val="1"/>
    </w:lvlOverride>
  </w:num>
  <w:num w:numId="37">
    <w:abstractNumId w:val="1"/>
  </w:num>
  <w:num w:numId="38">
    <w:abstractNumId w:val="1"/>
    <w:lvlOverride w:ilvl="0">
      <w:startOverride w:val="1"/>
    </w:lvlOverride>
  </w:num>
  <w:num w:numId="39">
    <w:abstractNumId w:val="3"/>
  </w:num>
  <w:num w:numId="40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4361"/>
    <w:rsid w:val="00036DB0"/>
    <w:rsid w:val="00142D34"/>
    <w:rsid w:val="001F2701"/>
    <w:rsid w:val="002E5129"/>
    <w:rsid w:val="003A2AD2"/>
    <w:rsid w:val="003C26C5"/>
    <w:rsid w:val="003F5169"/>
    <w:rsid w:val="004A0692"/>
    <w:rsid w:val="004B4972"/>
    <w:rsid w:val="004D5FA1"/>
    <w:rsid w:val="00510234"/>
    <w:rsid w:val="00545D3E"/>
    <w:rsid w:val="00565E44"/>
    <w:rsid w:val="006F4361"/>
    <w:rsid w:val="00747479"/>
    <w:rsid w:val="008F6B00"/>
    <w:rsid w:val="00962FEE"/>
    <w:rsid w:val="009F30F9"/>
    <w:rsid w:val="00A05186"/>
    <w:rsid w:val="00AC68E3"/>
    <w:rsid w:val="00B228E5"/>
    <w:rsid w:val="00B424F9"/>
    <w:rsid w:val="00BB6853"/>
    <w:rsid w:val="00C7122C"/>
    <w:rsid w:val="00C95FFA"/>
    <w:rsid w:val="00CA73E9"/>
    <w:rsid w:val="00CC0E8D"/>
    <w:rsid w:val="00D24D7C"/>
    <w:rsid w:val="00E844F5"/>
    <w:rsid w:val="00E970D1"/>
    <w:rsid w:val="00EC0CAF"/>
    <w:rsid w:val="00FA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E5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228E5"/>
    <w:rPr>
      <w:color w:val="0000FF"/>
      <w:u w:val="single"/>
    </w:rPr>
  </w:style>
  <w:style w:type="character" w:styleId="a4">
    <w:name w:val="FollowedHyperlink"/>
    <w:semiHidden/>
    <w:unhideWhenUsed/>
    <w:rsid w:val="00B228E5"/>
    <w:rPr>
      <w:color w:val="800080"/>
      <w:u w:val="single"/>
    </w:rPr>
  </w:style>
  <w:style w:type="paragraph" w:styleId="a5">
    <w:name w:val="footnote text"/>
    <w:basedOn w:val="a"/>
    <w:link w:val="1"/>
    <w:semiHidden/>
    <w:unhideWhenUsed/>
    <w:rsid w:val="00B228E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Текст сноски Знак"/>
    <w:basedOn w:val="a0"/>
    <w:semiHidden/>
    <w:rsid w:val="00B228E5"/>
    <w:rPr>
      <w:rFonts w:ascii="Calibri" w:eastAsia="Calibri" w:hAnsi="Calibri" w:cs="Times New Roman"/>
      <w:sz w:val="20"/>
      <w:szCs w:val="20"/>
      <w:lang w:eastAsia="ar-SA"/>
    </w:rPr>
  </w:style>
  <w:style w:type="paragraph" w:styleId="a7">
    <w:name w:val="header"/>
    <w:basedOn w:val="a"/>
    <w:link w:val="10"/>
    <w:semiHidden/>
    <w:unhideWhenUsed/>
    <w:rsid w:val="00B228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semiHidden/>
    <w:rsid w:val="00B228E5"/>
    <w:rPr>
      <w:rFonts w:ascii="Calibri" w:eastAsia="Calibri" w:hAnsi="Calibri" w:cs="Times New Roman"/>
      <w:lang w:eastAsia="ar-SA"/>
    </w:rPr>
  </w:style>
  <w:style w:type="paragraph" w:styleId="a9">
    <w:name w:val="footer"/>
    <w:basedOn w:val="a"/>
    <w:link w:val="11"/>
    <w:semiHidden/>
    <w:unhideWhenUsed/>
    <w:rsid w:val="00B228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semiHidden/>
    <w:rsid w:val="00B228E5"/>
    <w:rPr>
      <w:rFonts w:ascii="Calibri" w:eastAsia="Calibri" w:hAnsi="Calibri" w:cs="Times New Roman"/>
      <w:lang w:eastAsia="ar-SA"/>
    </w:rPr>
  </w:style>
  <w:style w:type="paragraph" w:styleId="ab">
    <w:name w:val="Body Text"/>
    <w:basedOn w:val="a"/>
    <w:link w:val="12"/>
    <w:semiHidden/>
    <w:unhideWhenUsed/>
    <w:rsid w:val="00B228E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semiHidden/>
    <w:rsid w:val="00B228E5"/>
    <w:rPr>
      <w:rFonts w:ascii="Calibri" w:eastAsia="Calibri" w:hAnsi="Calibri" w:cs="Times New Roman"/>
      <w:lang w:eastAsia="ar-SA"/>
    </w:rPr>
  </w:style>
  <w:style w:type="paragraph" w:styleId="ad">
    <w:name w:val="List"/>
    <w:basedOn w:val="ab"/>
    <w:semiHidden/>
    <w:unhideWhenUsed/>
    <w:rsid w:val="00B228E5"/>
    <w:rPr>
      <w:rFonts w:cs="Mangal"/>
    </w:rPr>
  </w:style>
  <w:style w:type="paragraph" w:styleId="ae">
    <w:name w:val="Body Text Indent"/>
    <w:basedOn w:val="a"/>
    <w:link w:val="13"/>
    <w:semiHidden/>
    <w:unhideWhenUsed/>
    <w:rsid w:val="00B228E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semiHidden/>
    <w:rsid w:val="00B228E5"/>
    <w:rPr>
      <w:rFonts w:ascii="Calibri" w:eastAsia="Calibri" w:hAnsi="Calibri" w:cs="Times New Roman"/>
      <w:lang w:eastAsia="ar-SA"/>
    </w:rPr>
  </w:style>
  <w:style w:type="paragraph" w:styleId="af0">
    <w:name w:val="List Paragraph"/>
    <w:basedOn w:val="a"/>
    <w:qFormat/>
    <w:rsid w:val="00B228E5"/>
    <w:pPr>
      <w:ind w:left="708" w:firstLine="709"/>
      <w:jc w:val="both"/>
    </w:pPr>
  </w:style>
  <w:style w:type="paragraph" w:customStyle="1" w:styleId="af1">
    <w:name w:val="Заголовок"/>
    <w:basedOn w:val="a"/>
    <w:next w:val="ab"/>
    <w:rsid w:val="00B228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a"/>
    <w:rsid w:val="00B228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B228E5"/>
    <w:pPr>
      <w:suppressLineNumbers/>
    </w:pPr>
    <w:rPr>
      <w:rFonts w:cs="Mangal"/>
    </w:rPr>
  </w:style>
  <w:style w:type="paragraph" w:customStyle="1" w:styleId="p1">
    <w:name w:val="p1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2">
    <w:name w:val="p2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3">
    <w:name w:val="p3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4">
    <w:name w:val="p4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5">
    <w:name w:val="p5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6">
    <w:name w:val="p6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7">
    <w:name w:val="p7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8">
    <w:name w:val="p8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9">
    <w:name w:val="p9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0">
    <w:name w:val="p10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1">
    <w:name w:val="p11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2">
    <w:name w:val="p12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3">
    <w:name w:val="p13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4">
    <w:name w:val="p14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5">
    <w:name w:val="p15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6">
    <w:name w:val="p16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7">
    <w:name w:val="p17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8">
    <w:name w:val="p18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9">
    <w:name w:val="p19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20">
    <w:name w:val="p20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21">
    <w:name w:val="p21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22">
    <w:name w:val="p22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23">
    <w:name w:val="p23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24">
    <w:name w:val="p24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25">
    <w:name w:val="p25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26">
    <w:name w:val="p26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27">
    <w:name w:val="p27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28">
    <w:name w:val="p28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29">
    <w:name w:val="p29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30">
    <w:name w:val="p30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31">
    <w:name w:val="p31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32">
    <w:name w:val="p32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33">
    <w:name w:val="p33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34">
    <w:name w:val="p34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35">
    <w:name w:val="p35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36">
    <w:name w:val="p36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37">
    <w:name w:val="p37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38">
    <w:name w:val="p38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39">
    <w:name w:val="p39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40">
    <w:name w:val="p40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41">
    <w:name w:val="p41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42">
    <w:name w:val="p42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43">
    <w:name w:val="p43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44">
    <w:name w:val="p44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45">
    <w:name w:val="p45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46">
    <w:name w:val="p46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47">
    <w:name w:val="p47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48">
    <w:name w:val="p48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49">
    <w:name w:val="p49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50">
    <w:name w:val="p50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51">
    <w:name w:val="p51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52">
    <w:name w:val="p52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53">
    <w:name w:val="p53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54">
    <w:name w:val="p54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55">
    <w:name w:val="p55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56">
    <w:name w:val="p56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57">
    <w:name w:val="p57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58">
    <w:name w:val="p58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Список 21"/>
    <w:basedOn w:val="a"/>
    <w:rsid w:val="00B228E5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228E5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B228E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0">
    <w:name w:val="0"/>
    <w:basedOn w:val="ConsPlusNormal"/>
    <w:rsid w:val="00B228E5"/>
    <w:pPr>
      <w:widowControl/>
      <w:ind w:firstLine="851"/>
    </w:pPr>
    <w:rPr>
      <w:rFonts w:ascii="Times New Roman" w:eastAsia="Arial" w:hAnsi="Times New Roman" w:cs="Times New Roman"/>
      <w:sz w:val="28"/>
      <w:szCs w:val="28"/>
    </w:rPr>
  </w:style>
  <w:style w:type="paragraph" w:customStyle="1" w:styleId="16">
    <w:name w:val="Текст1"/>
    <w:basedOn w:val="a"/>
    <w:rsid w:val="00B228E5"/>
    <w:pPr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B228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B228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  <w:style w:type="paragraph" w:customStyle="1" w:styleId="ConsPlusCell">
    <w:name w:val="ConsPlusCell"/>
    <w:rsid w:val="00B228E5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B228E5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3">
    <w:name w:val="Основной текст 23"/>
    <w:basedOn w:val="a"/>
    <w:rsid w:val="00B228E5"/>
    <w:pPr>
      <w:spacing w:after="0" w:line="240" w:lineRule="auto"/>
      <w:jc w:val="both"/>
    </w:pPr>
    <w:rPr>
      <w:rFonts w:ascii="Arial" w:eastAsia="Times New Roman" w:hAnsi="Arial" w:cs="Arial"/>
      <w:bCs/>
      <w:sz w:val="26"/>
      <w:szCs w:val="24"/>
    </w:rPr>
  </w:style>
  <w:style w:type="paragraph" w:customStyle="1" w:styleId="211">
    <w:name w:val="Основной текст с отступом 21"/>
    <w:basedOn w:val="a"/>
    <w:rsid w:val="00B228E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24">
    <w:name w:val="Основной текст с отступом 24"/>
    <w:basedOn w:val="a"/>
    <w:rsid w:val="00B228E5"/>
    <w:pPr>
      <w:spacing w:after="0" w:line="240" w:lineRule="auto"/>
      <w:ind w:left="75"/>
      <w:jc w:val="both"/>
    </w:pPr>
    <w:rPr>
      <w:rFonts w:ascii="Times New Roman" w:eastAsia="Times New Roman" w:hAnsi="Times New Roman"/>
      <w:bCs/>
      <w:sz w:val="28"/>
      <w:szCs w:val="24"/>
    </w:rPr>
  </w:style>
  <w:style w:type="paragraph" w:customStyle="1" w:styleId="af2">
    <w:name w:val="Содержимое таблицы"/>
    <w:basedOn w:val="a"/>
    <w:rsid w:val="00B228E5"/>
    <w:pPr>
      <w:suppressLineNumbers/>
    </w:pPr>
  </w:style>
  <w:style w:type="paragraph" w:customStyle="1" w:styleId="af3">
    <w:name w:val="Заголовок таблицы"/>
    <w:basedOn w:val="af2"/>
    <w:rsid w:val="00B228E5"/>
    <w:pPr>
      <w:jc w:val="center"/>
    </w:pPr>
    <w:rPr>
      <w:b/>
      <w:bCs/>
    </w:rPr>
  </w:style>
  <w:style w:type="character" w:customStyle="1" w:styleId="WW8Num2z0">
    <w:name w:val="WW8Num2z0"/>
    <w:rsid w:val="00B228E5"/>
    <w:rPr>
      <w:rFonts w:ascii="Courier New" w:hAnsi="Courier New" w:cs="Courier New" w:hint="default"/>
    </w:rPr>
  </w:style>
  <w:style w:type="character" w:customStyle="1" w:styleId="WW8Num3z0">
    <w:name w:val="WW8Num3z0"/>
    <w:rsid w:val="00B228E5"/>
    <w:rPr>
      <w:rFonts w:ascii="Courier New" w:hAnsi="Courier New" w:cs="Courier New" w:hint="default"/>
    </w:rPr>
  </w:style>
  <w:style w:type="character" w:customStyle="1" w:styleId="WW8Num5z0">
    <w:name w:val="WW8Num5z0"/>
    <w:rsid w:val="00B228E5"/>
    <w:rPr>
      <w:rFonts w:ascii="Times New Roman" w:hAnsi="Times New Roman" w:cs="Times New Roman" w:hint="default"/>
      <w:color w:val="000000"/>
      <w:sz w:val="22"/>
    </w:rPr>
  </w:style>
  <w:style w:type="character" w:customStyle="1" w:styleId="WW8Num6z0">
    <w:name w:val="WW8Num6z0"/>
    <w:rsid w:val="00B228E5"/>
    <w:rPr>
      <w:rFonts w:ascii="Courier New" w:hAnsi="Courier New" w:cs="Courier New" w:hint="default"/>
    </w:rPr>
  </w:style>
  <w:style w:type="character" w:customStyle="1" w:styleId="WW8Num7z0">
    <w:name w:val="WW8Num7z0"/>
    <w:rsid w:val="00B228E5"/>
    <w:rPr>
      <w:rFonts w:ascii="Courier New" w:hAnsi="Courier New" w:cs="Courier New" w:hint="default"/>
    </w:rPr>
  </w:style>
  <w:style w:type="character" w:customStyle="1" w:styleId="WW8Num13z0">
    <w:name w:val="WW8Num13z0"/>
    <w:rsid w:val="00B228E5"/>
    <w:rPr>
      <w:rFonts w:ascii="Times New Roman" w:hAnsi="Times New Roman" w:cs="Times New Roman" w:hint="default"/>
      <w:color w:val="000000"/>
      <w:sz w:val="22"/>
    </w:rPr>
  </w:style>
  <w:style w:type="character" w:customStyle="1" w:styleId="WW8Num14z0">
    <w:name w:val="WW8Num14z0"/>
    <w:rsid w:val="00B228E5"/>
    <w:rPr>
      <w:rFonts w:ascii="Times New Roman" w:hAnsi="Times New Roman" w:cs="Times New Roman" w:hint="default"/>
      <w:color w:val="000000"/>
      <w:sz w:val="22"/>
    </w:rPr>
  </w:style>
  <w:style w:type="character" w:customStyle="1" w:styleId="WW8Num15z0">
    <w:name w:val="WW8Num15z0"/>
    <w:rsid w:val="00B228E5"/>
    <w:rPr>
      <w:rFonts w:ascii="Symbol" w:hAnsi="Symbol" w:cs="Symbol" w:hint="default"/>
    </w:rPr>
  </w:style>
  <w:style w:type="character" w:customStyle="1" w:styleId="WW8Num17z0">
    <w:name w:val="WW8Num17z0"/>
    <w:rsid w:val="00B228E5"/>
    <w:rPr>
      <w:rFonts w:ascii="Courier New" w:hAnsi="Courier New" w:cs="Courier New" w:hint="default"/>
    </w:rPr>
  </w:style>
  <w:style w:type="character" w:customStyle="1" w:styleId="WW8Num18z0">
    <w:name w:val="WW8Num18z0"/>
    <w:rsid w:val="00B228E5"/>
    <w:rPr>
      <w:rFonts w:ascii="Courier New" w:hAnsi="Courier New" w:cs="Courier New" w:hint="default"/>
    </w:rPr>
  </w:style>
  <w:style w:type="character" w:customStyle="1" w:styleId="WW8Num20z0">
    <w:name w:val="WW8Num20z0"/>
    <w:rsid w:val="00B228E5"/>
    <w:rPr>
      <w:rFonts w:ascii="Times New Roman" w:hAnsi="Times New Roman" w:cs="Times New Roman" w:hint="default"/>
      <w:color w:val="000000"/>
      <w:sz w:val="22"/>
    </w:rPr>
  </w:style>
  <w:style w:type="character" w:customStyle="1" w:styleId="WW8Num1z0">
    <w:name w:val="WW8Num1z0"/>
    <w:rsid w:val="00B228E5"/>
    <w:rPr>
      <w:rFonts w:ascii="Symbol" w:hAnsi="Symbol" w:cs="Symbol" w:hint="default"/>
    </w:rPr>
  </w:style>
  <w:style w:type="character" w:customStyle="1" w:styleId="WW8Num1z1">
    <w:name w:val="WW8Num1z1"/>
    <w:rsid w:val="00B228E5"/>
    <w:rPr>
      <w:rFonts w:ascii="Courier New" w:hAnsi="Courier New" w:cs="Courier New" w:hint="default"/>
    </w:rPr>
  </w:style>
  <w:style w:type="character" w:customStyle="1" w:styleId="WW8Num1z2">
    <w:name w:val="WW8Num1z2"/>
    <w:rsid w:val="00B228E5"/>
    <w:rPr>
      <w:rFonts w:ascii="Wingdings" w:hAnsi="Wingdings" w:cs="Wingdings" w:hint="default"/>
    </w:rPr>
  </w:style>
  <w:style w:type="character" w:customStyle="1" w:styleId="WW8Num2z2">
    <w:name w:val="WW8Num2z2"/>
    <w:rsid w:val="00B228E5"/>
    <w:rPr>
      <w:rFonts w:ascii="Wingdings" w:hAnsi="Wingdings" w:cs="Wingdings" w:hint="default"/>
    </w:rPr>
  </w:style>
  <w:style w:type="character" w:customStyle="1" w:styleId="WW8Num2z3">
    <w:name w:val="WW8Num2z3"/>
    <w:rsid w:val="00B228E5"/>
    <w:rPr>
      <w:rFonts w:ascii="Symbol" w:hAnsi="Symbol" w:cs="Symbol" w:hint="default"/>
    </w:rPr>
  </w:style>
  <w:style w:type="character" w:customStyle="1" w:styleId="WW8Num3z2">
    <w:name w:val="WW8Num3z2"/>
    <w:rsid w:val="00B228E5"/>
    <w:rPr>
      <w:rFonts w:ascii="Wingdings" w:hAnsi="Wingdings" w:cs="Wingdings" w:hint="default"/>
    </w:rPr>
  </w:style>
  <w:style w:type="character" w:customStyle="1" w:styleId="WW8Num3z3">
    <w:name w:val="WW8Num3z3"/>
    <w:rsid w:val="00B228E5"/>
    <w:rPr>
      <w:rFonts w:ascii="Symbol" w:hAnsi="Symbol" w:cs="Symbol" w:hint="default"/>
    </w:rPr>
  </w:style>
  <w:style w:type="character" w:customStyle="1" w:styleId="WW8Num4z0">
    <w:name w:val="WW8Num4z0"/>
    <w:rsid w:val="00B228E5"/>
    <w:rPr>
      <w:rFonts w:ascii="Courier New" w:hAnsi="Courier New" w:cs="Courier New" w:hint="default"/>
    </w:rPr>
  </w:style>
  <w:style w:type="character" w:customStyle="1" w:styleId="WW8Num4z2">
    <w:name w:val="WW8Num4z2"/>
    <w:rsid w:val="00B228E5"/>
    <w:rPr>
      <w:rFonts w:ascii="Wingdings" w:hAnsi="Wingdings" w:cs="Wingdings" w:hint="default"/>
    </w:rPr>
  </w:style>
  <w:style w:type="character" w:customStyle="1" w:styleId="WW8Num4z3">
    <w:name w:val="WW8Num4z3"/>
    <w:rsid w:val="00B228E5"/>
    <w:rPr>
      <w:rFonts w:ascii="Symbol" w:hAnsi="Symbol" w:cs="Symbol" w:hint="default"/>
    </w:rPr>
  </w:style>
  <w:style w:type="character" w:customStyle="1" w:styleId="WW8Num6z2">
    <w:name w:val="WW8Num6z2"/>
    <w:rsid w:val="00B228E5"/>
    <w:rPr>
      <w:rFonts w:ascii="Wingdings" w:hAnsi="Wingdings" w:cs="Wingdings" w:hint="default"/>
    </w:rPr>
  </w:style>
  <w:style w:type="character" w:customStyle="1" w:styleId="WW8Num6z3">
    <w:name w:val="WW8Num6z3"/>
    <w:rsid w:val="00B228E5"/>
    <w:rPr>
      <w:rFonts w:ascii="Symbol" w:hAnsi="Symbol" w:cs="Symbol" w:hint="default"/>
    </w:rPr>
  </w:style>
  <w:style w:type="character" w:customStyle="1" w:styleId="WW8Num8z0">
    <w:name w:val="WW8Num8z0"/>
    <w:rsid w:val="00B228E5"/>
    <w:rPr>
      <w:rFonts w:ascii="Times New Roman" w:hAnsi="Times New Roman" w:cs="Times New Roman" w:hint="default"/>
      <w:color w:val="000000"/>
      <w:sz w:val="22"/>
    </w:rPr>
  </w:style>
  <w:style w:type="character" w:customStyle="1" w:styleId="WW8Num10z0">
    <w:name w:val="WW8Num10z0"/>
    <w:rsid w:val="00B228E5"/>
    <w:rPr>
      <w:rFonts w:ascii="Courier New" w:hAnsi="Courier New" w:cs="Courier New" w:hint="default"/>
    </w:rPr>
  </w:style>
  <w:style w:type="character" w:customStyle="1" w:styleId="WW8Num10z2">
    <w:name w:val="WW8Num10z2"/>
    <w:rsid w:val="00B228E5"/>
    <w:rPr>
      <w:rFonts w:ascii="Wingdings" w:hAnsi="Wingdings" w:cs="Wingdings" w:hint="default"/>
    </w:rPr>
  </w:style>
  <w:style w:type="character" w:customStyle="1" w:styleId="WW8Num10z3">
    <w:name w:val="WW8Num10z3"/>
    <w:rsid w:val="00B228E5"/>
    <w:rPr>
      <w:rFonts w:ascii="Symbol" w:hAnsi="Symbol" w:cs="Symbol" w:hint="default"/>
    </w:rPr>
  </w:style>
  <w:style w:type="character" w:customStyle="1" w:styleId="WW8Num11z0">
    <w:name w:val="WW8Num11z0"/>
    <w:rsid w:val="00B228E5"/>
    <w:rPr>
      <w:rFonts w:ascii="Times New Roman" w:hAnsi="Times New Roman" w:cs="Times New Roman" w:hint="default"/>
      <w:color w:val="000000"/>
      <w:sz w:val="22"/>
    </w:rPr>
  </w:style>
  <w:style w:type="character" w:customStyle="1" w:styleId="WW8Num12z0">
    <w:name w:val="WW8Num12z0"/>
    <w:rsid w:val="00B228E5"/>
    <w:rPr>
      <w:rFonts w:ascii="Symbol" w:hAnsi="Symbol" w:cs="Symbol" w:hint="default"/>
    </w:rPr>
  </w:style>
  <w:style w:type="character" w:customStyle="1" w:styleId="WW8Num12z1">
    <w:name w:val="WW8Num12z1"/>
    <w:rsid w:val="00B228E5"/>
    <w:rPr>
      <w:rFonts w:ascii="Courier New" w:hAnsi="Courier New" w:cs="Courier New" w:hint="default"/>
    </w:rPr>
  </w:style>
  <w:style w:type="character" w:customStyle="1" w:styleId="WW8Num12z2">
    <w:name w:val="WW8Num12z2"/>
    <w:rsid w:val="00B228E5"/>
    <w:rPr>
      <w:rFonts w:ascii="Wingdings" w:hAnsi="Wingdings" w:cs="Wingdings" w:hint="default"/>
    </w:rPr>
  </w:style>
  <w:style w:type="character" w:customStyle="1" w:styleId="WW8Num14z1">
    <w:name w:val="WW8Num14z1"/>
    <w:rsid w:val="00B228E5"/>
    <w:rPr>
      <w:b w:val="0"/>
      <w:bCs w:val="0"/>
      <w:i w:val="0"/>
      <w:iCs w:val="0"/>
    </w:rPr>
  </w:style>
  <w:style w:type="character" w:customStyle="1" w:styleId="WW8Num15z1">
    <w:name w:val="WW8Num15z1"/>
    <w:rsid w:val="00B228E5"/>
    <w:rPr>
      <w:rFonts w:ascii="Courier New" w:hAnsi="Courier New" w:cs="Courier New" w:hint="default"/>
    </w:rPr>
  </w:style>
  <w:style w:type="character" w:customStyle="1" w:styleId="WW8Num15z2">
    <w:name w:val="WW8Num15z2"/>
    <w:rsid w:val="00B228E5"/>
    <w:rPr>
      <w:rFonts w:ascii="Wingdings" w:hAnsi="Wingdings" w:cs="Wingdings" w:hint="default"/>
    </w:rPr>
  </w:style>
  <w:style w:type="character" w:customStyle="1" w:styleId="WW8Num16z0">
    <w:name w:val="WW8Num16z0"/>
    <w:rsid w:val="00B228E5"/>
    <w:rPr>
      <w:rFonts w:ascii="Times New Roman" w:hAnsi="Times New Roman" w:cs="Times New Roman" w:hint="default"/>
      <w:color w:val="000000"/>
      <w:sz w:val="22"/>
    </w:rPr>
  </w:style>
  <w:style w:type="character" w:customStyle="1" w:styleId="WW8Num17z2">
    <w:name w:val="WW8Num17z2"/>
    <w:rsid w:val="00B228E5"/>
    <w:rPr>
      <w:rFonts w:ascii="Wingdings" w:hAnsi="Wingdings" w:cs="Wingdings" w:hint="default"/>
    </w:rPr>
  </w:style>
  <w:style w:type="character" w:customStyle="1" w:styleId="WW8Num17z3">
    <w:name w:val="WW8Num17z3"/>
    <w:rsid w:val="00B228E5"/>
    <w:rPr>
      <w:rFonts w:ascii="Symbol" w:hAnsi="Symbol" w:cs="Symbol" w:hint="default"/>
    </w:rPr>
  </w:style>
  <w:style w:type="character" w:customStyle="1" w:styleId="WW8Num18z2">
    <w:name w:val="WW8Num18z2"/>
    <w:rsid w:val="00B228E5"/>
    <w:rPr>
      <w:rFonts w:ascii="Wingdings" w:hAnsi="Wingdings" w:cs="Wingdings" w:hint="default"/>
    </w:rPr>
  </w:style>
  <w:style w:type="character" w:customStyle="1" w:styleId="WW8Num18z3">
    <w:name w:val="WW8Num18z3"/>
    <w:rsid w:val="00B228E5"/>
    <w:rPr>
      <w:rFonts w:ascii="Symbol" w:hAnsi="Symbol" w:cs="Symbol" w:hint="default"/>
    </w:rPr>
  </w:style>
  <w:style w:type="character" w:customStyle="1" w:styleId="WW8Num19z0">
    <w:name w:val="WW8Num19z0"/>
    <w:rsid w:val="00B228E5"/>
    <w:rPr>
      <w:rFonts w:ascii="Courier New" w:hAnsi="Courier New" w:cs="Courier New" w:hint="default"/>
    </w:rPr>
  </w:style>
  <w:style w:type="character" w:customStyle="1" w:styleId="WW8Num19z2">
    <w:name w:val="WW8Num19z2"/>
    <w:rsid w:val="00B228E5"/>
    <w:rPr>
      <w:rFonts w:ascii="Wingdings" w:hAnsi="Wingdings" w:cs="Wingdings" w:hint="default"/>
    </w:rPr>
  </w:style>
  <w:style w:type="character" w:customStyle="1" w:styleId="WW8Num19z3">
    <w:name w:val="WW8Num19z3"/>
    <w:rsid w:val="00B228E5"/>
    <w:rPr>
      <w:rFonts w:ascii="Symbol" w:hAnsi="Symbol" w:cs="Symbol" w:hint="default"/>
    </w:rPr>
  </w:style>
  <w:style w:type="character" w:customStyle="1" w:styleId="WW8Num21z0">
    <w:name w:val="WW8Num21z0"/>
    <w:rsid w:val="00B228E5"/>
    <w:rPr>
      <w:rFonts w:ascii="Courier New" w:hAnsi="Courier New" w:cs="Courier New" w:hint="default"/>
    </w:rPr>
  </w:style>
  <w:style w:type="character" w:customStyle="1" w:styleId="WW8Num21z2">
    <w:name w:val="WW8Num21z2"/>
    <w:rsid w:val="00B228E5"/>
    <w:rPr>
      <w:rFonts w:ascii="Wingdings" w:hAnsi="Wingdings" w:cs="Wingdings" w:hint="default"/>
    </w:rPr>
  </w:style>
  <w:style w:type="character" w:customStyle="1" w:styleId="WW8Num21z3">
    <w:name w:val="WW8Num21z3"/>
    <w:rsid w:val="00B228E5"/>
    <w:rPr>
      <w:rFonts w:ascii="Symbol" w:hAnsi="Symbol" w:cs="Symbol" w:hint="default"/>
    </w:rPr>
  </w:style>
  <w:style w:type="character" w:customStyle="1" w:styleId="WW8Num23z0">
    <w:name w:val="WW8Num23z0"/>
    <w:rsid w:val="00B228E5"/>
    <w:rPr>
      <w:rFonts w:ascii="Courier New" w:hAnsi="Courier New" w:cs="Courier New" w:hint="default"/>
    </w:rPr>
  </w:style>
  <w:style w:type="character" w:customStyle="1" w:styleId="WW8Num23z2">
    <w:name w:val="WW8Num23z2"/>
    <w:rsid w:val="00B228E5"/>
    <w:rPr>
      <w:rFonts w:ascii="Wingdings" w:hAnsi="Wingdings" w:cs="Wingdings" w:hint="default"/>
    </w:rPr>
  </w:style>
  <w:style w:type="character" w:customStyle="1" w:styleId="WW8Num23z3">
    <w:name w:val="WW8Num23z3"/>
    <w:rsid w:val="00B228E5"/>
    <w:rPr>
      <w:rFonts w:ascii="Symbol" w:hAnsi="Symbol" w:cs="Symbol" w:hint="default"/>
    </w:rPr>
  </w:style>
  <w:style w:type="character" w:customStyle="1" w:styleId="WW8Num24z0">
    <w:name w:val="WW8Num24z0"/>
    <w:rsid w:val="00B228E5"/>
    <w:rPr>
      <w:rFonts w:ascii="Courier New" w:hAnsi="Courier New" w:cs="Courier New" w:hint="default"/>
    </w:rPr>
  </w:style>
  <w:style w:type="character" w:customStyle="1" w:styleId="WW8Num24z2">
    <w:name w:val="WW8Num24z2"/>
    <w:rsid w:val="00B228E5"/>
    <w:rPr>
      <w:rFonts w:ascii="Wingdings" w:hAnsi="Wingdings" w:cs="Wingdings" w:hint="default"/>
    </w:rPr>
  </w:style>
  <w:style w:type="character" w:customStyle="1" w:styleId="WW8Num24z3">
    <w:name w:val="WW8Num24z3"/>
    <w:rsid w:val="00B228E5"/>
    <w:rPr>
      <w:rFonts w:ascii="Symbol" w:hAnsi="Symbol" w:cs="Symbol" w:hint="default"/>
    </w:rPr>
  </w:style>
  <w:style w:type="character" w:customStyle="1" w:styleId="WW8Num25z0">
    <w:name w:val="WW8Num25z0"/>
    <w:rsid w:val="00B228E5"/>
    <w:rPr>
      <w:rFonts w:ascii="Courier New" w:hAnsi="Courier New" w:cs="Courier New" w:hint="default"/>
    </w:rPr>
  </w:style>
  <w:style w:type="character" w:customStyle="1" w:styleId="WW8Num25z2">
    <w:name w:val="WW8Num25z2"/>
    <w:rsid w:val="00B228E5"/>
    <w:rPr>
      <w:rFonts w:ascii="Wingdings" w:hAnsi="Wingdings" w:cs="Wingdings" w:hint="default"/>
    </w:rPr>
  </w:style>
  <w:style w:type="character" w:customStyle="1" w:styleId="WW8Num25z3">
    <w:name w:val="WW8Num25z3"/>
    <w:rsid w:val="00B228E5"/>
    <w:rPr>
      <w:rFonts w:ascii="Symbol" w:hAnsi="Symbol" w:cs="Symbol" w:hint="default"/>
    </w:rPr>
  </w:style>
  <w:style w:type="character" w:customStyle="1" w:styleId="WW8Num26z0">
    <w:name w:val="WW8Num26z0"/>
    <w:rsid w:val="00B228E5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WW8Num27z0">
    <w:name w:val="WW8Num27z0"/>
    <w:rsid w:val="00B228E5"/>
    <w:rPr>
      <w:rFonts w:ascii="Courier New" w:hAnsi="Courier New" w:cs="Courier New" w:hint="default"/>
    </w:rPr>
  </w:style>
  <w:style w:type="character" w:customStyle="1" w:styleId="WW8Num27z2">
    <w:name w:val="WW8Num27z2"/>
    <w:rsid w:val="00B228E5"/>
    <w:rPr>
      <w:rFonts w:ascii="Wingdings" w:hAnsi="Wingdings" w:cs="Wingdings" w:hint="default"/>
    </w:rPr>
  </w:style>
  <w:style w:type="character" w:customStyle="1" w:styleId="WW8Num27z3">
    <w:name w:val="WW8Num27z3"/>
    <w:rsid w:val="00B228E5"/>
    <w:rPr>
      <w:rFonts w:ascii="Symbol" w:hAnsi="Symbol" w:cs="Symbol" w:hint="default"/>
    </w:rPr>
  </w:style>
  <w:style w:type="character" w:customStyle="1" w:styleId="WW8Num28z0">
    <w:name w:val="WW8Num28z0"/>
    <w:rsid w:val="00B228E5"/>
    <w:rPr>
      <w:rFonts w:ascii="Courier New" w:hAnsi="Courier New" w:cs="Courier New" w:hint="default"/>
    </w:rPr>
  </w:style>
  <w:style w:type="character" w:customStyle="1" w:styleId="WW8Num28z2">
    <w:name w:val="WW8Num28z2"/>
    <w:rsid w:val="00B228E5"/>
    <w:rPr>
      <w:rFonts w:ascii="Wingdings" w:hAnsi="Wingdings" w:cs="Wingdings" w:hint="default"/>
    </w:rPr>
  </w:style>
  <w:style w:type="character" w:customStyle="1" w:styleId="WW8Num28z3">
    <w:name w:val="WW8Num28z3"/>
    <w:rsid w:val="00B228E5"/>
    <w:rPr>
      <w:rFonts w:ascii="Symbol" w:hAnsi="Symbol" w:cs="Symbol" w:hint="default"/>
    </w:rPr>
  </w:style>
  <w:style w:type="character" w:customStyle="1" w:styleId="WW8Num29z0">
    <w:name w:val="WW8Num29z0"/>
    <w:rsid w:val="00B228E5"/>
    <w:rPr>
      <w:rFonts w:ascii="Symbol" w:hAnsi="Symbol" w:cs="Symbol" w:hint="default"/>
    </w:rPr>
  </w:style>
  <w:style w:type="character" w:customStyle="1" w:styleId="WW8Num29z1">
    <w:name w:val="WW8Num29z1"/>
    <w:rsid w:val="00B228E5"/>
    <w:rPr>
      <w:rFonts w:ascii="Courier New" w:hAnsi="Courier New" w:cs="Courier New" w:hint="default"/>
    </w:rPr>
  </w:style>
  <w:style w:type="character" w:customStyle="1" w:styleId="WW8Num29z2">
    <w:name w:val="WW8Num29z2"/>
    <w:rsid w:val="00B228E5"/>
    <w:rPr>
      <w:rFonts w:ascii="Wingdings" w:hAnsi="Wingdings" w:cs="Wingdings" w:hint="default"/>
    </w:rPr>
  </w:style>
  <w:style w:type="character" w:customStyle="1" w:styleId="WW8Num30z0">
    <w:name w:val="WW8Num30z0"/>
    <w:rsid w:val="00B228E5"/>
    <w:rPr>
      <w:rFonts w:ascii="Courier New" w:hAnsi="Courier New" w:cs="Courier New" w:hint="default"/>
    </w:rPr>
  </w:style>
  <w:style w:type="character" w:customStyle="1" w:styleId="WW8Num30z2">
    <w:name w:val="WW8Num30z2"/>
    <w:rsid w:val="00B228E5"/>
    <w:rPr>
      <w:rFonts w:ascii="Wingdings" w:hAnsi="Wingdings" w:cs="Wingdings" w:hint="default"/>
    </w:rPr>
  </w:style>
  <w:style w:type="character" w:customStyle="1" w:styleId="WW8Num30z3">
    <w:name w:val="WW8Num30z3"/>
    <w:rsid w:val="00B228E5"/>
    <w:rPr>
      <w:rFonts w:ascii="Symbol" w:hAnsi="Symbol" w:cs="Symbol" w:hint="default"/>
    </w:rPr>
  </w:style>
  <w:style w:type="character" w:customStyle="1" w:styleId="WW8Num32z0">
    <w:name w:val="WW8Num32z0"/>
    <w:rsid w:val="00B228E5"/>
    <w:rPr>
      <w:rFonts w:ascii="Courier New" w:hAnsi="Courier New" w:cs="Courier New" w:hint="default"/>
    </w:rPr>
  </w:style>
  <w:style w:type="character" w:customStyle="1" w:styleId="WW8Num34z0">
    <w:name w:val="WW8Num34z0"/>
    <w:rsid w:val="00B228E5"/>
    <w:rPr>
      <w:rFonts w:ascii="Courier New" w:hAnsi="Courier New" w:cs="Courier New" w:hint="default"/>
    </w:rPr>
  </w:style>
  <w:style w:type="character" w:customStyle="1" w:styleId="WW8Num34z2">
    <w:name w:val="WW8Num34z2"/>
    <w:rsid w:val="00B228E5"/>
    <w:rPr>
      <w:rFonts w:ascii="Wingdings" w:hAnsi="Wingdings" w:cs="Wingdings" w:hint="default"/>
    </w:rPr>
  </w:style>
  <w:style w:type="character" w:customStyle="1" w:styleId="WW8Num34z3">
    <w:name w:val="WW8Num34z3"/>
    <w:rsid w:val="00B228E5"/>
    <w:rPr>
      <w:rFonts w:ascii="Symbol" w:hAnsi="Symbol" w:cs="Symbol" w:hint="default"/>
    </w:rPr>
  </w:style>
  <w:style w:type="character" w:customStyle="1" w:styleId="WW8Num36z0">
    <w:name w:val="WW8Num36z0"/>
    <w:rsid w:val="00B228E5"/>
    <w:rPr>
      <w:rFonts w:ascii="Courier New" w:hAnsi="Courier New" w:cs="Courier New" w:hint="default"/>
    </w:rPr>
  </w:style>
  <w:style w:type="character" w:customStyle="1" w:styleId="WW8Num36z2">
    <w:name w:val="WW8Num36z2"/>
    <w:rsid w:val="00B228E5"/>
    <w:rPr>
      <w:rFonts w:ascii="Wingdings" w:hAnsi="Wingdings" w:cs="Wingdings" w:hint="default"/>
    </w:rPr>
  </w:style>
  <w:style w:type="character" w:customStyle="1" w:styleId="WW8Num36z3">
    <w:name w:val="WW8Num36z3"/>
    <w:rsid w:val="00B228E5"/>
    <w:rPr>
      <w:rFonts w:ascii="Symbol" w:hAnsi="Symbol" w:cs="Symbol" w:hint="default"/>
    </w:rPr>
  </w:style>
  <w:style w:type="character" w:customStyle="1" w:styleId="WW8Num37z0">
    <w:name w:val="WW8Num37z0"/>
    <w:rsid w:val="00B228E5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38z0">
    <w:name w:val="WW8Num38z0"/>
    <w:rsid w:val="00B228E5"/>
    <w:rPr>
      <w:rFonts w:ascii="Symbol" w:hAnsi="Symbol" w:cs="Symbol" w:hint="default"/>
    </w:rPr>
  </w:style>
  <w:style w:type="character" w:customStyle="1" w:styleId="WW8Num38z1">
    <w:name w:val="WW8Num38z1"/>
    <w:rsid w:val="00B228E5"/>
    <w:rPr>
      <w:rFonts w:ascii="Courier New" w:hAnsi="Courier New" w:cs="Courier New" w:hint="default"/>
    </w:rPr>
  </w:style>
  <w:style w:type="character" w:customStyle="1" w:styleId="WW8Num38z2">
    <w:name w:val="WW8Num38z2"/>
    <w:rsid w:val="00B228E5"/>
    <w:rPr>
      <w:rFonts w:ascii="Wingdings" w:hAnsi="Wingdings" w:cs="Wingdings" w:hint="default"/>
    </w:rPr>
  </w:style>
  <w:style w:type="character" w:customStyle="1" w:styleId="WW8Num40z0">
    <w:name w:val="WW8Num40z0"/>
    <w:rsid w:val="00B228E5"/>
    <w:rPr>
      <w:rFonts w:ascii="Times New Roman" w:hAnsi="Times New Roman" w:cs="Times New Roman" w:hint="default"/>
      <w:color w:val="000000"/>
      <w:sz w:val="22"/>
    </w:rPr>
  </w:style>
  <w:style w:type="character" w:customStyle="1" w:styleId="WW8Num41z0">
    <w:name w:val="WW8Num41z0"/>
    <w:rsid w:val="00B228E5"/>
    <w:rPr>
      <w:rFonts w:ascii="Courier New" w:hAnsi="Courier New" w:cs="Courier New" w:hint="default"/>
    </w:rPr>
  </w:style>
  <w:style w:type="character" w:customStyle="1" w:styleId="WW8Num41z2">
    <w:name w:val="WW8Num41z2"/>
    <w:rsid w:val="00B228E5"/>
    <w:rPr>
      <w:rFonts w:ascii="Wingdings" w:hAnsi="Wingdings" w:cs="Wingdings" w:hint="default"/>
    </w:rPr>
  </w:style>
  <w:style w:type="character" w:customStyle="1" w:styleId="WW8Num41z3">
    <w:name w:val="WW8Num41z3"/>
    <w:rsid w:val="00B228E5"/>
    <w:rPr>
      <w:rFonts w:ascii="Symbol" w:hAnsi="Symbol" w:cs="Symbol" w:hint="default"/>
    </w:rPr>
  </w:style>
  <w:style w:type="character" w:customStyle="1" w:styleId="WW8Num42z0">
    <w:name w:val="WW8Num42z0"/>
    <w:rsid w:val="00B228E5"/>
    <w:rPr>
      <w:rFonts w:ascii="Courier New" w:hAnsi="Courier New" w:cs="Courier New" w:hint="default"/>
    </w:rPr>
  </w:style>
  <w:style w:type="character" w:customStyle="1" w:styleId="WW8Num42z2">
    <w:name w:val="WW8Num42z2"/>
    <w:rsid w:val="00B228E5"/>
    <w:rPr>
      <w:rFonts w:ascii="Wingdings" w:hAnsi="Wingdings" w:cs="Wingdings" w:hint="default"/>
    </w:rPr>
  </w:style>
  <w:style w:type="character" w:customStyle="1" w:styleId="WW8Num42z3">
    <w:name w:val="WW8Num42z3"/>
    <w:rsid w:val="00B228E5"/>
    <w:rPr>
      <w:rFonts w:ascii="Symbol" w:hAnsi="Symbol" w:cs="Symbol" w:hint="default"/>
    </w:rPr>
  </w:style>
  <w:style w:type="character" w:customStyle="1" w:styleId="WW8Num44z0">
    <w:name w:val="WW8Num44z0"/>
    <w:rsid w:val="00B228E5"/>
    <w:rPr>
      <w:rFonts w:ascii="Courier New" w:hAnsi="Courier New" w:cs="Courier New" w:hint="default"/>
    </w:rPr>
  </w:style>
  <w:style w:type="character" w:customStyle="1" w:styleId="WW8Num44z2">
    <w:name w:val="WW8Num44z2"/>
    <w:rsid w:val="00B228E5"/>
    <w:rPr>
      <w:rFonts w:ascii="Wingdings" w:hAnsi="Wingdings" w:cs="Wingdings" w:hint="default"/>
    </w:rPr>
  </w:style>
  <w:style w:type="character" w:customStyle="1" w:styleId="WW8Num44z3">
    <w:name w:val="WW8Num44z3"/>
    <w:rsid w:val="00B228E5"/>
    <w:rPr>
      <w:rFonts w:ascii="Symbol" w:hAnsi="Symbol" w:cs="Symbol" w:hint="default"/>
    </w:rPr>
  </w:style>
  <w:style w:type="character" w:customStyle="1" w:styleId="WW8Num45z0">
    <w:name w:val="WW8Num45z0"/>
    <w:rsid w:val="00B228E5"/>
    <w:rPr>
      <w:rFonts w:ascii="Courier New" w:hAnsi="Courier New" w:cs="Courier New" w:hint="default"/>
    </w:rPr>
  </w:style>
  <w:style w:type="character" w:customStyle="1" w:styleId="WW8Num45z2">
    <w:name w:val="WW8Num45z2"/>
    <w:rsid w:val="00B228E5"/>
    <w:rPr>
      <w:rFonts w:ascii="Wingdings" w:hAnsi="Wingdings" w:cs="Wingdings" w:hint="default"/>
    </w:rPr>
  </w:style>
  <w:style w:type="character" w:customStyle="1" w:styleId="WW8Num45z3">
    <w:name w:val="WW8Num45z3"/>
    <w:rsid w:val="00B228E5"/>
    <w:rPr>
      <w:rFonts w:ascii="Symbol" w:hAnsi="Symbol" w:cs="Symbol" w:hint="default"/>
    </w:rPr>
  </w:style>
  <w:style w:type="character" w:customStyle="1" w:styleId="WW8Num47z0">
    <w:name w:val="WW8Num47z0"/>
    <w:rsid w:val="00B228E5"/>
    <w:rPr>
      <w:rFonts w:ascii="Symbol" w:hAnsi="Symbol" w:cs="Symbol" w:hint="default"/>
    </w:rPr>
  </w:style>
  <w:style w:type="character" w:customStyle="1" w:styleId="WW8Num47z1">
    <w:name w:val="WW8Num47z1"/>
    <w:rsid w:val="00B228E5"/>
    <w:rPr>
      <w:rFonts w:ascii="Courier New" w:hAnsi="Courier New" w:cs="Courier New" w:hint="default"/>
    </w:rPr>
  </w:style>
  <w:style w:type="character" w:customStyle="1" w:styleId="WW8Num47z2">
    <w:name w:val="WW8Num47z2"/>
    <w:rsid w:val="00B228E5"/>
    <w:rPr>
      <w:rFonts w:ascii="Wingdings" w:hAnsi="Wingdings" w:cs="Wingdings" w:hint="default"/>
    </w:rPr>
  </w:style>
  <w:style w:type="character" w:customStyle="1" w:styleId="WW8Num48z0">
    <w:name w:val="WW8Num48z0"/>
    <w:rsid w:val="00B228E5"/>
    <w:rPr>
      <w:rFonts w:ascii="Courier New" w:hAnsi="Courier New" w:cs="Courier New" w:hint="default"/>
    </w:rPr>
  </w:style>
  <w:style w:type="character" w:customStyle="1" w:styleId="WW8Num48z2">
    <w:name w:val="WW8Num48z2"/>
    <w:rsid w:val="00B228E5"/>
    <w:rPr>
      <w:rFonts w:ascii="Wingdings" w:hAnsi="Wingdings" w:cs="Wingdings" w:hint="default"/>
    </w:rPr>
  </w:style>
  <w:style w:type="character" w:customStyle="1" w:styleId="WW8Num48z3">
    <w:name w:val="WW8Num48z3"/>
    <w:rsid w:val="00B228E5"/>
    <w:rPr>
      <w:rFonts w:ascii="Symbol" w:hAnsi="Symbol" w:cs="Symbol" w:hint="default"/>
    </w:rPr>
  </w:style>
  <w:style w:type="character" w:customStyle="1" w:styleId="WW8Num49z0">
    <w:name w:val="WW8Num49z0"/>
    <w:rsid w:val="00B228E5"/>
    <w:rPr>
      <w:rFonts w:ascii="Courier New" w:hAnsi="Courier New" w:cs="Courier New" w:hint="default"/>
    </w:rPr>
  </w:style>
  <w:style w:type="character" w:customStyle="1" w:styleId="WW8Num49z2">
    <w:name w:val="WW8Num49z2"/>
    <w:rsid w:val="00B228E5"/>
    <w:rPr>
      <w:rFonts w:ascii="Wingdings" w:hAnsi="Wingdings" w:cs="Wingdings" w:hint="default"/>
    </w:rPr>
  </w:style>
  <w:style w:type="character" w:customStyle="1" w:styleId="WW8Num49z3">
    <w:name w:val="WW8Num49z3"/>
    <w:rsid w:val="00B228E5"/>
    <w:rPr>
      <w:rFonts w:ascii="Symbol" w:hAnsi="Symbol" w:cs="Symbol" w:hint="default"/>
    </w:rPr>
  </w:style>
  <w:style w:type="character" w:customStyle="1" w:styleId="WW8Num50z0">
    <w:name w:val="WW8Num50z0"/>
    <w:rsid w:val="00B228E5"/>
    <w:rPr>
      <w:rFonts w:ascii="Courier New" w:hAnsi="Courier New" w:cs="Courier New" w:hint="default"/>
    </w:rPr>
  </w:style>
  <w:style w:type="character" w:customStyle="1" w:styleId="WW8Num50z2">
    <w:name w:val="WW8Num50z2"/>
    <w:rsid w:val="00B228E5"/>
    <w:rPr>
      <w:rFonts w:ascii="Wingdings" w:hAnsi="Wingdings" w:cs="Wingdings" w:hint="default"/>
    </w:rPr>
  </w:style>
  <w:style w:type="character" w:customStyle="1" w:styleId="WW8Num50z3">
    <w:name w:val="WW8Num50z3"/>
    <w:rsid w:val="00B228E5"/>
    <w:rPr>
      <w:rFonts w:ascii="Symbol" w:hAnsi="Symbol" w:cs="Symbol" w:hint="default"/>
    </w:rPr>
  </w:style>
  <w:style w:type="character" w:customStyle="1" w:styleId="WW8Num51z0">
    <w:name w:val="WW8Num51z0"/>
    <w:rsid w:val="00B228E5"/>
    <w:rPr>
      <w:rFonts w:ascii="Times New Roman" w:hAnsi="Times New Roman" w:cs="Times New Roman" w:hint="default"/>
      <w:color w:val="000000"/>
      <w:sz w:val="22"/>
    </w:rPr>
  </w:style>
  <w:style w:type="character" w:customStyle="1" w:styleId="WW8Num52z0">
    <w:name w:val="WW8Num52z0"/>
    <w:rsid w:val="00B228E5"/>
    <w:rPr>
      <w:rFonts w:ascii="Courier New" w:hAnsi="Courier New" w:cs="Courier New" w:hint="default"/>
    </w:rPr>
  </w:style>
  <w:style w:type="character" w:customStyle="1" w:styleId="WW8Num52z2">
    <w:name w:val="WW8Num52z2"/>
    <w:rsid w:val="00B228E5"/>
    <w:rPr>
      <w:rFonts w:ascii="Wingdings" w:hAnsi="Wingdings" w:cs="Wingdings" w:hint="default"/>
    </w:rPr>
  </w:style>
  <w:style w:type="character" w:customStyle="1" w:styleId="WW8Num52z3">
    <w:name w:val="WW8Num52z3"/>
    <w:rsid w:val="00B228E5"/>
    <w:rPr>
      <w:rFonts w:ascii="Symbol" w:hAnsi="Symbol" w:cs="Symbol" w:hint="default"/>
    </w:rPr>
  </w:style>
  <w:style w:type="character" w:customStyle="1" w:styleId="WW8Num53z0">
    <w:name w:val="WW8Num53z0"/>
    <w:rsid w:val="00B228E5"/>
    <w:rPr>
      <w:rFonts w:ascii="Courier New" w:hAnsi="Courier New" w:cs="Courier New" w:hint="default"/>
    </w:rPr>
  </w:style>
  <w:style w:type="character" w:customStyle="1" w:styleId="WW8Num53z2">
    <w:name w:val="WW8Num53z2"/>
    <w:rsid w:val="00B228E5"/>
    <w:rPr>
      <w:rFonts w:ascii="Wingdings" w:hAnsi="Wingdings" w:cs="Wingdings" w:hint="default"/>
    </w:rPr>
  </w:style>
  <w:style w:type="character" w:customStyle="1" w:styleId="WW8Num53z3">
    <w:name w:val="WW8Num53z3"/>
    <w:rsid w:val="00B228E5"/>
    <w:rPr>
      <w:rFonts w:ascii="Symbol" w:hAnsi="Symbol" w:cs="Symbol" w:hint="default"/>
    </w:rPr>
  </w:style>
  <w:style w:type="character" w:customStyle="1" w:styleId="WW8Num54z0">
    <w:name w:val="WW8Num54z0"/>
    <w:rsid w:val="00B228E5"/>
    <w:rPr>
      <w:rFonts w:ascii="Courier New" w:hAnsi="Courier New" w:cs="Courier New" w:hint="default"/>
    </w:rPr>
  </w:style>
  <w:style w:type="character" w:customStyle="1" w:styleId="WW8Num54z2">
    <w:name w:val="WW8Num54z2"/>
    <w:rsid w:val="00B228E5"/>
    <w:rPr>
      <w:rFonts w:ascii="Wingdings" w:hAnsi="Wingdings" w:cs="Wingdings" w:hint="default"/>
    </w:rPr>
  </w:style>
  <w:style w:type="character" w:customStyle="1" w:styleId="WW8Num54z3">
    <w:name w:val="WW8Num54z3"/>
    <w:rsid w:val="00B228E5"/>
    <w:rPr>
      <w:rFonts w:ascii="Symbol" w:hAnsi="Symbol" w:cs="Symbol" w:hint="default"/>
    </w:rPr>
  </w:style>
  <w:style w:type="character" w:customStyle="1" w:styleId="WW8Num55z0">
    <w:name w:val="WW8Num55z0"/>
    <w:rsid w:val="00B228E5"/>
    <w:rPr>
      <w:rFonts w:ascii="Courier New" w:hAnsi="Courier New" w:cs="Courier New" w:hint="default"/>
    </w:rPr>
  </w:style>
  <w:style w:type="character" w:customStyle="1" w:styleId="WW8Num55z2">
    <w:name w:val="WW8Num55z2"/>
    <w:rsid w:val="00B228E5"/>
    <w:rPr>
      <w:rFonts w:ascii="Wingdings" w:hAnsi="Wingdings" w:cs="Wingdings" w:hint="default"/>
    </w:rPr>
  </w:style>
  <w:style w:type="character" w:customStyle="1" w:styleId="WW8Num55z3">
    <w:name w:val="WW8Num55z3"/>
    <w:rsid w:val="00B228E5"/>
    <w:rPr>
      <w:rFonts w:ascii="Symbol" w:hAnsi="Symbol" w:cs="Symbol" w:hint="default"/>
    </w:rPr>
  </w:style>
  <w:style w:type="character" w:customStyle="1" w:styleId="WW8Num56z0">
    <w:name w:val="WW8Num56z0"/>
    <w:rsid w:val="00B228E5"/>
    <w:rPr>
      <w:rFonts w:ascii="Symbol" w:hAnsi="Symbol" w:cs="Symbol" w:hint="default"/>
    </w:rPr>
  </w:style>
  <w:style w:type="character" w:customStyle="1" w:styleId="WW8Num56z1">
    <w:name w:val="WW8Num56z1"/>
    <w:rsid w:val="00B228E5"/>
    <w:rPr>
      <w:rFonts w:ascii="Courier New" w:hAnsi="Courier New" w:cs="Courier New" w:hint="default"/>
    </w:rPr>
  </w:style>
  <w:style w:type="character" w:customStyle="1" w:styleId="WW8Num56z2">
    <w:name w:val="WW8Num56z2"/>
    <w:rsid w:val="00B228E5"/>
    <w:rPr>
      <w:rFonts w:ascii="Wingdings" w:hAnsi="Wingdings" w:cs="Wingdings" w:hint="default"/>
    </w:rPr>
  </w:style>
  <w:style w:type="character" w:customStyle="1" w:styleId="WW8Num57z0">
    <w:name w:val="WW8Num57z0"/>
    <w:rsid w:val="00B228E5"/>
    <w:rPr>
      <w:rFonts w:ascii="Times New Roman" w:hAnsi="Times New Roman" w:cs="Times New Roman" w:hint="default"/>
      <w:color w:val="000000"/>
      <w:sz w:val="22"/>
    </w:rPr>
  </w:style>
  <w:style w:type="character" w:customStyle="1" w:styleId="WW8Num58z0">
    <w:name w:val="WW8Num58z0"/>
    <w:rsid w:val="00B228E5"/>
    <w:rPr>
      <w:rFonts w:ascii="Times New Roman" w:hAnsi="Times New Roman" w:cs="Times New Roman" w:hint="default"/>
      <w:color w:val="000000"/>
      <w:sz w:val="22"/>
    </w:rPr>
  </w:style>
  <w:style w:type="character" w:customStyle="1" w:styleId="WW8Num59z0">
    <w:name w:val="WW8Num59z0"/>
    <w:rsid w:val="00B228E5"/>
    <w:rPr>
      <w:rFonts w:ascii="Courier New" w:hAnsi="Courier New" w:cs="Courier New" w:hint="default"/>
    </w:rPr>
  </w:style>
  <w:style w:type="character" w:customStyle="1" w:styleId="WW8Num59z2">
    <w:name w:val="WW8Num59z2"/>
    <w:rsid w:val="00B228E5"/>
    <w:rPr>
      <w:rFonts w:ascii="Wingdings" w:hAnsi="Wingdings" w:cs="Wingdings" w:hint="default"/>
    </w:rPr>
  </w:style>
  <w:style w:type="character" w:customStyle="1" w:styleId="WW8Num59z3">
    <w:name w:val="WW8Num59z3"/>
    <w:rsid w:val="00B228E5"/>
    <w:rPr>
      <w:rFonts w:ascii="Symbol" w:hAnsi="Symbol" w:cs="Symbol" w:hint="default"/>
    </w:rPr>
  </w:style>
  <w:style w:type="character" w:customStyle="1" w:styleId="WW8Num60z0">
    <w:name w:val="WW8Num60z0"/>
    <w:rsid w:val="00B228E5"/>
    <w:rPr>
      <w:rFonts w:ascii="Courier New" w:hAnsi="Courier New" w:cs="Courier New" w:hint="default"/>
    </w:rPr>
  </w:style>
  <w:style w:type="character" w:customStyle="1" w:styleId="WW8Num60z2">
    <w:name w:val="WW8Num60z2"/>
    <w:rsid w:val="00B228E5"/>
    <w:rPr>
      <w:rFonts w:ascii="Wingdings" w:hAnsi="Wingdings" w:cs="Wingdings" w:hint="default"/>
    </w:rPr>
  </w:style>
  <w:style w:type="character" w:customStyle="1" w:styleId="WW8Num60z3">
    <w:name w:val="WW8Num60z3"/>
    <w:rsid w:val="00B228E5"/>
    <w:rPr>
      <w:rFonts w:ascii="Symbol" w:hAnsi="Symbol" w:cs="Symbol" w:hint="default"/>
    </w:rPr>
  </w:style>
  <w:style w:type="character" w:customStyle="1" w:styleId="WW8Num61z0">
    <w:name w:val="WW8Num61z0"/>
    <w:rsid w:val="00B228E5"/>
    <w:rPr>
      <w:rFonts w:ascii="Courier New" w:hAnsi="Courier New" w:cs="Courier New" w:hint="default"/>
    </w:rPr>
  </w:style>
  <w:style w:type="character" w:customStyle="1" w:styleId="WW8Num61z2">
    <w:name w:val="WW8Num61z2"/>
    <w:rsid w:val="00B228E5"/>
    <w:rPr>
      <w:rFonts w:ascii="Wingdings" w:hAnsi="Wingdings" w:cs="Wingdings" w:hint="default"/>
    </w:rPr>
  </w:style>
  <w:style w:type="character" w:customStyle="1" w:styleId="WW8Num61z3">
    <w:name w:val="WW8Num61z3"/>
    <w:rsid w:val="00B228E5"/>
    <w:rPr>
      <w:rFonts w:ascii="Symbol" w:hAnsi="Symbol" w:cs="Symbol" w:hint="default"/>
    </w:rPr>
  </w:style>
  <w:style w:type="character" w:customStyle="1" w:styleId="WW8Num63z0">
    <w:name w:val="WW8Num63z0"/>
    <w:rsid w:val="00B228E5"/>
    <w:rPr>
      <w:rFonts w:ascii="Courier New" w:hAnsi="Courier New" w:cs="Courier New" w:hint="default"/>
    </w:rPr>
  </w:style>
  <w:style w:type="character" w:customStyle="1" w:styleId="WW8Num63z2">
    <w:name w:val="WW8Num63z2"/>
    <w:rsid w:val="00B228E5"/>
    <w:rPr>
      <w:rFonts w:ascii="Wingdings" w:hAnsi="Wingdings" w:cs="Wingdings" w:hint="default"/>
    </w:rPr>
  </w:style>
  <w:style w:type="character" w:customStyle="1" w:styleId="WW8Num63z3">
    <w:name w:val="WW8Num63z3"/>
    <w:rsid w:val="00B228E5"/>
    <w:rPr>
      <w:rFonts w:ascii="Symbol" w:hAnsi="Symbol" w:cs="Symbol" w:hint="default"/>
    </w:rPr>
  </w:style>
  <w:style w:type="character" w:customStyle="1" w:styleId="WW8Num64z0">
    <w:name w:val="WW8Num64z0"/>
    <w:rsid w:val="00B228E5"/>
    <w:rPr>
      <w:rFonts w:ascii="Symbol" w:hAnsi="Symbol" w:cs="Symbol" w:hint="default"/>
    </w:rPr>
  </w:style>
  <w:style w:type="character" w:customStyle="1" w:styleId="WW8Num64z1">
    <w:name w:val="WW8Num64z1"/>
    <w:rsid w:val="00B228E5"/>
    <w:rPr>
      <w:rFonts w:ascii="Courier New" w:hAnsi="Courier New" w:cs="Courier New" w:hint="default"/>
    </w:rPr>
  </w:style>
  <w:style w:type="character" w:customStyle="1" w:styleId="WW8Num64z2">
    <w:name w:val="WW8Num64z2"/>
    <w:rsid w:val="00B228E5"/>
    <w:rPr>
      <w:rFonts w:ascii="Wingdings" w:hAnsi="Wingdings" w:cs="Wingdings" w:hint="default"/>
    </w:rPr>
  </w:style>
  <w:style w:type="character" w:customStyle="1" w:styleId="WW8Num65z0">
    <w:name w:val="WW8Num65z0"/>
    <w:rsid w:val="00B228E5"/>
    <w:rPr>
      <w:rFonts w:ascii="Courier New" w:hAnsi="Courier New" w:cs="Courier New" w:hint="default"/>
    </w:rPr>
  </w:style>
  <w:style w:type="character" w:customStyle="1" w:styleId="WW8Num65z2">
    <w:name w:val="WW8Num65z2"/>
    <w:rsid w:val="00B228E5"/>
    <w:rPr>
      <w:rFonts w:ascii="Wingdings" w:hAnsi="Wingdings" w:cs="Wingdings" w:hint="default"/>
    </w:rPr>
  </w:style>
  <w:style w:type="character" w:customStyle="1" w:styleId="WW8Num65z3">
    <w:name w:val="WW8Num65z3"/>
    <w:rsid w:val="00B228E5"/>
    <w:rPr>
      <w:rFonts w:ascii="Symbol" w:hAnsi="Symbol" w:cs="Symbol" w:hint="default"/>
    </w:rPr>
  </w:style>
  <w:style w:type="character" w:customStyle="1" w:styleId="WW8Num66z0">
    <w:name w:val="WW8Num66z0"/>
    <w:rsid w:val="00B228E5"/>
    <w:rPr>
      <w:rFonts w:ascii="Courier New" w:hAnsi="Courier New" w:cs="Courier New" w:hint="default"/>
    </w:rPr>
  </w:style>
  <w:style w:type="character" w:customStyle="1" w:styleId="WW8Num66z2">
    <w:name w:val="WW8Num66z2"/>
    <w:rsid w:val="00B228E5"/>
    <w:rPr>
      <w:rFonts w:ascii="Wingdings" w:hAnsi="Wingdings" w:cs="Wingdings" w:hint="default"/>
    </w:rPr>
  </w:style>
  <w:style w:type="character" w:customStyle="1" w:styleId="WW8Num66z3">
    <w:name w:val="WW8Num66z3"/>
    <w:rsid w:val="00B228E5"/>
    <w:rPr>
      <w:rFonts w:ascii="Symbol" w:hAnsi="Symbol" w:cs="Symbol" w:hint="default"/>
    </w:rPr>
  </w:style>
  <w:style w:type="character" w:customStyle="1" w:styleId="WW8Num67z0">
    <w:name w:val="WW8Num67z0"/>
    <w:rsid w:val="00B228E5"/>
    <w:rPr>
      <w:rFonts w:ascii="Courier New" w:hAnsi="Courier New" w:cs="Courier New" w:hint="default"/>
    </w:rPr>
  </w:style>
  <w:style w:type="character" w:customStyle="1" w:styleId="WW8Num67z2">
    <w:name w:val="WW8Num67z2"/>
    <w:rsid w:val="00B228E5"/>
    <w:rPr>
      <w:rFonts w:ascii="Wingdings" w:hAnsi="Wingdings" w:cs="Wingdings" w:hint="default"/>
    </w:rPr>
  </w:style>
  <w:style w:type="character" w:customStyle="1" w:styleId="WW8Num67z3">
    <w:name w:val="WW8Num67z3"/>
    <w:rsid w:val="00B228E5"/>
    <w:rPr>
      <w:rFonts w:ascii="Symbol" w:hAnsi="Symbol" w:cs="Symbol" w:hint="default"/>
    </w:rPr>
  </w:style>
  <w:style w:type="character" w:customStyle="1" w:styleId="WW8Num68z0">
    <w:name w:val="WW8Num68z0"/>
    <w:rsid w:val="00B228E5"/>
    <w:rPr>
      <w:rFonts w:ascii="Courier New" w:hAnsi="Courier New" w:cs="Courier New" w:hint="default"/>
    </w:rPr>
  </w:style>
  <w:style w:type="character" w:customStyle="1" w:styleId="WW8Num68z2">
    <w:name w:val="WW8Num68z2"/>
    <w:rsid w:val="00B228E5"/>
    <w:rPr>
      <w:rFonts w:ascii="Wingdings" w:hAnsi="Wingdings" w:cs="Wingdings" w:hint="default"/>
    </w:rPr>
  </w:style>
  <w:style w:type="character" w:customStyle="1" w:styleId="WW8Num68z3">
    <w:name w:val="WW8Num68z3"/>
    <w:rsid w:val="00B228E5"/>
    <w:rPr>
      <w:rFonts w:ascii="Symbol" w:hAnsi="Symbol" w:cs="Symbol" w:hint="default"/>
    </w:rPr>
  </w:style>
  <w:style w:type="character" w:customStyle="1" w:styleId="WW8Num69z0">
    <w:name w:val="WW8Num69z0"/>
    <w:rsid w:val="00B228E5"/>
    <w:rPr>
      <w:rFonts w:ascii="Times New Roman" w:hAnsi="Times New Roman" w:cs="Times New Roman" w:hint="default"/>
      <w:color w:val="000000"/>
      <w:sz w:val="22"/>
    </w:rPr>
  </w:style>
  <w:style w:type="character" w:customStyle="1" w:styleId="WW8Num71z0">
    <w:name w:val="WW8Num71z0"/>
    <w:rsid w:val="00B228E5"/>
    <w:rPr>
      <w:rFonts w:ascii="Courier New" w:hAnsi="Courier New" w:cs="Courier New" w:hint="default"/>
    </w:rPr>
  </w:style>
  <w:style w:type="character" w:customStyle="1" w:styleId="WW8Num71z2">
    <w:name w:val="WW8Num71z2"/>
    <w:rsid w:val="00B228E5"/>
    <w:rPr>
      <w:rFonts w:ascii="Wingdings" w:hAnsi="Wingdings" w:cs="Wingdings" w:hint="default"/>
    </w:rPr>
  </w:style>
  <w:style w:type="character" w:customStyle="1" w:styleId="WW8Num71z3">
    <w:name w:val="WW8Num71z3"/>
    <w:rsid w:val="00B228E5"/>
    <w:rPr>
      <w:rFonts w:ascii="Symbol" w:hAnsi="Symbol" w:cs="Symbol" w:hint="default"/>
    </w:rPr>
  </w:style>
  <w:style w:type="character" w:customStyle="1" w:styleId="WW8Num72z0">
    <w:name w:val="WW8Num72z0"/>
    <w:rsid w:val="00B228E5"/>
    <w:rPr>
      <w:rFonts w:ascii="Times New Roman" w:hAnsi="Times New Roman" w:cs="Times New Roman" w:hint="default"/>
      <w:color w:val="000000"/>
      <w:sz w:val="22"/>
    </w:rPr>
  </w:style>
  <w:style w:type="character" w:customStyle="1" w:styleId="WW8Num73z0">
    <w:name w:val="WW8Num73z0"/>
    <w:rsid w:val="00B228E5"/>
    <w:rPr>
      <w:rFonts w:ascii="Courier New" w:hAnsi="Courier New" w:cs="Courier New" w:hint="default"/>
    </w:rPr>
  </w:style>
  <w:style w:type="character" w:customStyle="1" w:styleId="WW8Num73z2">
    <w:name w:val="WW8Num73z2"/>
    <w:rsid w:val="00B228E5"/>
    <w:rPr>
      <w:rFonts w:ascii="Wingdings" w:hAnsi="Wingdings" w:cs="Wingdings" w:hint="default"/>
    </w:rPr>
  </w:style>
  <w:style w:type="character" w:customStyle="1" w:styleId="WW8Num73z3">
    <w:name w:val="WW8Num73z3"/>
    <w:rsid w:val="00B228E5"/>
    <w:rPr>
      <w:rFonts w:ascii="Symbol" w:hAnsi="Symbol" w:cs="Symbol" w:hint="default"/>
    </w:rPr>
  </w:style>
  <w:style w:type="character" w:customStyle="1" w:styleId="WW8Num74z0">
    <w:name w:val="WW8Num74z0"/>
    <w:rsid w:val="00B228E5"/>
    <w:rPr>
      <w:rFonts w:ascii="Courier New" w:hAnsi="Courier New" w:cs="Courier New" w:hint="default"/>
    </w:rPr>
  </w:style>
  <w:style w:type="character" w:customStyle="1" w:styleId="WW8Num74z2">
    <w:name w:val="WW8Num74z2"/>
    <w:rsid w:val="00B228E5"/>
    <w:rPr>
      <w:rFonts w:ascii="Wingdings" w:hAnsi="Wingdings" w:cs="Wingdings" w:hint="default"/>
    </w:rPr>
  </w:style>
  <w:style w:type="character" w:customStyle="1" w:styleId="WW8Num74z3">
    <w:name w:val="WW8Num74z3"/>
    <w:rsid w:val="00B228E5"/>
    <w:rPr>
      <w:rFonts w:ascii="Symbol" w:hAnsi="Symbol" w:cs="Symbol" w:hint="default"/>
    </w:rPr>
  </w:style>
  <w:style w:type="character" w:customStyle="1" w:styleId="17">
    <w:name w:val="Основной шрифт абзаца1"/>
    <w:rsid w:val="00B228E5"/>
  </w:style>
  <w:style w:type="character" w:customStyle="1" w:styleId="s1">
    <w:name w:val="s1"/>
    <w:rsid w:val="00B228E5"/>
  </w:style>
  <w:style w:type="character" w:customStyle="1" w:styleId="s2">
    <w:name w:val="s2"/>
    <w:rsid w:val="00B228E5"/>
  </w:style>
  <w:style w:type="character" w:customStyle="1" w:styleId="s3">
    <w:name w:val="s3"/>
    <w:rsid w:val="00B228E5"/>
  </w:style>
  <w:style w:type="character" w:customStyle="1" w:styleId="s4">
    <w:name w:val="s4"/>
    <w:rsid w:val="00B228E5"/>
  </w:style>
  <w:style w:type="character" w:customStyle="1" w:styleId="s5">
    <w:name w:val="s5"/>
    <w:rsid w:val="00B228E5"/>
  </w:style>
  <w:style w:type="character" w:customStyle="1" w:styleId="s6">
    <w:name w:val="s6"/>
    <w:rsid w:val="00B228E5"/>
  </w:style>
  <w:style w:type="character" w:customStyle="1" w:styleId="s7">
    <w:name w:val="s7"/>
    <w:rsid w:val="00B228E5"/>
  </w:style>
  <w:style w:type="character" w:customStyle="1" w:styleId="s8">
    <w:name w:val="s8"/>
    <w:rsid w:val="00B228E5"/>
  </w:style>
  <w:style w:type="character" w:customStyle="1" w:styleId="s9">
    <w:name w:val="s9"/>
    <w:rsid w:val="00B228E5"/>
  </w:style>
  <w:style w:type="character" w:customStyle="1" w:styleId="s10">
    <w:name w:val="s10"/>
    <w:rsid w:val="00B228E5"/>
  </w:style>
  <w:style w:type="character" w:customStyle="1" w:styleId="s11">
    <w:name w:val="s11"/>
    <w:rsid w:val="00B228E5"/>
  </w:style>
  <w:style w:type="character" w:customStyle="1" w:styleId="s12">
    <w:name w:val="s12"/>
    <w:rsid w:val="00B228E5"/>
  </w:style>
  <w:style w:type="character" w:customStyle="1" w:styleId="s13">
    <w:name w:val="s13"/>
    <w:rsid w:val="00B228E5"/>
  </w:style>
  <w:style w:type="character" w:customStyle="1" w:styleId="s14">
    <w:name w:val="s14"/>
    <w:rsid w:val="00B228E5"/>
  </w:style>
  <w:style w:type="character" w:customStyle="1" w:styleId="s15">
    <w:name w:val="s15"/>
    <w:rsid w:val="00B228E5"/>
  </w:style>
  <w:style w:type="character" w:customStyle="1" w:styleId="s16">
    <w:name w:val="s16"/>
    <w:rsid w:val="00B228E5"/>
  </w:style>
  <w:style w:type="character" w:customStyle="1" w:styleId="s17">
    <w:name w:val="s17"/>
    <w:rsid w:val="00B228E5"/>
  </w:style>
  <w:style w:type="character" w:customStyle="1" w:styleId="s18">
    <w:name w:val="s18"/>
    <w:rsid w:val="00B228E5"/>
  </w:style>
  <w:style w:type="character" w:customStyle="1" w:styleId="s19">
    <w:name w:val="s19"/>
    <w:rsid w:val="00B228E5"/>
  </w:style>
  <w:style w:type="character" w:customStyle="1" w:styleId="s20">
    <w:name w:val="s20"/>
    <w:rsid w:val="00B228E5"/>
  </w:style>
  <w:style w:type="character" w:customStyle="1" w:styleId="s21">
    <w:name w:val="s21"/>
    <w:rsid w:val="00B228E5"/>
  </w:style>
  <w:style w:type="character" w:customStyle="1" w:styleId="s22">
    <w:name w:val="s22"/>
    <w:rsid w:val="00B228E5"/>
  </w:style>
  <w:style w:type="character" w:customStyle="1" w:styleId="s23">
    <w:name w:val="s23"/>
    <w:rsid w:val="00B228E5"/>
  </w:style>
  <w:style w:type="character" w:customStyle="1" w:styleId="s24">
    <w:name w:val="s24"/>
    <w:rsid w:val="00B228E5"/>
  </w:style>
  <w:style w:type="character" w:customStyle="1" w:styleId="js-downloads-folder-name">
    <w:name w:val="js-downloads-folder-name"/>
    <w:rsid w:val="00B228E5"/>
  </w:style>
  <w:style w:type="character" w:customStyle="1" w:styleId="z-">
    <w:name w:val="z-Начало формы Знак"/>
    <w:rsid w:val="00B228E5"/>
    <w:rPr>
      <w:rFonts w:ascii="Arial" w:eastAsia="Times New Roman" w:hAnsi="Arial" w:cs="Arial" w:hint="default"/>
      <w:vanish/>
      <w:webHidden w:val="0"/>
      <w:sz w:val="16"/>
      <w:szCs w:val="16"/>
      <w:specVanish w:val="0"/>
    </w:rPr>
  </w:style>
  <w:style w:type="character" w:customStyle="1" w:styleId="z-0">
    <w:name w:val="z-Конец формы Знак"/>
    <w:rsid w:val="00B228E5"/>
    <w:rPr>
      <w:rFonts w:ascii="Arial" w:eastAsia="Times New Roman" w:hAnsi="Arial" w:cs="Arial" w:hint="default"/>
      <w:vanish/>
      <w:webHidden w:val="0"/>
      <w:sz w:val="16"/>
      <w:szCs w:val="16"/>
      <w:specVanish w:val="0"/>
    </w:rPr>
  </w:style>
  <w:style w:type="character" w:customStyle="1" w:styleId="b-pseudo-link">
    <w:name w:val="b-pseudo-link"/>
    <w:rsid w:val="00B228E5"/>
  </w:style>
  <w:style w:type="character" w:customStyle="1" w:styleId="grame">
    <w:name w:val="grame"/>
    <w:rsid w:val="00B228E5"/>
    <w:rPr>
      <w:rFonts w:ascii="Times New Roman" w:hAnsi="Times New Roman" w:cs="Times New Roman" w:hint="default"/>
    </w:rPr>
  </w:style>
  <w:style w:type="character" w:customStyle="1" w:styleId="af4">
    <w:name w:val="Текст Знак"/>
    <w:rsid w:val="00B228E5"/>
    <w:rPr>
      <w:rFonts w:ascii="Courier New" w:eastAsia="Times New Roman" w:hAnsi="Courier New" w:cs="Courier New" w:hint="default"/>
    </w:rPr>
  </w:style>
  <w:style w:type="character" w:customStyle="1" w:styleId="af5">
    <w:name w:val="Символ сноски"/>
    <w:rsid w:val="00B228E5"/>
    <w:rPr>
      <w:vertAlign w:val="superscript"/>
    </w:rPr>
  </w:style>
  <w:style w:type="character" w:customStyle="1" w:styleId="2">
    <w:name w:val="Основной текст 2 Знак"/>
    <w:rsid w:val="00B228E5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3">
    <w:name w:val="Текст сноски Знак3"/>
    <w:rsid w:val="00B228E5"/>
    <w:rPr>
      <w:rFonts w:ascii="Times New Roman" w:eastAsia="Times New Roman" w:hAnsi="Times New Roman" w:cs="Times New Roman" w:hint="default"/>
    </w:rPr>
  </w:style>
  <w:style w:type="character" w:customStyle="1" w:styleId="20">
    <w:name w:val="Основной текст с отступом 2 Знак"/>
    <w:rsid w:val="00B228E5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ConsPlusNormal0">
    <w:name w:val="ConsPlusNormal Знак"/>
    <w:rsid w:val="00B228E5"/>
    <w:rPr>
      <w:rFonts w:ascii="Arial" w:eastAsia="Times New Roman" w:hAnsi="Arial" w:cs="Arial" w:hint="default"/>
    </w:rPr>
  </w:style>
  <w:style w:type="character" w:customStyle="1" w:styleId="12">
    <w:name w:val="Основной текст Знак1"/>
    <w:basedOn w:val="a0"/>
    <w:link w:val="ab"/>
    <w:semiHidden/>
    <w:locked/>
    <w:rsid w:val="00B228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-1">
    <w:name w:val="HTML Top of Form"/>
    <w:basedOn w:val="a"/>
    <w:next w:val="a"/>
    <w:link w:val="z-10"/>
    <w:hidden/>
    <w:semiHidden/>
    <w:unhideWhenUsed/>
    <w:rsid w:val="00B228E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Начало формы Знак1"/>
    <w:basedOn w:val="a0"/>
    <w:link w:val="z-1"/>
    <w:semiHidden/>
    <w:rsid w:val="00B228E5"/>
    <w:rPr>
      <w:rFonts w:ascii="Arial" w:eastAsia="Calibri" w:hAnsi="Arial" w:cs="Arial"/>
      <w:vanish/>
      <w:sz w:val="16"/>
      <w:szCs w:val="16"/>
      <w:lang w:eastAsia="ar-SA"/>
    </w:rPr>
  </w:style>
  <w:style w:type="paragraph" w:styleId="z-2">
    <w:name w:val="HTML Bottom of Form"/>
    <w:basedOn w:val="a"/>
    <w:next w:val="a"/>
    <w:link w:val="z-11"/>
    <w:hidden/>
    <w:semiHidden/>
    <w:unhideWhenUsed/>
    <w:rsid w:val="00B228E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1">
    <w:name w:val="z-Конец формы Знак1"/>
    <w:basedOn w:val="a0"/>
    <w:link w:val="z-2"/>
    <w:semiHidden/>
    <w:rsid w:val="00B228E5"/>
    <w:rPr>
      <w:rFonts w:ascii="Arial" w:eastAsia="Calibri" w:hAnsi="Arial" w:cs="Arial"/>
      <w:vanish/>
      <w:sz w:val="16"/>
      <w:szCs w:val="16"/>
      <w:lang w:eastAsia="ar-SA"/>
    </w:rPr>
  </w:style>
  <w:style w:type="character" w:customStyle="1" w:styleId="10">
    <w:name w:val="Верхний колонтитул Знак1"/>
    <w:basedOn w:val="a0"/>
    <w:link w:val="a7"/>
    <w:semiHidden/>
    <w:locked/>
    <w:rsid w:val="00B228E5"/>
    <w:rPr>
      <w:rFonts w:ascii="Calibri" w:eastAsia="Calibri" w:hAnsi="Calibri" w:cs="Times New Roman"/>
      <w:lang w:eastAsia="ar-SA"/>
    </w:rPr>
  </w:style>
  <w:style w:type="character" w:customStyle="1" w:styleId="11">
    <w:name w:val="Нижний колонтитул Знак1"/>
    <w:basedOn w:val="a0"/>
    <w:link w:val="a9"/>
    <w:semiHidden/>
    <w:locked/>
    <w:rsid w:val="00B228E5"/>
    <w:rPr>
      <w:rFonts w:ascii="Calibri" w:eastAsia="Calibri" w:hAnsi="Calibri" w:cs="Times New Roman"/>
      <w:lang w:eastAsia="ar-SA"/>
    </w:rPr>
  </w:style>
  <w:style w:type="character" w:customStyle="1" w:styleId="1">
    <w:name w:val="Текст сноски Знак1"/>
    <w:basedOn w:val="a0"/>
    <w:link w:val="a5"/>
    <w:semiHidden/>
    <w:locked/>
    <w:rsid w:val="00B228E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Основной текст с отступом Знак1"/>
    <w:basedOn w:val="a0"/>
    <w:link w:val="ae"/>
    <w:semiHidden/>
    <w:locked/>
    <w:rsid w:val="00B228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No Spacing"/>
    <w:uiPriority w:val="1"/>
    <w:qFormat/>
    <w:rsid w:val="0074747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f7">
    <w:name w:val="Balloon Text"/>
    <w:basedOn w:val="a"/>
    <w:link w:val="af8"/>
    <w:uiPriority w:val="99"/>
    <w:semiHidden/>
    <w:unhideWhenUsed/>
    <w:rsid w:val="003A2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A2AD2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8E5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228E5"/>
    <w:rPr>
      <w:color w:val="0000FF"/>
      <w:u w:val="single"/>
    </w:rPr>
  </w:style>
  <w:style w:type="character" w:styleId="a4">
    <w:name w:val="FollowedHyperlink"/>
    <w:semiHidden/>
    <w:unhideWhenUsed/>
    <w:rsid w:val="00B228E5"/>
    <w:rPr>
      <w:color w:val="800080"/>
      <w:u w:val="single"/>
    </w:rPr>
  </w:style>
  <w:style w:type="paragraph" w:styleId="a5">
    <w:name w:val="footnote text"/>
    <w:basedOn w:val="a"/>
    <w:link w:val="1"/>
    <w:semiHidden/>
    <w:unhideWhenUsed/>
    <w:rsid w:val="00B228E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Текст сноски Знак"/>
    <w:basedOn w:val="a0"/>
    <w:semiHidden/>
    <w:rsid w:val="00B228E5"/>
    <w:rPr>
      <w:rFonts w:ascii="Calibri" w:eastAsia="Calibri" w:hAnsi="Calibri" w:cs="Times New Roman"/>
      <w:sz w:val="20"/>
      <w:szCs w:val="20"/>
      <w:lang w:eastAsia="ar-SA"/>
    </w:rPr>
  </w:style>
  <w:style w:type="paragraph" w:styleId="a7">
    <w:name w:val="header"/>
    <w:basedOn w:val="a"/>
    <w:link w:val="10"/>
    <w:semiHidden/>
    <w:unhideWhenUsed/>
    <w:rsid w:val="00B228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semiHidden/>
    <w:rsid w:val="00B228E5"/>
    <w:rPr>
      <w:rFonts w:ascii="Calibri" w:eastAsia="Calibri" w:hAnsi="Calibri" w:cs="Times New Roman"/>
      <w:lang w:eastAsia="ar-SA"/>
    </w:rPr>
  </w:style>
  <w:style w:type="paragraph" w:styleId="a9">
    <w:name w:val="footer"/>
    <w:basedOn w:val="a"/>
    <w:link w:val="11"/>
    <w:semiHidden/>
    <w:unhideWhenUsed/>
    <w:rsid w:val="00B228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semiHidden/>
    <w:rsid w:val="00B228E5"/>
    <w:rPr>
      <w:rFonts w:ascii="Calibri" w:eastAsia="Calibri" w:hAnsi="Calibri" w:cs="Times New Roman"/>
      <w:lang w:eastAsia="ar-SA"/>
    </w:rPr>
  </w:style>
  <w:style w:type="paragraph" w:styleId="ab">
    <w:name w:val="Body Text"/>
    <w:basedOn w:val="a"/>
    <w:link w:val="12"/>
    <w:semiHidden/>
    <w:unhideWhenUsed/>
    <w:rsid w:val="00B228E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Знак"/>
    <w:basedOn w:val="a0"/>
    <w:semiHidden/>
    <w:rsid w:val="00B228E5"/>
    <w:rPr>
      <w:rFonts w:ascii="Calibri" w:eastAsia="Calibri" w:hAnsi="Calibri" w:cs="Times New Roman"/>
      <w:lang w:eastAsia="ar-SA"/>
    </w:rPr>
  </w:style>
  <w:style w:type="paragraph" w:styleId="ad">
    <w:name w:val="List"/>
    <w:basedOn w:val="ab"/>
    <w:semiHidden/>
    <w:unhideWhenUsed/>
    <w:rsid w:val="00B228E5"/>
    <w:rPr>
      <w:rFonts w:cs="Mangal"/>
    </w:rPr>
  </w:style>
  <w:style w:type="paragraph" w:styleId="ae">
    <w:name w:val="Body Text Indent"/>
    <w:basedOn w:val="a"/>
    <w:link w:val="13"/>
    <w:semiHidden/>
    <w:unhideWhenUsed/>
    <w:rsid w:val="00B228E5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">
    <w:name w:val="Основной текст с отступом Знак"/>
    <w:basedOn w:val="a0"/>
    <w:semiHidden/>
    <w:rsid w:val="00B228E5"/>
    <w:rPr>
      <w:rFonts w:ascii="Calibri" w:eastAsia="Calibri" w:hAnsi="Calibri" w:cs="Times New Roman"/>
      <w:lang w:eastAsia="ar-SA"/>
    </w:rPr>
  </w:style>
  <w:style w:type="paragraph" w:styleId="af0">
    <w:name w:val="List Paragraph"/>
    <w:basedOn w:val="a"/>
    <w:qFormat/>
    <w:rsid w:val="00B228E5"/>
    <w:pPr>
      <w:ind w:left="708" w:firstLine="709"/>
      <w:jc w:val="both"/>
    </w:pPr>
  </w:style>
  <w:style w:type="paragraph" w:customStyle="1" w:styleId="af1">
    <w:name w:val="Заголовок"/>
    <w:basedOn w:val="a"/>
    <w:next w:val="ab"/>
    <w:rsid w:val="00B228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14">
    <w:name w:val="Название1"/>
    <w:basedOn w:val="a"/>
    <w:rsid w:val="00B228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B228E5"/>
    <w:pPr>
      <w:suppressLineNumbers/>
    </w:pPr>
    <w:rPr>
      <w:rFonts w:cs="Mangal"/>
    </w:rPr>
  </w:style>
  <w:style w:type="paragraph" w:customStyle="1" w:styleId="p1">
    <w:name w:val="p1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2">
    <w:name w:val="p2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3">
    <w:name w:val="p3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4">
    <w:name w:val="p4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5">
    <w:name w:val="p5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6">
    <w:name w:val="p6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7">
    <w:name w:val="p7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8">
    <w:name w:val="p8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9">
    <w:name w:val="p9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0">
    <w:name w:val="p10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1">
    <w:name w:val="p11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2">
    <w:name w:val="p12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3">
    <w:name w:val="p13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4">
    <w:name w:val="p14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5">
    <w:name w:val="p15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6">
    <w:name w:val="p16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7">
    <w:name w:val="p17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8">
    <w:name w:val="p18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19">
    <w:name w:val="p19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20">
    <w:name w:val="p20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21">
    <w:name w:val="p21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22">
    <w:name w:val="p22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23">
    <w:name w:val="p23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24">
    <w:name w:val="p24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25">
    <w:name w:val="p25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26">
    <w:name w:val="p26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27">
    <w:name w:val="p27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28">
    <w:name w:val="p28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29">
    <w:name w:val="p29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30">
    <w:name w:val="p30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31">
    <w:name w:val="p31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32">
    <w:name w:val="p32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33">
    <w:name w:val="p33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34">
    <w:name w:val="p34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35">
    <w:name w:val="p35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36">
    <w:name w:val="p36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37">
    <w:name w:val="p37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38">
    <w:name w:val="p38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39">
    <w:name w:val="p39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40">
    <w:name w:val="p40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41">
    <w:name w:val="p41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42">
    <w:name w:val="p42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43">
    <w:name w:val="p43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44">
    <w:name w:val="p44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45">
    <w:name w:val="p45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46">
    <w:name w:val="p46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47">
    <w:name w:val="p47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48">
    <w:name w:val="p48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49">
    <w:name w:val="p49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50">
    <w:name w:val="p50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51">
    <w:name w:val="p51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52">
    <w:name w:val="p52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53">
    <w:name w:val="p53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54">
    <w:name w:val="p54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55">
    <w:name w:val="p55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56">
    <w:name w:val="p56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57">
    <w:name w:val="p57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58">
    <w:name w:val="p58"/>
    <w:basedOn w:val="a"/>
    <w:rsid w:val="00B228E5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1">
    <w:name w:val="Список 21"/>
    <w:basedOn w:val="a"/>
    <w:rsid w:val="00B228E5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B228E5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B228E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0">
    <w:name w:val="0"/>
    <w:basedOn w:val="ConsPlusNormal"/>
    <w:rsid w:val="00B228E5"/>
    <w:pPr>
      <w:widowControl/>
      <w:ind w:firstLine="851"/>
    </w:pPr>
    <w:rPr>
      <w:rFonts w:ascii="Times New Roman" w:eastAsia="Arial" w:hAnsi="Times New Roman" w:cs="Times New Roman"/>
      <w:sz w:val="28"/>
      <w:szCs w:val="28"/>
    </w:rPr>
  </w:style>
  <w:style w:type="paragraph" w:customStyle="1" w:styleId="16">
    <w:name w:val="Текст1"/>
    <w:basedOn w:val="a"/>
    <w:rsid w:val="00B228E5"/>
    <w:pPr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nformat">
    <w:name w:val="ConsNonformat"/>
    <w:rsid w:val="00B228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B228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ar-SA"/>
    </w:rPr>
  </w:style>
  <w:style w:type="paragraph" w:customStyle="1" w:styleId="ConsPlusCell">
    <w:name w:val="ConsPlusCell"/>
    <w:rsid w:val="00B228E5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paragraph" w:customStyle="1" w:styleId="210">
    <w:name w:val="Основной текст 21"/>
    <w:basedOn w:val="a"/>
    <w:rsid w:val="00B228E5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23">
    <w:name w:val="Основной текст 23"/>
    <w:basedOn w:val="a"/>
    <w:rsid w:val="00B228E5"/>
    <w:pPr>
      <w:spacing w:after="0" w:line="240" w:lineRule="auto"/>
      <w:jc w:val="both"/>
    </w:pPr>
    <w:rPr>
      <w:rFonts w:ascii="Arial" w:eastAsia="Times New Roman" w:hAnsi="Arial" w:cs="Arial"/>
      <w:bCs/>
      <w:sz w:val="26"/>
      <w:szCs w:val="24"/>
    </w:rPr>
  </w:style>
  <w:style w:type="paragraph" w:customStyle="1" w:styleId="211">
    <w:name w:val="Основной текст с отступом 21"/>
    <w:basedOn w:val="a"/>
    <w:rsid w:val="00B228E5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paragraph" w:customStyle="1" w:styleId="24">
    <w:name w:val="Основной текст с отступом 24"/>
    <w:basedOn w:val="a"/>
    <w:rsid w:val="00B228E5"/>
    <w:pPr>
      <w:spacing w:after="0" w:line="240" w:lineRule="auto"/>
      <w:ind w:left="75"/>
      <w:jc w:val="both"/>
    </w:pPr>
    <w:rPr>
      <w:rFonts w:ascii="Times New Roman" w:eastAsia="Times New Roman" w:hAnsi="Times New Roman"/>
      <w:bCs/>
      <w:sz w:val="28"/>
      <w:szCs w:val="24"/>
    </w:rPr>
  </w:style>
  <w:style w:type="paragraph" w:customStyle="1" w:styleId="af2">
    <w:name w:val="Содержимое таблицы"/>
    <w:basedOn w:val="a"/>
    <w:rsid w:val="00B228E5"/>
    <w:pPr>
      <w:suppressLineNumbers/>
    </w:pPr>
  </w:style>
  <w:style w:type="paragraph" w:customStyle="1" w:styleId="af3">
    <w:name w:val="Заголовок таблицы"/>
    <w:basedOn w:val="af2"/>
    <w:rsid w:val="00B228E5"/>
    <w:pPr>
      <w:jc w:val="center"/>
    </w:pPr>
    <w:rPr>
      <w:b/>
      <w:bCs/>
    </w:rPr>
  </w:style>
  <w:style w:type="character" w:customStyle="1" w:styleId="WW8Num2z0">
    <w:name w:val="WW8Num2z0"/>
    <w:rsid w:val="00B228E5"/>
    <w:rPr>
      <w:rFonts w:ascii="Courier New" w:hAnsi="Courier New" w:cs="Courier New" w:hint="default"/>
    </w:rPr>
  </w:style>
  <w:style w:type="character" w:customStyle="1" w:styleId="WW8Num3z0">
    <w:name w:val="WW8Num3z0"/>
    <w:rsid w:val="00B228E5"/>
    <w:rPr>
      <w:rFonts w:ascii="Courier New" w:hAnsi="Courier New" w:cs="Courier New" w:hint="default"/>
    </w:rPr>
  </w:style>
  <w:style w:type="character" w:customStyle="1" w:styleId="WW8Num5z0">
    <w:name w:val="WW8Num5z0"/>
    <w:rsid w:val="00B228E5"/>
    <w:rPr>
      <w:rFonts w:ascii="Times New Roman" w:hAnsi="Times New Roman" w:cs="Times New Roman" w:hint="default"/>
      <w:color w:val="000000"/>
      <w:sz w:val="22"/>
    </w:rPr>
  </w:style>
  <w:style w:type="character" w:customStyle="1" w:styleId="WW8Num6z0">
    <w:name w:val="WW8Num6z0"/>
    <w:rsid w:val="00B228E5"/>
    <w:rPr>
      <w:rFonts w:ascii="Courier New" w:hAnsi="Courier New" w:cs="Courier New" w:hint="default"/>
    </w:rPr>
  </w:style>
  <w:style w:type="character" w:customStyle="1" w:styleId="WW8Num7z0">
    <w:name w:val="WW8Num7z0"/>
    <w:rsid w:val="00B228E5"/>
    <w:rPr>
      <w:rFonts w:ascii="Courier New" w:hAnsi="Courier New" w:cs="Courier New" w:hint="default"/>
    </w:rPr>
  </w:style>
  <w:style w:type="character" w:customStyle="1" w:styleId="WW8Num13z0">
    <w:name w:val="WW8Num13z0"/>
    <w:rsid w:val="00B228E5"/>
    <w:rPr>
      <w:rFonts w:ascii="Times New Roman" w:hAnsi="Times New Roman" w:cs="Times New Roman" w:hint="default"/>
      <w:color w:val="000000"/>
      <w:sz w:val="22"/>
    </w:rPr>
  </w:style>
  <w:style w:type="character" w:customStyle="1" w:styleId="WW8Num14z0">
    <w:name w:val="WW8Num14z0"/>
    <w:rsid w:val="00B228E5"/>
    <w:rPr>
      <w:rFonts w:ascii="Times New Roman" w:hAnsi="Times New Roman" w:cs="Times New Roman" w:hint="default"/>
      <w:color w:val="000000"/>
      <w:sz w:val="22"/>
    </w:rPr>
  </w:style>
  <w:style w:type="character" w:customStyle="1" w:styleId="WW8Num15z0">
    <w:name w:val="WW8Num15z0"/>
    <w:rsid w:val="00B228E5"/>
    <w:rPr>
      <w:rFonts w:ascii="Symbol" w:hAnsi="Symbol" w:cs="Symbol" w:hint="default"/>
    </w:rPr>
  </w:style>
  <w:style w:type="character" w:customStyle="1" w:styleId="WW8Num17z0">
    <w:name w:val="WW8Num17z0"/>
    <w:rsid w:val="00B228E5"/>
    <w:rPr>
      <w:rFonts w:ascii="Courier New" w:hAnsi="Courier New" w:cs="Courier New" w:hint="default"/>
    </w:rPr>
  </w:style>
  <w:style w:type="character" w:customStyle="1" w:styleId="WW8Num18z0">
    <w:name w:val="WW8Num18z0"/>
    <w:rsid w:val="00B228E5"/>
    <w:rPr>
      <w:rFonts w:ascii="Courier New" w:hAnsi="Courier New" w:cs="Courier New" w:hint="default"/>
    </w:rPr>
  </w:style>
  <w:style w:type="character" w:customStyle="1" w:styleId="WW8Num20z0">
    <w:name w:val="WW8Num20z0"/>
    <w:rsid w:val="00B228E5"/>
    <w:rPr>
      <w:rFonts w:ascii="Times New Roman" w:hAnsi="Times New Roman" w:cs="Times New Roman" w:hint="default"/>
      <w:color w:val="000000"/>
      <w:sz w:val="22"/>
    </w:rPr>
  </w:style>
  <w:style w:type="character" w:customStyle="1" w:styleId="WW8Num1z0">
    <w:name w:val="WW8Num1z0"/>
    <w:rsid w:val="00B228E5"/>
    <w:rPr>
      <w:rFonts w:ascii="Symbol" w:hAnsi="Symbol" w:cs="Symbol" w:hint="default"/>
    </w:rPr>
  </w:style>
  <w:style w:type="character" w:customStyle="1" w:styleId="WW8Num1z1">
    <w:name w:val="WW8Num1z1"/>
    <w:rsid w:val="00B228E5"/>
    <w:rPr>
      <w:rFonts w:ascii="Courier New" w:hAnsi="Courier New" w:cs="Courier New" w:hint="default"/>
    </w:rPr>
  </w:style>
  <w:style w:type="character" w:customStyle="1" w:styleId="WW8Num1z2">
    <w:name w:val="WW8Num1z2"/>
    <w:rsid w:val="00B228E5"/>
    <w:rPr>
      <w:rFonts w:ascii="Wingdings" w:hAnsi="Wingdings" w:cs="Wingdings" w:hint="default"/>
    </w:rPr>
  </w:style>
  <w:style w:type="character" w:customStyle="1" w:styleId="WW8Num2z2">
    <w:name w:val="WW8Num2z2"/>
    <w:rsid w:val="00B228E5"/>
    <w:rPr>
      <w:rFonts w:ascii="Wingdings" w:hAnsi="Wingdings" w:cs="Wingdings" w:hint="default"/>
    </w:rPr>
  </w:style>
  <w:style w:type="character" w:customStyle="1" w:styleId="WW8Num2z3">
    <w:name w:val="WW8Num2z3"/>
    <w:rsid w:val="00B228E5"/>
    <w:rPr>
      <w:rFonts w:ascii="Symbol" w:hAnsi="Symbol" w:cs="Symbol" w:hint="default"/>
    </w:rPr>
  </w:style>
  <w:style w:type="character" w:customStyle="1" w:styleId="WW8Num3z2">
    <w:name w:val="WW8Num3z2"/>
    <w:rsid w:val="00B228E5"/>
    <w:rPr>
      <w:rFonts w:ascii="Wingdings" w:hAnsi="Wingdings" w:cs="Wingdings" w:hint="default"/>
    </w:rPr>
  </w:style>
  <w:style w:type="character" w:customStyle="1" w:styleId="WW8Num3z3">
    <w:name w:val="WW8Num3z3"/>
    <w:rsid w:val="00B228E5"/>
    <w:rPr>
      <w:rFonts w:ascii="Symbol" w:hAnsi="Symbol" w:cs="Symbol" w:hint="default"/>
    </w:rPr>
  </w:style>
  <w:style w:type="character" w:customStyle="1" w:styleId="WW8Num4z0">
    <w:name w:val="WW8Num4z0"/>
    <w:rsid w:val="00B228E5"/>
    <w:rPr>
      <w:rFonts w:ascii="Courier New" w:hAnsi="Courier New" w:cs="Courier New" w:hint="default"/>
    </w:rPr>
  </w:style>
  <w:style w:type="character" w:customStyle="1" w:styleId="WW8Num4z2">
    <w:name w:val="WW8Num4z2"/>
    <w:rsid w:val="00B228E5"/>
    <w:rPr>
      <w:rFonts w:ascii="Wingdings" w:hAnsi="Wingdings" w:cs="Wingdings" w:hint="default"/>
    </w:rPr>
  </w:style>
  <w:style w:type="character" w:customStyle="1" w:styleId="WW8Num4z3">
    <w:name w:val="WW8Num4z3"/>
    <w:rsid w:val="00B228E5"/>
    <w:rPr>
      <w:rFonts w:ascii="Symbol" w:hAnsi="Symbol" w:cs="Symbol" w:hint="default"/>
    </w:rPr>
  </w:style>
  <w:style w:type="character" w:customStyle="1" w:styleId="WW8Num6z2">
    <w:name w:val="WW8Num6z2"/>
    <w:rsid w:val="00B228E5"/>
    <w:rPr>
      <w:rFonts w:ascii="Wingdings" w:hAnsi="Wingdings" w:cs="Wingdings" w:hint="default"/>
    </w:rPr>
  </w:style>
  <w:style w:type="character" w:customStyle="1" w:styleId="WW8Num6z3">
    <w:name w:val="WW8Num6z3"/>
    <w:rsid w:val="00B228E5"/>
    <w:rPr>
      <w:rFonts w:ascii="Symbol" w:hAnsi="Symbol" w:cs="Symbol" w:hint="default"/>
    </w:rPr>
  </w:style>
  <w:style w:type="character" w:customStyle="1" w:styleId="WW8Num8z0">
    <w:name w:val="WW8Num8z0"/>
    <w:rsid w:val="00B228E5"/>
    <w:rPr>
      <w:rFonts w:ascii="Times New Roman" w:hAnsi="Times New Roman" w:cs="Times New Roman" w:hint="default"/>
      <w:color w:val="000000"/>
      <w:sz w:val="22"/>
    </w:rPr>
  </w:style>
  <w:style w:type="character" w:customStyle="1" w:styleId="WW8Num10z0">
    <w:name w:val="WW8Num10z0"/>
    <w:rsid w:val="00B228E5"/>
    <w:rPr>
      <w:rFonts w:ascii="Courier New" w:hAnsi="Courier New" w:cs="Courier New" w:hint="default"/>
    </w:rPr>
  </w:style>
  <w:style w:type="character" w:customStyle="1" w:styleId="WW8Num10z2">
    <w:name w:val="WW8Num10z2"/>
    <w:rsid w:val="00B228E5"/>
    <w:rPr>
      <w:rFonts w:ascii="Wingdings" w:hAnsi="Wingdings" w:cs="Wingdings" w:hint="default"/>
    </w:rPr>
  </w:style>
  <w:style w:type="character" w:customStyle="1" w:styleId="WW8Num10z3">
    <w:name w:val="WW8Num10z3"/>
    <w:rsid w:val="00B228E5"/>
    <w:rPr>
      <w:rFonts w:ascii="Symbol" w:hAnsi="Symbol" w:cs="Symbol" w:hint="default"/>
    </w:rPr>
  </w:style>
  <w:style w:type="character" w:customStyle="1" w:styleId="WW8Num11z0">
    <w:name w:val="WW8Num11z0"/>
    <w:rsid w:val="00B228E5"/>
    <w:rPr>
      <w:rFonts w:ascii="Times New Roman" w:hAnsi="Times New Roman" w:cs="Times New Roman" w:hint="default"/>
      <w:color w:val="000000"/>
      <w:sz w:val="22"/>
    </w:rPr>
  </w:style>
  <w:style w:type="character" w:customStyle="1" w:styleId="WW8Num12z0">
    <w:name w:val="WW8Num12z0"/>
    <w:rsid w:val="00B228E5"/>
    <w:rPr>
      <w:rFonts w:ascii="Symbol" w:hAnsi="Symbol" w:cs="Symbol" w:hint="default"/>
    </w:rPr>
  </w:style>
  <w:style w:type="character" w:customStyle="1" w:styleId="WW8Num12z1">
    <w:name w:val="WW8Num12z1"/>
    <w:rsid w:val="00B228E5"/>
    <w:rPr>
      <w:rFonts w:ascii="Courier New" w:hAnsi="Courier New" w:cs="Courier New" w:hint="default"/>
    </w:rPr>
  </w:style>
  <w:style w:type="character" w:customStyle="1" w:styleId="WW8Num12z2">
    <w:name w:val="WW8Num12z2"/>
    <w:rsid w:val="00B228E5"/>
    <w:rPr>
      <w:rFonts w:ascii="Wingdings" w:hAnsi="Wingdings" w:cs="Wingdings" w:hint="default"/>
    </w:rPr>
  </w:style>
  <w:style w:type="character" w:customStyle="1" w:styleId="WW8Num14z1">
    <w:name w:val="WW8Num14z1"/>
    <w:rsid w:val="00B228E5"/>
    <w:rPr>
      <w:b w:val="0"/>
      <w:bCs w:val="0"/>
      <w:i w:val="0"/>
      <w:iCs w:val="0"/>
    </w:rPr>
  </w:style>
  <w:style w:type="character" w:customStyle="1" w:styleId="WW8Num15z1">
    <w:name w:val="WW8Num15z1"/>
    <w:rsid w:val="00B228E5"/>
    <w:rPr>
      <w:rFonts w:ascii="Courier New" w:hAnsi="Courier New" w:cs="Courier New" w:hint="default"/>
    </w:rPr>
  </w:style>
  <w:style w:type="character" w:customStyle="1" w:styleId="WW8Num15z2">
    <w:name w:val="WW8Num15z2"/>
    <w:rsid w:val="00B228E5"/>
    <w:rPr>
      <w:rFonts w:ascii="Wingdings" w:hAnsi="Wingdings" w:cs="Wingdings" w:hint="default"/>
    </w:rPr>
  </w:style>
  <w:style w:type="character" w:customStyle="1" w:styleId="WW8Num16z0">
    <w:name w:val="WW8Num16z0"/>
    <w:rsid w:val="00B228E5"/>
    <w:rPr>
      <w:rFonts w:ascii="Times New Roman" w:hAnsi="Times New Roman" w:cs="Times New Roman" w:hint="default"/>
      <w:color w:val="000000"/>
      <w:sz w:val="22"/>
    </w:rPr>
  </w:style>
  <w:style w:type="character" w:customStyle="1" w:styleId="WW8Num17z2">
    <w:name w:val="WW8Num17z2"/>
    <w:rsid w:val="00B228E5"/>
    <w:rPr>
      <w:rFonts w:ascii="Wingdings" w:hAnsi="Wingdings" w:cs="Wingdings" w:hint="default"/>
    </w:rPr>
  </w:style>
  <w:style w:type="character" w:customStyle="1" w:styleId="WW8Num17z3">
    <w:name w:val="WW8Num17z3"/>
    <w:rsid w:val="00B228E5"/>
    <w:rPr>
      <w:rFonts w:ascii="Symbol" w:hAnsi="Symbol" w:cs="Symbol" w:hint="default"/>
    </w:rPr>
  </w:style>
  <w:style w:type="character" w:customStyle="1" w:styleId="WW8Num18z2">
    <w:name w:val="WW8Num18z2"/>
    <w:rsid w:val="00B228E5"/>
    <w:rPr>
      <w:rFonts w:ascii="Wingdings" w:hAnsi="Wingdings" w:cs="Wingdings" w:hint="default"/>
    </w:rPr>
  </w:style>
  <w:style w:type="character" w:customStyle="1" w:styleId="WW8Num18z3">
    <w:name w:val="WW8Num18z3"/>
    <w:rsid w:val="00B228E5"/>
    <w:rPr>
      <w:rFonts w:ascii="Symbol" w:hAnsi="Symbol" w:cs="Symbol" w:hint="default"/>
    </w:rPr>
  </w:style>
  <w:style w:type="character" w:customStyle="1" w:styleId="WW8Num19z0">
    <w:name w:val="WW8Num19z0"/>
    <w:rsid w:val="00B228E5"/>
    <w:rPr>
      <w:rFonts w:ascii="Courier New" w:hAnsi="Courier New" w:cs="Courier New" w:hint="default"/>
    </w:rPr>
  </w:style>
  <w:style w:type="character" w:customStyle="1" w:styleId="WW8Num19z2">
    <w:name w:val="WW8Num19z2"/>
    <w:rsid w:val="00B228E5"/>
    <w:rPr>
      <w:rFonts w:ascii="Wingdings" w:hAnsi="Wingdings" w:cs="Wingdings" w:hint="default"/>
    </w:rPr>
  </w:style>
  <w:style w:type="character" w:customStyle="1" w:styleId="WW8Num19z3">
    <w:name w:val="WW8Num19z3"/>
    <w:rsid w:val="00B228E5"/>
    <w:rPr>
      <w:rFonts w:ascii="Symbol" w:hAnsi="Symbol" w:cs="Symbol" w:hint="default"/>
    </w:rPr>
  </w:style>
  <w:style w:type="character" w:customStyle="1" w:styleId="WW8Num21z0">
    <w:name w:val="WW8Num21z0"/>
    <w:rsid w:val="00B228E5"/>
    <w:rPr>
      <w:rFonts w:ascii="Courier New" w:hAnsi="Courier New" w:cs="Courier New" w:hint="default"/>
    </w:rPr>
  </w:style>
  <w:style w:type="character" w:customStyle="1" w:styleId="WW8Num21z2">
    <w:name w:val="WW8Num21z2"/>
    <w:rsid w:val="00B228E5"/>
    <w:rPr>
      <w:rFonts w:ascii="Wingdings" w:hAnsi="Wingdings" w:cs="Wingdings" w:hint="default"/>
    </w:rPr>
  </w:style>
  <w:style w:type="character" w:customStyle="1" w:styleId="WW8Num21z3">
    <w:name w:val="WW8Num21z3"/>
    <w:rsid w:val="00B228E5"/>
    <w:rPr>
      <w:rFonts w:ascii="Symbol" w:hAnsi="Symbol" w:cs="Symbol" w:hint="default"/>
    </w:rPr>
  </w:style>
  <w:style w:type="character" w:customStyle="1" w:styleId="WW8Num23z0">
    <w:name w:val="WW8Num23z0"/>
    <w:rsid w:val="00B228E5"/>
    <w:rPr>
      <w:rFonts w:ascii="Courier New" w:hAnsi="Courier New" w:cs="Courier New" w:hint="default"/>
    </w:rPr>
  </w:style>
  <w:style w:type="character" w:customStyle="1" w:styleId="WW8Num23z2">
    <w:name w:val="WW8Num23z2"/>
    <w:rsid w:val="00B228E5"/>
    <w:rPr>
      <w:rFonts w:ascii="Wingdings" w:hAnsi="Wingdings" w:cs="Wingdings" w:hint="default"/>
    </w:rPr>
  </w:style>
  <w:style w:type="character" w:customStyle="1" w:styleId="WW8Num23z3">
    <w:name w:val="WW8Num23z3"/>
    <w:rsid w:val="00B228E5"/>
    <w:rPr>
      <w:rFonts w:ascii="Symbol" w:hAnsi="Symbol" w:cs="Symbol" w:hint="default"/>
    </w:rPr>
  </w:style>
  <w:style w:type="character" w:customStyle="1" w:styleId="WW8Num24z0">
    <w:name w:val="WW8Num24z0"/>
    <w:rsid w:val="00B228E5"/>
    <w:rPr>
      <w:rFonts w:ascii="Courier New" w:hAnsi="Courier New" w:cs="Courier New" w:hint="default"/>
    </w:rPr>
  </w:style>
  <w:style w:type="character" w:customStyle="1" w:styleId="WW8Num24z2">
    <w:name w:val="WW8Num24z2"/>
    <w:rsid w:val="00B228E5"/>
    <w:rPr>
      <w:rFonts w:ascii="Wingdings" w:hAnsi="Wingdings" w:cs="Wingdings" w:hint="default"/>
    </w:rPr>
  </w:style>
  <w:style w:type="character" w:customStyle="1" w:styleId="WW8Num24z3">
    <w:name w:val="WW8Num24z3"/>
    <w:rsid w:val="00B228E5"/>
    <w:rPr>
      <w:rFonts w:ascii="Symbol" w:hAnsi="Symbol" w:cs="Symbol" w:hint="default"/>
    </w:rPr>
  </w:style>
  <w:style w:type="character" w:customStyle="1" w:styleId="WW8Num25z0">
    <w:name w:val="WW8Num25z0"/>
    <w:rsid w:val="00B228E5"/>
    <w:rPr>
      <w:rFonts w:ascii="Courier New" w:hAnsi="Courier New" w:cs="Courier New" w:hint="default"/>
    </w:rPr>
  </w:style>
  <w:style w:type="character" w:customStyle="1" w:styleId="WW8Num25z2">
    <w:name w:val="WW8Num25z2"/>
    <w:rsid w:val="00B228E5"/>
    <w:rPr>
      <w:rFonts w:ascii="Wingdings" w:hAnsi="Wingdings" w:cs="Wingdings" w:hint="default"/>
    </w:rPr>
  </w:style>
  <w:style w:type="character" w:customStyle="1" w:styleId="WW8Num25z3">
    <w:name w:val="WW8Num25z3"/>
    <w:rsid w:val="00B228E5"/>
    <w:rPr>
      <w:rFonts w:ascii="Symbol" w:hAnsi="Symbol" w:cs="Symbol" w:hint="default"/>
    </w:rPr>
  </w:style>
  <w:style w:type="character" w:customStyle="1" w:styleId="WW8Num26z0">
    <w:name w:val="WW8Num26z0"/>
    <w:rsid w:val="00B228E5"/>
    <w:rPr>
      <w:rFonts w:ascii="Times New Roman" w:hAnsi="Times New Roman" w:cs="Times New Roman" w:hint="default"/>
      <w:color w:val="000000"/>
      <w:sz w:val="28"/>
      <w:szCs w:val="28"/>
    </w:rPr>
  </w:style>
  <w:style w:type="character" w:customStyle="1" w:styleId="WW8Num27z0">
    <w:name w:val="WW8Num27z0"/>
    <w:rsid w:val="00B228E5"/>
    <w:rPr>
      <w:rFonts w:ascii="Courier New" w:hAnsi="Courier New" w:cs="Courier New" w:hint="default"/>
    </w:rPr>
  </w:style>
  <w:style w:type="character" w:customStyle="1" w:styleId="WW8Num27z2">
    <w:name w:val="WW8Num27z2"/>
    <w:rsid w:val="00B228E5"/>
    <w:rPr>
      <w:rFonts w:ascii="Wingdings" w:hAnsi="Wingdings" w:cs="Wingdings" w:hint="default"/>
    </w:rPr>
  </w:style>
  <w:style w:type="character" w:customStyle="1" w:styleId="WW8Num27z3">
    <w:name w:val="WW8Num27z3"/>
    <w:rsid w:val="00B228E5"/>
    <w:rPr>
      <w:rFonts w:ascii="Symbol" w:hAnsi="Symbol" w:cs="Symbol" w:hint="default"/>
    </w:rPr>
  </w:style>
  <w:style w:type="character" w:customStyle="1" w:styleId="WW8Num28z0">
    <w:name w:val="WW8Num28z0"/>
    <w:rsid w:val="00B228E5"/>
    <w:rPr>
      <w:rFonts w:ascii="Courier New" w:hAnsi="Courier New" w:cs="Courier New" w:hint="default"/>
    </w:rPr>
  </w:style>
  <w:style w:type="character" w:customStyle="1" w:styleId="WW8Num28z2">
    <w:name w:val="WW8Num28z2"/>
    <w:rsid w:val="00B228E5"/>
    <w:rPr>
      <w:rFonts w:ascii="Wingdings" w:hAnsi="Wingdings" w:cs="Wingdings" w:hint="default"/>
    </w:rPr>
  </w:style>
  <w:style w:type="character" w:customStyle="1" w:styleId="WW8Num28z3">
    <w:name w:val="WW8Num28z3"/>
    <w:rsid w:val="00B228E5"/>
    <w:rPr>
      <w:rFonts w:ascii="Symbol" w:hAnsi="Symbol" w:cs="Symbol" w:hint="default"/>
    </w:rPr>
  </w:style>
  <w:style w:type="character" w:customStyle="1" w:styleId="WW8Num29z0">
    <w:name w:val="WW8Num29z0"/>
    <w:rsid w:val="00B228E5"/>
    <w:rPr>
      <w:rFonts w:ascii="Symbol" w:hAnsi="Symbol" w:cs="Symbol" w:hint="default"/>
    </w:rPr>
  </w:style>
  <w:style w:type="character" w:customStyle="1" w:styleId="WW8Num29z1">
    <w:name w:val="WW8Num29z1"/>
    <w:rsid w:val="00B228E5"/>
    <w:rPr>
      <w:rFonts w:ascii="Courier New" w:hAnsi="Courier New" w:cs="Courier New" w:hint="default"/>
    </w:rPr>
  </w:style>
  <w:style w:type="character" w:customStyle="1" w:styleId="WW8Num29z2">
    <w:name w:val="WW8Num29z2"/>
    <w:rsid w:val="00B228E5"/>
    <w:rPr>
      <w:rFonts w:ascii="Wingdings" w:hAnsi="Wingdings" w:cs="Wingdings" w:hint="default"/>
    </w:rPr>
  </w:style>
  <w:style w:type="character" w:customStyle="1" w:styleId="WW8Num30z0">
    <w:name w:val="WW8Num30z0"/>
    <w:rsid w:val="00B228E5"/>
    <w:rPr>
      <w:rFonts w:ascii="Courier New" w:hAnsi="Courier New" w:cs="Courier New" w:hint="default"/>
    </w:rPr>
  </w:style>
  <w:style w:type="character" w:customStyle="1" w:styleId="WW8Num30z2">
    <w:name w:val="WW8Num30z2"/>
    <w:rsid w:val="00B228E5"/>
    <w:rPr>
      <w:rFonts w:ascii="Wingdings" w:hAnsi="Wingdings" w:cs="Wingdings" w:hint="default"/>
    </w:rPr>
  </w:style>
  <w:style w:type="character" w:customStyle="1" w:styleId="WW8Num30z3">
    <w:name w:val="WW8Num30z3"/>
    <w:rsid w:val="00B228E5"/>
    <w:rPr>
      <w:rFonts w:ascii="Symbol" w:hAnsi="Symbol" w:cs="Symbol" w:hint="default"/>
    </w:rPr>
  </w:style>
  <w:style w:type="character" w:customStyle="1" w:styleId="WW8Num32z0">
    <w:name w:val="WW8Num32z0"/>
    <w:rsid w:val="00B228E5"/>
    <w:rPr>
      <w:rFonts w:ascii="Courier New" w:hAnsi="Courier New" w:cs="Courier New" w:hint="default"/>
    </w:rPr>
  </w:style>
  <w:style w:type="character" w:customStyle="1" w:styleId="WW8Num34z0">
    <w:name w:val="WW8Num34z0"/>
    <w:rsid w:val="00B228E5"/>
    <w:rPr>
      <w:rFonts w:ascii="Courier New" w:hAnsi="Courier New" w:cs="Courier New" w:hint="default"/>
    </w:rPr>
  </w:style>
  <w:style w:type="character" w:customStyle="1" w:styleId="WW8Num34z2">
    <w:name w:val="WW8Num34z2"/>
    <w:rsid w:val="00B228E5"/>
    <w:rPr>
      <w:rFonts w:ascii="Wingdings" w:hAnsi="Wingdings" w:cs="Wingdings" w:hint="default"/>
    </w:rPr>
  </w:style>
  <w:style w:type="character" w:customStyle="1" w:styleId="WW8Num34z3">
    <w:name w:val="WW8Num34z3"/>
    <w:rsid w:val="00B228E5"/>
    <w:rPr>
      <w:rFonts w:ascii="Symbol" w:hAnsi="Symbol" w:cs="Symbol" w:hint="default"/>
    </w:rPr>
  </w:style>
  <w:style w:type="character" w:customStyle="1" w:styleId="WW8Num36z0">
    <w:name w:val="WW8Num36z0"/>
    <w:rsid w:val="00B228E5"/>
    <w:rPr>
      <w:rFonts w:ascii="Courier New" w:hAnsi="Courier New" w:cs="Courier New" w:hint="default"/>
    </w:rPr>
  </w:style>
  <w:style w:type="character" w:customStyle="1" w:styleId="WW8Num36z2">
    <w:name w:val="WW8Num36z2"/>
    <w:rsid w:val="00B228E5"/>
    <w:rPr>
      <w:rFonts w:ascii="Wingdings" w:hAnsi="Wingdings" w:cs="Wingdings" w:hint="default"/>
    </w:rPr>
  </w:style>
  <w:style w:type="character" w:customStyle="1" w:styleId="WW8Num36z3">
    <w:name w:val="WW8Num36z3"/>
    <w:rsid w:val="00B228E5"/>
    <w:rPr>
      <w:rFonts w:ascii="Symbol" w:hAnsi="Symbol" w:cs="Symbol" w:hint="default"/>
    </w:rPr>
  </w:style>
  <w:style w:type="character" w:customStyle="1" w:styleId="WW8Num37z0">
    <w:name w:val="WW8Num37z0"/>
    <w:rsid w:val="00B228E5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38z0">
    <w:name w:val="WW8Num38z0"/>
    <w:rsid w:val="00B228E5"/>
    <w:rPr>
      <w:rFonts w:ascii="Symbol" w:hAnsi="Symbol" w:cs="Symbol" w:hint="default"/>
    </w:rPr>
  </w:style>
  <w:style w:type="character" w:customStyle="1" w:styleId="WW8Num38z1">
    <w:name w:val="WW8Num38z1"/>
    <w:rsid w:val="00B228E5"/>
    <w:rPr>
      <w:rFonts w:ascii="Courier New" w:hAnsi="Courier New" w:cs="Courier New" w:hint="default"/>
    </w:rPr>
  </w:style>
  <w:style w:type="character" w:customStyle="1" w:styleId="WW8Num38z2">
    <w:name w:val="WW8Num38z2"/>
    <w:rsid w:val="00B228E5"/>
    <w:rPr>
      <w:rFonts w:ascii="Wingdings" w:hAnsi="Wingdings" w:cs="Wingdings" w:hint="default"/>
    </w:rPr>
  </w:style>
  <w:style w:type="character" w:customStyle="1" w:styleId="WW8Num40z0">
    <w:name w:val="WW8Num40z0"/>
    <w:rsid w:val="00B228E5"/>
    <w:rPr>
      <w:rFonts w:ascii="Times New Roman" w:hAnsi="Times New Roman" w:cs="Times New Roman" w:hint="default"/>
      <w:color w:val="000000"/>
      <w:sz w:val="22"/>
    </w:rPr>
  </w:style>
  <w:style w:type="character" w:customStyle="1" w:styleId="WW8Num41z0">
    <w:name w:val="WW8Num41z0"/>
    <w:rsid w:val="00B228E5"/>
    <w:rPr>
      <w:rFonts w:ascii="Courier New" w:hAnsi="Courier New" w:cs="Courier New" w:hint="default"/>
    </w:rPr>
  </w:style>
  <w:style w:type="character" w:customStyle="1" w:styleId="WW8Num41z2">
    <w:name w:val="WW8Num41z2"/>
    <w:rsid w:val="00B228E5"/>
    <w:rPr>
      <w:rFonts w:ascii="Wingdings" w:hAnsi="Wingdings" w:cs="Wingdings" w:hint="default"/>
    </w:rPr>
  </w:style>
  <w:style w:type="character" w:customStyle="1" w:styleId="WW8Num41z3">
    <w:name w:val="WW8Num41z3"/>
    <w:rsid w:val="00B228E5"/>
    <w:rPr>
      <w:rFonts w:ascii="Symbol" w:hAnsi="Symbol" w:cs="Symbol" w:hint="default"/>
    </w:rPr>
  </w:style>
  <w:style w:type="character" w:customStyle="1" w:styleId="WW8Num42z0">
    <w:name w:val="WW8Num42z0"/>
    <w:rsid w:val="00B228E5"/>
    <w:rPr>
      <w:rFonts w:ascii="Courier New" w:hAnsi="Courier New" w:cs="Courier New" w:hint="default"/>
    </w:rPr>
  </w:style>
  <w:style w:type="character" w:customStyle="1" w:styleId="WW8Num42z2">
    <w:name w:val="WW8Num42z2"/>
    <w:rsid w:val="00B228E5"/>
    <w:rPr>
      <w:rFonts w:ascii="Wingdings" w:hAnsi="Wingdings" w:cs="Wingdings" w:hint="default"/>
    </w:rPr>
  </w:style>
  <w:style w:type="character" w:customStyle="1" w:styleId="WW8Num42z3">
    <w:name w:val="WW8Num42z3"/>
    <w:rsid w:val="00B228E5"/>
    <w:rPr>
      <w:rFonts w:ascii="Symbol" w:hAnsi="Symbol" w:cs="Symbol" w:hint="default"/>
    </w:rPr>
  </w:style>
  <w:style w:type="character" w:customStyle="1" w:styleId="WW8Num44z0">
    <w:name w:val="WW8Num44z0"/>
    <w:rsid w:val="00B228E5"/>
    <w:rPr>
      <w:rFonts w:ascii="Courier New" w:hAnsi="Courier New" w:cs="Courier New" w:hint="default"/>
    </w:rPr>
  </w:style>
  <w:style w:type="character" w:customStyle="1" w:styleId="WW8Num44z2">
    <w:name w:val="WW8Num44z2"/>
    <w:rsid w:val="00B228E5"/>
    <w:rPr>
      <w:rFonts w:ascii="Wingdings" w:hAnsi="Wingdings" w:cs="Wingdings" w:hint="default"/>
    </w:rPr>
  </w:style>
  <w:style w:type="character" w:customStyle="1" w:styleId="WW8Num44z3">
    <w:name w:val="WW8Num44z3"/>
    <w:rsid w:val="00B228E5"/>
    <w:rPr>
      <w:rFonts w:ascii="Symbol" w:hAnsi="Symbol" w:cs="Symbol" w:hint="default"/>
    </w:rPr>
  </w:style>
  <w:style w:type="character" w:customStyle="1" w:styleId="WW8Num45z0">
    <w:name w:val="WW8Num45z0"/>
    <w:rsid w:val="00B228E5"/>
    <w:rPr>
      <w:rFonts w:ascii="Courier New" w:hAnsi="Courier New" w:cs="Courier New" w:hint="default"/>
    </w:rPr>
  </w:style>
  <w:style w:type="character" w:customStyle="1" w:styleId="WW8Num45z2">
    <w:name w:val="WW8Num45z2"/>
    <w:rsid w:val="00B228E5"/>
    <w:rPr>
      <w:rFonts w:ascii="Wingdings" w:hAnsi="Wingdings" w:cs="Wingdings" w:hint="default"/>
    </w:rPr>
  </w:style>
  <w:style w:type="character" w:customStyle="1" w:styleId="WW8Num45z3">
    <w:name w:val="WW8Num45z3"/>
    <w:rsid w:val="00B228E5"/>
    <w:rPr>
      <w:rFonts w:ascii="Symbol" w:hAnsi="Symbol" w:cs="Symbol" w:hint="default"/>
    </w:rPr>
  </w:style>
  <w:style w:type="character" w:customStyle="1" w:styleId="WW8Num47z0">
    <w:name w:val="WW8Num47z0"/>
    <w:rsid w:val="00B228E5"/>
    <w:rPr>
      <w:rFonts w:ascii="Symbol" w:hAnsi="Symbol" w:cs="Symbol" w:hint="default"/>
    </w:rPr>
  </w:style>
  <w:style w:type="character" w:customStyle="1" w:styleId="WW8Num47z1">
    <w:name w:val="WW8Num47z1"/>
    <w:rsid w:val="00B228E5"/>
    <w:rPr>
      <w:rFonts w:ascii="Courier New" w:hAnsi="Courier New" w:cs="Courier New" w:hint="default"/>
    </w:rPr>
  </w:style>
  <w:style w:type="character" w:customStyle="1" w:styleId="WW8Num47z2">
    <w:name w:val="WW8Num47z2"/>
    <w:rsid w:val="00B228E5"/>
    <w:rPr>
      <w:rFonts w:ascii="Wingdings" w:hAnsi="Wingdings" w:cs="Wingdings" w:hint="default"/>
    </w:rPr>
  </w:style>
  <w:style w:type="character" w:customStyle="1" w:styleId="WW8Num48z0">
    <w:name w:val="WW8Num48z0"/>
    <w:rsid w:val="00B228E5"/>
    <w:rPr>
      <w:rFonts w:ascii="Courier New" w:hAnsi="Courier New" w:cs="Courier New" w:hint="default"/>
    </w:rPr>
  </w:style>
  <w:style w:type="character" w:customStyle="1" w:styleId="WW8Num48z2">
    <w:name w:val="WW8Num48z2"/>
    <w:rsid w:val="00B228E5"/>
    <w:rPr>
      <w:rFonts w:ascii="Wingdings" w:hAnsi="Wingdings" w:cs="Wingdings" w:hint="default"/>
    </w:rPr>
  </w:style>
  <w:style w:type="character" w:customStyle="1" w:styleId="WW8Num48z3">
    <w:name w:val="WW8Num48z3"/>
    <w:rsid w:val="00B228E5"/>
    <w:rPr>
      <w:rFonts w:ascii="Symbol" w:hAnsi="Symbol" w:cs="Symbol" w:hint="default"/>
    </w:rPr>
  </w:style>
  <w:style w:type="character" w:customStyle="1" w:styleId="WW8Num49z0">
    <w:name w:val="WW8Num49z0"/>
    <w:rsid w:val="00B228E5"/>
    <w:rPr>
      <w:rFonts w:ascii="Courier New" w:hAnsi="Courier New" w:cs="Courier New" w:hint="default"/>
    </w:rPr>
  </w:style>
  <w:style w:type="character" w:customStyle="1" w:styleId="WW8Num49z2">
    <w:name w:val="WW8Num49z2"/>
    <w:rsid w:val="00B228E5"/>
    <w:rPr>
      <w:rFonts w:ascii="Wingdings" w:hAnsi="Wingdings" w:cs="Wingdings" w:hint="default"/>
    </w:rPr>
  </w:style>
  <w:style w:type="character" w:customStyle="1" w:styleId="WW8Num49z3">
    <w:name w:val="WW8Num49z3"/>
    <w:rsid w:val="00B228E5"/>
    <w:rPr>
      <w:rFonts w:ascii="Symbol" w:hAnsi="Symbol" w:cs="Symbol" w:hint="default"/>
    </w:rPr>
  </w:style>
  <w:style w:type="character" w:customStyle="1" w:styleId="WW8Num50z0">
    <w:name w:val="WW8Num50z0"/>
    <w:rsid w:val="00B228E5"/>
    <w:rPr>
      <w:rFonts w:ascii="Courier New" w:hAnsi="Courier New" w:cs="Courier New" w:hint="default"/>
    </w:rPr>
  </w:style>
  <w:style w:type="character" w:customStyle="1" w:styleId="WW8Num50z2">
    <w:name w:val="WW8Num50z2"/>
    <w:rsid w:val="00B228E5"/>
    <w:rPr>
      <w:rFonts w:ascii="Wingdings" w:hAnsi="Wingdings" w:cs="Wingdings" w:hint="default"/>
    </w:rPr>
  </w:style>
  <w:style w:type="character" w:customStyle="1" w:styleId="WW8Num50z3">
    <w:name w:val="WW8Num50z3"/>
    <w:rsid w:val="00B228E5"/>
    <w:rPr>
      <w:rFonts w:ascii="Symbol" w:hAnsi="Symbol" w:cs="Symbol" w:hint="default"/>
    </w:rPr>
  </w:style>
  <w:style w:type="character" w:customStyle="1" w:styleId="WW8Num51z0">
    <w:name w:val="WW8Num51z0"/>
    <w:rsid w:val="00B228E5"/>
    <w:rPr>
      <w:rFonts w:ascii="Times New Roman" w:hAnsi="Times New Roman" w:cs="Times New Roman" w:hint="default"/>
      <w:color w:val="000000"/>
      <w:sz w:val="22"/>
    </w:rPr>
  </w:style>
  <w:style w:type="character" w:customStyle="1" w:styleId="WW8Num52z0">
    <w:name w:val="WW8Num52z0"/>
    <w:rsid w:val="00B228E5"/>
    <w:rPr>
      <w:rFonts w:ascii="Courier New" w:hAnsi="Courier New" w:cs="Courier New" w:hint="default"/>
    </w:rPr>
  </w:style>
  <w:style w:type="character" w:customStyle="1" w:styleId="WW8Num52z2">
    <w:name w:val="WW8Num52z2"/>
    <w:rsid w:val="00B228E5"/>
    <w:rPr>
      <w:rFonts w:ascii="Wingdings" w:hAnsi="Wingdings" w:cs="Wingdings" w:hint="default"/>
    </w:rPr>
  </w:style>
  <w:style w:type="character" w:customStyle="1" w:styleId="WW8Num52z3">
    <w:name w:val="WW8Num52z3"/>
    <w:rsid w:val="00B228E5"/>
    <w:rPr>
      <w:rFonts w:ascii="Symbol" w:hAnsi="Symbol" w:cs="Symbol" w:hint="default"/>
    </w:rPr>
  </w:style>
  <w:style w:type="character" w:customStyle="1" w:styleId="WW8Num53z0">
    <w:name w:val="WW8Num53z0"/>
    <w:rsid w:val="00B228E5"/>
    <w:rPr>
      <w:rFonts w:ascii="Courier New" w:hAnsi="Courier New" w:cs="Courier New" w:hint="default"/>
    </w:rPr>
  </w:style>
  <w:style w:type="character" w:customStyle="1" w:styleId="WW8Num53z2">
    <w:name w:val="WW8Num53z2"/>
    <w:rsid w:val="00B228E5"/>
    <w:rPr>
      <w:rFonts w:ascii="Wingdings" w:hAnsi="Wingdings" w:cs="Wingdings" w:hint="default"/>
    </w:rPr>
  </w:style>
  <w:style w:type="character" w:customStyle="1" w:styleId="WW8Num53z3">
    <w:name w:val="WW8Num53z3"/>
    <w:rsid w:val="00B228E5"/>
    <w:rPr>
      <w:rFonts w:ascii="Symbol" w:hAnsi="Symbol" w:cs="Symbol" w:hint="default"/>
    </w:rPr>
  </w:style>
  <w:style w:type="character" w:customStyle="1" w:styleId="WW8Num54z0">
    <w:name w:val="WW8Num54z0"/>
    <w:rsid w:val="00B228E5"/>
    <w:rPr>
      <w:rFonts w:ascii="Courier New" w:hAnsi="Courier New" w:cs="Courier New" w:hint="default"/>
    </w:rPr>
  </w:style>
  <w:style w:type="character" w:customStyle="1" w:styleId="WW8Num54z2">
    <w:name w:val="WW8Num54z2"/>
    <w:rsid w:val="00B228E5"/>
    <w:rPr>
      <w:rFonts w:ascii="Wingdings" w:hAnsi="Wingdings" w:cs="Wingdings" w:hint="default"/>
    </w:rPr>
  </w:style>
  <w:style w:type="character" w:customStyle="1" w:styleId="WW8Num54z3">
    <w:name w:val="WW8Num54z3"/>
    <w:rsid w:val="00B228E5"/>
    <w:rPr>
      <w:rFonts w:ascii="Symbol" w:hAnsi="Symbol" w:cs="Symbol" w:hint="default"/>
    </w:rPr>
  </w:style>
  <w:style w:type="character" w:customStyle="1" w:styleId="WW8Num55z0">
    <w:name w:val="WW8Num55z0"/>
    <w:rsid w:val="00B228E5"/>
    <w:rPr>
      <w:rFonts w:ascii="Courier New" w:hAnsi="Courier New" w:cs="Courier New" w:hint="default"/>
    </w:rPr>
  </w:style>
  <w:style w:type="character" w:customStyle="1" w:styleId="WW8Num55z2">
    <w:name w:val="WW8Num55z2"/>
    <w:rsid w:val="00B228E5"/>
    <w:rPr>
      <w:rFonts w:ascii="Wingdings" w:hAnsi="Wingdings" w:cs="Wingdings" w:hint="default"/>
    </w:rPr>
  </w:style>
  <w:style w:type="character" w:customStyle="1" w:styleId="WW8Num55z3">
    <w:name w:val="WW8Num55z3"/>
    <w:rsid w:val="00B228E5"/>
    <w:rPr>
      <w:rFonts w:ascii="Symbol" w:hAnsi="Symbol" w:cs="Symbol" w:hint="default"/>
    </w:rPr>
  </w:style>
  <w:style w:type="character" w:customStyle="1" w:styleId="WW8Num56z0">
    <w:name w:val="WW8Num56z0"/>
    <w:rsid w:val="00B228E5"/>
    <w:rPr>
      <w:rFonts w:ascii="Symbol" w:hAnsi="Symbol" w:cs="Symbol" w:hint="default"/>
    </w:rPr>
  </w:style>
  <w:style w:type="character" w:customStyle="1" w:styleId="WW8Num56z1">
    <w:name w:val="WW8Num56z1"/>
    <w:rsid w:val="00B228E5"/>
    <w:rPr>
      <w:rFonts w:ascii="Courier New" w:hAnsi="Courier New" w:cs="Courier New" w:hint="default"/>
    </w:rPr>
  </w:style>
  <w:style w:type="character" w:customStyle="1" w:styleId="WW8Num56z2">
    <w:name w:val="WW8Num56z2"/>
    <w:rsid w:val="00B228E5"/>
    <w:rPr>
      <w:rFonts w:ascii="Wingdings" w:hAnsi="Wingdings" w:cs="Wingdings" w:hint="default"/>
    </w:rPr>
  </w:style>
  <w:style w:type="character" w:customStyle="1" w:styleId="WW8Num57z0">
    <w:name w:val="WW8Num57z0"/>
    <w:rsid w:val="00B228E5"/>
    <w:rPr>
      <w:rFonts w:ascii="Times New Roman" w:hAnsi="Times New Roman" w:cs="Times New Roman" w:hint="default"/>
      <w:color w:val="000000"/>
      <w:sz w:val="22"/>
    </w:rPr>
  </w:style>
  <w:style w:type="character" w:customStyle="1" w:styleId="WW8Num58z0">
    <w:name w:val="WW8Num58z0"/>
    <w:rsid w:val="00B228E5"/>
    <w:rPr>
      <w:rFonts w:ascii="Times New Roman" w:hAnsi="Times New Roman" w:cs="Times New Roman" w:hint="default"/>
      <w:color w:val="000000"/>
      <w:sz w:val="22"/>
    </w:rPr>
  </w:style>
  <w:style w:type="character" w:customStyle="1" w:styleId="WW8Num59z0">
    <w:name w:val="WW8Num59z0"/>
    <w:rsid w:val="00B228E5"/>
    <w:rPr>
      <w:rFonts w:ascii="Courier New" w:hAnsi="Courier New" w:cs="Courier New" w:hint="default"/>
    </w:rPr>
  </w:style>
  <w:style w:type="character" w:customStyle="1" w:styleId="WW8Num59z2">
    <w:name w:val="WW8Num59z2"/>
    <w:rsid w:val="00B228E5"/>
    <w:rPr>
      <w:rFonts w:ascii="Wingdings" w:hAnsi="Wingdings" w:cs="Wingdings" w:hint="default"/>
    </w:rPr>
  </w:style>
  <w:style w:type="character" w:customStyle="1" w:styleId="WW8Num59z3">
    <w:name w:val="WW8Num59z3"/>
    <w:rsid w:val="00B228E5"/>
    <w:rPr>
      <w:rFonts w:ascii="Symbol" w:hAnsi="Symbol" w:cs="Symbol" w:hint="default"/>
    </w:rPr>
  </w:style>
  <w:style w:type="character" w:customStyle="1" w:styleId="WW8Num60z0">
    <w:name w:val="WW8Num60z0"/>
    <w:rsid w:val="00B228E5"/>
    <w:rPr>
      <w:rFonts w:ascii="Courier New" w:hAnsi="Courier New" w:cs="Courier New" w:hint="default"/>
    </w:rPr>
  </w:style>
  <w:style w:type="character" w:customStyle="1" w:styleId="WW8Num60z2">
    <w:name w:val="WW8Num60z2"/>
    <w:rsid w:val="00B228E5"/>
    <w:rPr>
      <w:rFonts w:ascii="Wingdings" w:hAnsi="Wingdings" w:cs="Wingdings" w:hint="default"/>
    </w:rPr>
  </w:style>
  <w:style w:type="character" w:customStyle="1" w:styleId="WW8Num60z3">
    <w:name w:val="WW8Num60z3"/>
    <w:rsid w:val="00B228E5"/>
    <w:rPr>
      <w:rFonts w:ascii="Symbol" w:hAnsi="Symbol" w:cs="Symbol" w:hint="default"/>
    </w:rPr>
  </w:style>
  <w:style w:type="character" w:customStyle="1" w:styleId="WW8Num61z0">
    <w:name w:val="WW8Num61z0"/>
    <w:rsid w:val="00B228E5"/>
    <w:rPr>
      <w:rFonts w:ascii="Courier New" w:hAnsi="Courier New" w:cs="Courier New" w:hint="default"/>
    </w:rPr>
  </w:style>
  <w:style w:type="character" w:customStyle="1" w:styleId="WW8Num61z2">
    <w:name w:val="WW8Num61z2"/>
    <w:rsid w:val="00B228E5"/>
    <w:rPr>
      <w:rFonts w:ascii="Wingdings" w:hAnsi="Wingdings" w:cs="Wingdings" w:hint="default"/>
    </w:rPr>
  </w:style>
  <w:style w:type="character" w:customStyle="1" w:styleId="WW8Num61z3">
    <w:name w:val="WW8Num61z3"/>
    <w:rsid w:val="00B228E5"/>
    <w:rPr>
      <w:rFonts w:ascii="Symbol" w:hAnsi="Symbol" w:cs="Symbol" w:hint="default"/>
    </w:rPr>
  </w:style>
  <w:style w:type="character" w:customStyle="1" w:styleId="WW8Num63z0">
    <w:name w:val="WW8Num63z0"/>
    <w:rsid w:val="00B228E5"/>
    <w:rPr>
      <w:rFonts w:ascii="Courier New" w:hAnsi="Courier New" w:cs="Courier New" w:hint="default"/>
    </w:rPr>
  </w:style>
  <w:style w:type="character" w:customStyle="1" w:styleId="WW8Num63z2">
    <w:name w:val="WW8Num63z2"/>
    <w:rsid w:val="00B228E5"/>
    <w:rPr>
      <w:rFonts w:ascii="Wingdings" w:hAnsi="Wingdings" w:cs="Wingdings" w:hint="default"/>
    </w:rPr>
  </w:style>
  <w:style w:type="character" w:customStyle="1" w:styleId="WW8Num63z3">
    <w:name w:val="WW8Num63z3"/>
    <w:rsid w:val="00B228E5"/>
    <w:rPr>
      <w:rFonts w:ascii="Symbol" w:hAnsi="Symbol" w:cs="Symbol" w:hint="default"/>
    </w:rPr>
  </w:style>
  <w:style w:type="character" w:customStyle="1" w:styleId="WW8Num64z0">
    <w:name w:val="WW8Num64z0"/>
    <w:rsid w:val="00B228E5"/>
    <w:rPr>
      <w:rFonts w:ascii="Symbol" w:hAnsi="Symbol" w:cs="Symbol" w:hint="default"/>
    </w:rPr>
  </w:style>
  <w:style w:type="character" w:customStyle="1" w:styleId="WW8Num64z1">
    <w:name w:val="WW8Num64z1"/>
    <w:rsid w:val="00B228E5"/>
    <w:rPr>
      <w:rFonts w:ascii="Courier New" w:hAnsi="Courier New" w:cs="Courier New" w:hint="default"/>
    </w:rPr>
  </w:style>
  <w:style w:type="character" w:customStyle="1" w:styleId="WW8Num64z2">
    <w:name w:val="WW8Num64z2"/>
    <w:rsid w:val="00B228E5"/>
    <w:rPr>
      <w:rFonts w:ascii="Wingdings" w:hAnsi="Wingdings" w:cs="Wingdings" w:hint="default"/>
    </w:rPr>
  </w:style>
  <w:style w:type="character" w:customStyle="1" w:styleId="WW8Num65z0">
    <w:name w:val="WW8Num65z0"/>
    <w:rsid w:val="00B228E5"/>
    <w:rPr>
      <w:rFonts w:ascii="Courier New" w:hAnsi="Courier New" w:cs="Courier New" w:hint="default"/>
    </w:rPr>
  </w:style>
  <w:style w:type="character" w:customStyle="1" w:styleId="WW8Num65z2">
    <w:name w:val="WW8Num65z2"/>
    <w:rsid w:val="00B228E5"/>
    <w:rPr>
      <w:rFonts w:ascii="Wingdings" w:hAnsi="Wingdings" w:cs="Wingdings" w:hint="default"/>
    </w:rPr>
  </w:style>
  <w:style w:type="character" w:customStyle="1" w:styleId="WW8Num65z3">
    <w:name w:val="WW8Num65z3"/>
    <w:rsid w:val="00B228E5"/>
    <w:rPr>
      <w:rFonts w:ascii="Symbol" w:hAnsi="Symbol" w:cs="Symbol" w:hint="default"/>
    </w:rPr>
  </w:style>
  <w:style w:type="character" w:customStyle="1" w:styleId="WW8Num66z0">
    <w:name w:val="WW8Num66z0"/>
    <w:rsid w:val="00B228E5"/>
    <w:rPr>
      <w:rFonts w:ascii="Courier New" w:hAnsi="Courier New" w:cs="Courier New" w:hint="default"/>
    </w:rPr>
  </w:style>
  <w:style w:type="character" w:customStyle="1" w:styleId="WW8Num66z2">
    <w:name w:val="WW8Num66z2"/>
    <w:rsid w:val="00B228E5"/>
    <w:rPr>
      <w:rFonts w:ascii="Wingdings" w:hAnsi="Wingdings" w:cs="Wingdings" w:hint="default"/>
    </w:rPr>
  </w:style>
  <w:style w:type="character" w:customStyle="1" w:styleId="WW8Num66z3">
    <w:name w:val="WW8Num66z3"/>
    <w:rsid w:val="00B228E5"/>
    <w:rPr>
      <w:rFonts w:ascii="Symbol" w:hAnsi="Symbol" w:cs="Symbol" w:hint="default"/>
    </w:rPr>
  </w:style>
  <w:style w:type="character" w:customStyle="1" w:styleId="WW8Num67z0">
    <w:name w:val="WW8Num67z0"/>
    <w:rsid w:val="00B228E5"/>
    <w:rPr>
      <w:rFonts w:ascii="Courier New" w:hAnsi="Courier New" w:cs="Courier New" w:hint="default"/>
    </w:rPr>
  </w:style>
  <w:style w:type="character" w:customStyle="1" w:styleId="WW8Num67z2">
    <w:name w:val="WW8Num67z2"/>
    <w:rsid w:val="00B228E5"/>
    <w:rPr>
      <w:rFonts w:ascii="Wingdings" w:hAnsi="Wingdings" w:cs="Wingdings" w:hint="default"/>
    </w:rPr>
  </w:style>
  <w:style w:type="character" w:customStyle="1" w:styleId="WW8Num67z3">
    <w:name w:val="WW8Num67z3"/>
    <w:rsid w:val="00B228E5"/>
    <w:rPr>
      <w:rFonts w:ascii="Symbol" w:hAnsi="Symbol" w:cs="Symbol" w:hint="default"/>
    </w:rPr>
  </w:style>
  <w:style w:type="character" w:customStyle="1" w:styleId="WW8Num68z0">
    <w:name w:val="WW8Num68z0"/>
    <w:rsid w:val="00B228E5"/>
    <w:rPr>
      <w:rFonts w:ascii="Courier New" w:hAnsi="Courier New" w:cs="Courier New" w:hint="default"/>
    </w:rPr>
  </w:style>
  <w:style w:type="character" w:customStyle="1" w:styleId="WW8Num68z2">
    <w:name w:val="WW8Num68z2"/>
    <w:rsid w:val="00B228E5"/>
    <w:rPr>
      <w:rFonts w:ascii="Wingdings" w:hAnsi="Wingdings" w:cs="Wingdings" w:hint="default"/>
    </w:rPr>
  </w:style>
  <w:style w:type="character" w:customStyle="1" w:styleId="WW8Num68z3">
    <w:name w:val="WW8Num68z3"/>
    <w:rsid w:val="00B228E5"/>
    <w:rPr>
      <w:rFonts w:ascii="Symbol" w:hAnsi="Symbol" w:cs="Symbol" w:hint="default"/>
    </w:rPr>
  </w:style>
  <w:style w:type="character" w:customStyle="1" w:styleId="WW8Num69z0">
    <w:name w:val="WW8Num69z0"/>
    <w:rsid w:val="00B228E5"/>
    <w:rPr>
      <w:rFonts w:ascii="Times New Roman" w:hAnsi="Times New Roman" w:cs="Times New Roman" w:hint="default"/>
      <w:color w:val="000000"/>
      <w:sz w:val="22"/>
    </w:rPr>
  </w:style>
  <w:style w:type="character" w:customStyle="1" w:styleId="WW8Num71z0">
    <w:name w:val="WW8Num71z0"/>
    <w:rsid w:val="00B228E5"/>
    <w:rPr>
      <w:rFonts w:ascii="Courier New" w:hAnsi="Courier New" w:cs="Courier New" w:hint="default"/>
    </w:rPr>
  </w:style>
  <w:style w:type="character" w:customStyle="1" w:styleId="WW8Num71z2">
    <w:name w:val="WW8Num71z2"/>
    <w:rsid w:val="00B228E5"/>
    <w:rPr>
      <w:rFonts w:ascii="Wingdings" w:hAnsi="Wingdings" w:cs="Wingdings" w:hint="default"/>
    </w:rPr>
  </w:style>
  <w:style w:type="character" w:customStyle="1" w:styleId="WW8Num71z3">
    <w:name w:val="WW8Num71z3"/>
    <w:rsid w:val="00B228E5"/>
    <w:rPr>
      <w:rFonts w:ascii="Symbol" w:hAnsi="Symbol" w:cs="Symbol" w:hint="default"/>
    </w:rPr>
  </w:style>
  <w:style w:type="character" w:customStyle="1" w:styleId="WW8Num72z0">
    <w:name w:val="WW8Num72z0"/>
    <w:rsid w:val="00B228E5"/>
    <w:rPr>
      <w:rFonts w:ascii="Times New Roman" w:hAnsi="Times New Roman" w:cs="Times New Roman" w:hint="default"/>
      <w:color w:val="000000"/>
      <w:sz w:val="22"/>
    </w:rPr>
  </w:style>
  <w:style w:type="character" w:customStyle="1" w:styleId="WW8Num73z0">
    <w:name w:val="WW8Num73z0"/>
    <w:rsid w:val="00B228E5"/>
    <w:rPr>
      <w:rFonts w:ascii="Courier New" w:hAnsi="Courier New" w:cs="Courier New" w:hint="default"/>
    </w:rPr>
  </w:style>
  <w:style w:type="character" w:customStyle="1" w:styleId="WW8Num73z2">
    <w:name w:val="WW8Num73z2"/>
    <w:rsid w:val="00B228E5"/>
    <w:rPr>
      <w:rFonts w:ascii="Wingdings" w:hAnsi="Wingdings" w:cs="Wingdings" w:hint="default"/>
    </w:rPr>
  </w:style>
  <w:style w:type="character" w:customStyle="1" w:styleId="WW8Num73z3">
    <w:name w:val="WW8Num73z3"/>
    <w:rsid w:val="00B228E5"/>
    <w:rPr>
      <w:rFonts w:ascii="Symbol" w:hAnsi="Symbol" w:cs="Symbol" w:hint="default"/>
    </w:rPr>
  </w:style>
  <w:style w:type="character" w:customStyle="1" w:styleId="WW8Num74z0">
    <w:name w:val="WW8Num74z0"/>
    <w:rsid w:val="00B228E5"/>
    <w:rPr>
      <w:rFonts w:ascii="Courier New" w:hAnsi="Courier New" w:cs="Courier New" w:hint="default"/>
    </w:rPr>
  </w:style>
  <w:style w:type="character" w:customStyle="1" w:styleId="WW8Num74z2">
    <w:name w:val="WW8Num74z2"/>
    <w:rsid w:val="00B228E5"/>
    <w:rPr>
      <w:rFonts w:ascii="Wingdings" w:hAnsi="Wingdings" w:cs="Wingdings" w:hint="default"/>
    </w:rPr>
  </w:style>
  <w:style w:type="character" w:customStyle="1" w:styleId="WW8Num74z3">
    <w:name w:val="WW8Num74z3"/>
    <w:rsid w:val="00B228E5"/>
    <w:rPr>
      <w:rFonts w:ascii="Symbol" w:hAnsi="Symbol" w:cs="Symbol" w:hint="default"/>
    </w:rPr>
  </w:style>
  <w:style w:type="character" w:customStyle="1" w:styleId="17">
    <w:name w:val="Основной шрифт абзаца1"/>
    <w:rsid w:val="00B228E5"/>
  </w:style>
  <w:style w:type="character" w:customStyle="1" w:styleId="s1">
    <w:name w:val="s1"/>
    <w:rsid w:val="00B228E5"/>
  </w:style>
  <w:style w:type="character" w:customStyle="1" w:styleId="s2">
    <w:name w:val="s2"/>
    <w:rsid w:val="00B228E5"/>
  </w:style>
  <w:style w:type="character" w:customStyle="1" w:styleId="s3">
    <w:name w:val="s3"/>
    <w:rsid w:val="00B228E5"/>
  </w:style>
  <w:style w:type="character" w:customStyle="1" w:styleId="s4">
    <w:name w:val="s4"/>
    <w:rsid w:val="00B228E5"/>
  </w:style>
  <w:style w:type="character" w:customStyle="1" w:styleId="s5">
    <w:name w:val="s5"/>
    <w:rsid w:val="00B228E5"/>
  </w:style>
  <w:style w:type="character" w:customStyle="1" w:styleId="s6">
    <w:name w:val="s6"/>
    <w:rsid w:val="00B228E5"/>
  </w:style>
  <w:style w:type="character" w:customStyle="1" w:styleId="s7">
    <w:name w:val="s7"/>
    <w:rsid w:val="00B228E5"/>
  </w:style>
  <w:style w:type="character" w:customStyle="1" w:styleId="s8">
    <w:name w:val="s8"/>
    <w:rsid w:val="00B228E5"/>
  </w:style>
  <w:style w:type="character" w:customStyle="1" w:styleId="s9">
    <w:name w:val="s9"/>
    <w:rsid w:val="00B228E5"/>
  </w:style>
  <w:style w:type="character" w:customStyle="1" w:styleId="s10">
    <w:name w:val="s10"/>
    <w:rsid w:val="00B228E5"/>
  </w:style>
  <w:style w:type="character" w:customStyle="1" w:styleId="s11">
    <w:name w:val="s11"/>
    <w:rsid w:val="00B228E5"/>
  </w:style>
  <w:style w:type="character" w:customStyle="1" w:styleId="s12">
    <w:name w:val="s12"/>
    <w:rsid w:val="00B228E5"/>
  </w:style>
  <w:style w:type="character" w:customStyle="1" w:styleId="s13">
    <w:name w:val="s13"/>
    <w:rsid w:val="00B228E5"/>
  </w:style>
  <w:style w:type="character" w:customStyle="1" w:styleId="s14">
    <w:name w:val="s14"/>
    <w:rsid w:val="00B228E5"/>
  </w:style>
  <w:style w:type="character" w:customStyle="1" w:styleId="s15">
    <w:name w:val="s15"/>
    <w:rsid w:val="00B228E5"/>
  </w:style>
  <w:style w:type="character" w:customStyle="1" w:styleId="s16">
    <w:name w:val="s16"/>
    <w:rsid w:val="00B228E5"/>
  </w:style>
  <w:style w:type="character" w:customStyle="1" w:styleId="s17">
    <w:name w:val="s17"/>
    <w:rsid w:val="00B228E5"/>
  </w:style>
  <w:style w:type="character" w:customStyle="1" w:styleId="s18">
    <w:name w:val="s18"/>
    <w:rsid w:val="00B228E5"/>
  </w:style>
  <w:style w:type="character" w:customStyle="1" w:styleId="s19">
    <w:name w:val="s19"/>
    <w:rsid w:val="00B228E5"/>
  </w:style>
  <w:style w:type="character" w:customStyle="1" w:styleId="s20">
    <w:name w:val="s20"/>
    <w:rsid w:val="00B228E5"/>
  </w:style>
  <w:style w:type="character" w:customStyle="1" w:styleId="s21">
    <w:name w:val="s21"/>
    <w:rsid w:val="00B228E5"/>
  </w:style>
  <w:style w:type="character" w:customStyle="1" w:styleId="s22">
    <w:name w:val="s22"/>
    <w:rsid w:val="00B228E5"/>
  </w:style>
  <w:style w:type="character" w:customStyle="1" w:styleId="s23">
    <w:name w:val="s23"/>
    <w:rsid w:val="00B228E5"/>
  </w:style>
  <w:style w:type="character" w:customStyle="1" w:styleId="s24">
    <w:name w:val="s24"/>
    <w:rsid w:val="00B228E5"/>
  </w:style>
  <w:style w:type="character" w:customStyle="1" w:styleId="js-downloads-folder-name">
    <w:name w:val="js-downloads-folder-name"/>
    <w:rsid w:val="00B228E5"/>
  </w:style>
  <w:style w:type="character" w:customStyle="1" w:styleId="z-">
    <w:name w:val="z-Начало формы Знак"/>
    <w:rsid w:val="00B228E5"/>
    <w:rPr>
      <w:rFonts w:ascii="Arial" w:eastAsia="Times New Roman" w:hAnsi="Arial" w:cs="Arial" w:hint="default"/>
      <w:vanish/>
      <w:webHidden w:val="0"/>
      <w:sz w:val="16"/>
      <w:szCs w:val="16"/>
      <w:specVanish w:val="0"/>
    </w:rPr>
  </w:style>
  <w:style w:type="character" w:customStyle="1" w:styleId="z-0">
    <w:name w:val="z-Конец формы Знак"/>
    <w:rsid w:val="00B228E5"/>
    <w:rPr>
      <w:rFonts w:ascii="Arial" w:eastAsia="Times New Roman" w:hAnsi="Arial" w:cs="Arial" w:hint="default"/>
      <w:vanish/>
      <w:webHidden w:val="0"/>
      <w:sz w:val="16"/>
      <w:szCs w:val="16"/>
      <w:specVanish w:val="0"/>
    </w:rPr>
  </w:style>
  <w:style w:type="character" w:customStyle="1" w:styleId="b-pseudo-link">
    <w:name w:val="b-pseudo-link"/>
    <w:rsid w:val="00B228E5"/>
  </w:style>
  <w:style w:type="character" w:customStyle="1" w:styleId="grame">
    <w:name w:val="grame"/>
    <w:rsid w:val="00B228E5"/>
    <w:rPr>
      <w:rFonts w:ascii="Times New Roman" w:hAnsi="Times New Roman" w:cs="Times New Roman" w:hint="default"/>
    </w:rPr>
  </w:style>
  <w:style w:type="character" w:customStyle="1" w:styleId="af4">
    <w:name w:val="Текст Знак"/>
    <w:rsid w:val="00B228E5"/>
    <w:rPr>
      <w:rFonts w:ascii="Courier New" w:eastAsia="Times New Roman" w:hAnsi="Courier New" w:cs="Courier New" w:hint="default"/>
    </w:rPr>
  </w:style>
  <w:style w:type="character" w:customStyle="1" w:styleId="af5">
    <w:name w:val="Символ сноски"/>
    <w:rsid w:val="00B228E5"/>
    <w:rPr>
      <w:vertAlign w:val="superscript"/>
    </w:rPr>
  </w:style>
  <w:style w:type="character" w:customStyle="1" w:styleId="2">
    <w:name w:val="Основной текст 2 Знак"/>
    <w:rsid w:val="00B228E5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3">
    <w:name w:val="Текст сноски Знак3"/>
    <w:rsid w:val="00B228E5"/>
    <w:rPr>
      <w:rFonts w:ascii="Times New Roman" w:eastAsia="Times New Roman" w:hAnsi="Times New Roman" w:cs="Times New Roman" w:hint="default"/>
    </w:rPr>
  </w:style>
  <w:style w:type="character" w:customStyle="1" w:styleId="20">
    <w:name w:val="Основной текст с отступом 2 Знак"/>
    <w:rsid w:val="00B228E5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ConsPlusNormal0">
    <w:name w:val="ConsPlusNormal Знак"/>
    <w:rsid w:val="00B228E5"/>
    <w:rPr>
      <w:rFonts w:ascii="Arial" w:eastAsia="Times New Roman" w:hAnsi="Arial" w:cs="Arial" w:hint="default"/>
    </w:rPr>
  </w:style>
  <w:style w:type="character" w:customStyle="1" w:styleId="12">
    <w:name w:val="Основной текст Знак1"/>
    <w:basedOn w:val="a0"/>
    <w:link w:val="ab"/>
    <w:semiHidden/>
    <w:locked/>
    <w:rsid w:val="00B228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-1">
    <w:name w:val="HTML Top of Form"/>
    <w:basedOn w:val="a"/>
    <w:next w:val="a"/>
    <w:link w:val="z-10"/>
    <w:hidden/>
    <w:semiHidden/>
    <w:unhideWhenUsed/>
    <w:rsid w:val="00B228E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0">
    <w:name w:val="z-Начало формы Знак1"/>
    <w:basedOn w:val="a0"/>
    <w:link w:val="z-1"/>
    <w:semiHidden/>
    <w:rsid w:val="00B228E5"/>
    <w:rPr>
      <w:rFonts w:ascii="Arial" w:eastAsia="Calibri" w:hAnsi="Arial" w:cs="Arial"/>
      <w:vanish/>
      <w:sz w:val="16"/>
      <w:szCs w:val="16"/>
      <w:lang w:eastAsia="ar-SA"/>
    </w:rPr>
  </w:style>
  <w:style w:type="paragraph" w:styleId="z-2">
    <w:name w:val="HTML Bottom of Form"/>
    <w:basedOn w:val="a"/>
    <w:next w:val="a"/>
    <w:link w:val="z-11"/>
    <w:hidden/>
    <w:semiHidden/>
    <w:unhideWhenUsed/>
    <w:rsid w:val="00B228E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11">
    <w:name w:val="z-Конец формы Знак1"/>
    <w:basedOn w:val="a0"/>
    <w:link w:val="z-2"/>
    <w:semiHidden/>
    <w:rsid w:val="00B228E5"/>
    <w:rPr>
      <w:rFonts w:ascii="Arial" w:eastAsia="Calibri" w:hAnsi="Arial" w:cs="Arial"/>
      <w:vanish/>
      <w:sz w:val="16"/>
      <w:szCs w:val="16"/>
      <w:lang w:eastAsia="ar-SA"/>
    </w:rPr>
  </w:style>
  <w:style w:type="character" w:customStyle="1" w:styleId="10">
    <w:name w:val="Верхний колонтитул Знак1"/>
    <w:basedOn w:val="a0"/>
    <w:link w:val="a7"/>
    <w:semiHidden/>
    <w:locked/>
    <w:rsid w:val="00B228E5"/>
    <w:rPr>
      <w:rFonts w:ascii="Calibri" w:eastAsia="Calibri" w:hAnsi="Calibri" w:cs="Times New Roman"/>
      <w:lang w:eastAsia="ar-SA"/>
    </w:rPr>
  </w:style>
  <w:style w:type="character" w:customStyle="1" w:styleId="11">
    <w:name w:val="Нижний колонтитул Знак1"/>
    <w:basedOn w:val="a0"/>
    <w:link w:val="a9"/>
    <w:semiHidden/>
    <w:locked/>
    <w:rsid w:val="00B228E5"/>
    <w:rPr>
      <w:rFonts w:ascii="Calibri" w:eastAsia="Calibri" w:hAnsi="Calibri" w:cs="Times New Roman"/>
      <w:lang w:eastAsia="ar-SA"/>
    </w:rPr>
  </w:style>
  <w:style w:type="character" w:customStyle="1" w:styleId="1">
    <w:name w:val="Текст сноски Знак1"/>
    <w:basedOn w:val="a0"/>
    <w:link w:val="a5"/>
    <w:semiHidden/>
    <w:locked/>
    <w:rsid w:val="00B228E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3">
    <w:name w:val="Основной текст с отступом Знак1"/>
    <w:basedOn w:val="a0"/>
    <w:link w:val="ae"/>
    <w:semiHidden/>
    <w:locked/>
    <w:rsid w:val="00B228E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No Spacing"/>
    <w:uiPriority w:val="1"/>
    <w:qFormat/>
    <w:rsid w:val="0074747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f7">
    <w:name w:val="Balloon Text"/>
    <w:basedOn w:val="a"/>
    <w:link w:val="af8"/>
    <w:uiPriority w:val="99"/>
    <w:semiHidden/>
    <w:unhideWhenUsed/>
    <w:rsid w:val="003A2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3A2AD2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5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88277-8EBA-4209-A0CB-95D88F8DB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57</Pages>
  <Words>20124</Words>
  <Characters>114711</Characters>
  <Application>Microsoft Office Word</Application>
  <DocSecurity>0</DocSecurity>
  <Lines>955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bua</cp:lastModifiedBy>
  <cp:revision>12</cp:revision>
  <cp:lastPrinted>2017-10-20T07:48:00Z</cp:lastPrinted>
  <dcterms:created xsi:type="dcterms:W3CDTF">2017-10-19T10:24:00Z</dcterms:created>
  <dcterms:modified xsi:type="dcterms:W3CDTF">2017-12-15T06:38:00Z</dcterms:modified>
</cp:coreProperties>
</file>