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1. </w:t>
      </w:r>
      <w:hyperlink r:id="rId8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</w:p>
    <w:p w:rsidR="00485B18" w:rsidRPr="00485B18" w:rsidRDefault="00CB392C" w:rsidP="00240E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485B18" w:rsidRPr="00485B1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="00240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201</w:t>
      </w:r>
      <w:r w:rsidR="00A61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3903"/>
        <w:gridCol w:w="11407"/>
      </w:tblGrid>
      <w:tr w:rsidR="00485B18" w:rsidRPr="00A61F39" w:rsidTr="00240E93">
        <w:tc>
          <w:tcPr>
            <w:tcW w:w="3903" w:type="dxa"/>
            <w:shd w:val="clear" w:color="auto" w:fill="auto"/>
          </w:tcPr>
          <w:p w:rsidR="00485B18" w:rsidRPr="00A61F39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39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407" w:type="dxa"/>
            <w:shd w:val="clear" w:color="auto" w:fill="auto"/>
          </w:tcPr>
          <w:p w:rsidR="00485B18" w:rsidRPr="00A61F39" w:rsidRDefault="00485B18" w:rsidP="00240E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39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A61F39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A61F39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Киясовский район</w:t>
            </w:r>
            <w:r w:rsidRPr="00A61F39">
              <w:rPr>
                <w:rFonts w:ascii="Times New Roman" w:eastAsia="Times New Roman" w:hAnsi="Times New Roman" w:cs="Times New Roman"/>
                <w:bCs/>
                <w:lang w:eastAsia="ru-RU"/>
              </w:rPr>
              <w:t>» на 2016 – 2020 гг.</w:t>
            </w:r>
          </w:p>
        </w:tc>
      </w:tr>
    </w:tbl>
    <w:p w:rsidR="00485B18" w:rsidRPr="00A61F39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5310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503"/>
        <w:gridCol w:w="425"/>
        <w:gridCol w:w="2694"/>
        <w:gridCol w:w="992"/>
        <w:gridCol w:w="1559"/>
        <w:gridCol w:w="1418"/>
        <w:gridCol w:w="1559"/>
        <w:gridCol w:w="1417"/>
        <w:gridCol w:w="1134"/>
        <w:gridCol w:w="1276"/>
        <w:gridCol w:w="1843"/>
      </w:tblGrid>
      <w:tr w:rsidR="00485B18" w:rsidRPr="00A61F39" w:rsidTr="00A61F39">
        <w:trPr>
          <w:trHeight w:val="20"/>
          <w:tblHeader/>
        </w:trPr>
        <w:tc>
          <w:tcPr>
            <w:tcW w:w="993" w:type="dxa"/>
            <w:gridSpan w:val="2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  <w:proofErr w:type="spellStart"/>
            <w:proofErr w:type="gramStart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классифика-ции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4536" w:type="dxa"/>
            <w:gridSpan w:val="3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факта на конец отчетного периода от плана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плана на отчетный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(снижения) к уровню прошлого года, %</w:t>
            </w: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значений целевого показателя (индикатора) </w:t>
            </w:r>
          </w:p>
        </w:tc>
      </w:tr>
      <w:tr w:rsidR="00485B18" w:rsidRPr="00A61F39" w:rsidTr="00A61F39">
        <w:trPr>
          <w:trHeight w:val="356"/>
          <w:tblHeader/>
        </w:trPr>
        <w:tc>
          <w:tcPr>
            <w:tcW w:w="993" w:type="dxa"/>
            <w:gridSpan w:val="2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за год, предшествующий отчетному году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отчетный год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на конец отчетного периода, нарастающим итогом</w:t>
            </w:r>
          </w:p>
        </w:tc>
        <w:tc>
          <w:tcPr>
            <w:tcW w:w="1417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18" w:rsidRPr="00485B18" w:rsidTr="00A61F39">
        <w:trPr>
          <w:trHeight w:val="70"/>
          <w:tblHeader/>
        </w:trPr>
        <w:tc>
          <w:tcPr>
            <w:tcW w:w="490" w:type="dxa"/>
            <w:noWrap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03" w:type="dxa"/>
            <w:noWrap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490" w:type="dxa"/>
            <w:vAlign w:val="center"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2" w:type="dxa"/>
            <w:gridSpan w:val="9"/>
            <w:vAlign w:val="center"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E93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24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240E93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Киясовский район</w:t>
            </w:r>
            <w:r w:rsidRPr="0024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на 2016 – 2020 гг.</w:t>
            </w:r>
          </w:p>
        </w:tc>
      </w:tr>
      <w:tr w:rsidR="00271793" w:rsidRPr="00485B18" w:rsidTr="00240E93">
        <w:trPr>
          <w:trHeight w:val="839"/>
        </w:trPr>
        <w:tc>
          <w:tcPr>
            <w:tcW w:w="490" w:type="dxa"/>
            <w:vMerge w:val="restart"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vMerge w:val="restart"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vAlign w:val="bottom"/>
          </w:tcPr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впервые зарегистрированных </w:t>
            </w:r>
            <w:proofErr w:type="spell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наркопотребителей</w:t>
            </w:r>
            <w:proofErr w:type="spell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 тыс. человек населения</w:t>
            </w:r>
          </w:p>
        </w:tc>
        <w:tc>
          <w:tcPr>
            <w:tcW w:w="992" w:type="dxa"/>
            <w:noWrap/>
            <w:vAlign w:val="bottom"/>
            <w:hideMark/>
          </w:tcPr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чел./</w:t>
            </w: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тыс. населения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418" w:type="dxa"/>
            <w:noWrap/>
            <w:vAlign w:val="bottom"/>
            <w:hideMark/>
          </w:tcPr>
          <w:p w:rsidR="00271793" w:rsidRPr="00271793" w:rsidRDefault="00271793" w:rsidP="00A61F39">
            <w:pPr>
              <w:tabs>
                <w:tab w:val="left" w:pos="294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 xml:space="preserve">0,002 </w:t>
            </w:r>
          </w:p>
          <w:p w:rsidR="00271793" w:rsidRPr="00271793" w:rsidRDefault="00271793" w:rsidP="00A61F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 xml:space="preserve"> 0,002</w:t>
            </w:r>
          </w:p>
        </w:tc>
        <w:tc>
          <w:tcPr>
            <w:tcW w:w="1417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1793" w:rsidRPr="00485B18" w:rsidTr="00664362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vAlign w:val="bottom"/>
          </w:tcPr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пациентов, включенных в реабилитационные программы, по отношению к общему числу </w:t>
            </w:r>
            <w:proofErr w:type="spell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наркопотребителей</w:t>
            </w:r>
            <w:proofErr w:type="spell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обратившихся за наркологической помощью (ведомственная отчетность БУЗ УР «Киясовская РБ МЗ УР»)</w:t>
            </w:r>
          </w:p>
        </w:tc>
        <w:tc>
          <w:tcPr>
            <w:tcW w:w="992" w:type="dxa"/>
            <w:noWrap/>
            <w:vAlign w:val="bottom"/>
            <w:hideMark/>
          </w:tcPr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66436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271793" w:rsidRPr="00271793" w:rsidRDefault="00271793" w:rsidP="006643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1793" w:rsidRPr="00485B18" w:rsidTr="00664362">
        <w:trPr>
          <w:trHeight w:val="1698"/>
        </w:trPr>
        <w:tc>
          <w:tcPr>
            <w:tcW w:w="490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vAlign w:val="bottom"/>
          </w:tcPr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больных наркоманией, прошедших лечение и реабилитацию, длительность </w:t>
            </w:r>
            <w:proofErr w:type="gram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ремиссии</w:t>
            </w:r>
            <w:proofErr w:type="gram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которых составляет не менее 2 лет (ведомственная отчетность БУЗ УР «Киясовская РБ МЗ УР»)</w:t>
            </w:r>
          </w:p>
        </w:tc>
        <w:tc>
          <w:tcPr>
            <w:tcW w:w="992" w:type="dxa"/>
            <w:noWrap/>
            <w:vAlign w:val="bottom"/>
            <w:hideMark/>
          </w:tcPr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66436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271793" w:rsidRPr="00271793" w:rsidRDefault="00271793" w:rsidP="00664362">
            <w:pPr>
              <w:tabs>
                <w:tab w:val="left" w:pos="294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66436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276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1793" w:rsidRPr="00485B18" w:rsidTr="00A61F39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  <w:vAlign w:val="bottom"/>
          </w:tcPr>
          <w:p w:rsidR="00271793" w:rsidRPr="00485B18" w:rsidRDefault="00271793" w:rsidP="0027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выявленных преступлений, связанных с незаконным оборотом наркотических средств (ведомственная отчетность </w:t>
            </w:r>
            <w:r w:rsidRPr="00CE1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отделения МВД России по Киясовскому району)</w:t>
            </w:r>
          </w:p>
        </w:tc>
        <w:tc>
          <w:tcPr>
            <w:tcW w:w="992" w:type="dxa"/>
            <w:noWrap/>
            <w:vAlign w:val="bottom"/>
            <w:hideMark/>
          </w:tcPr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  <w:hideMark/>
          </w:tcPr>
          <w:p w:rsidR="00271793" w:rsidRPr="00271793" w:rsidRDefault="00271793" w:rsidP="00A61F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1793" w:rsidRPr="00271793" w:rsidRDefault="00271793" w:rsidP="00A61F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1276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1793" w:rsidRPr="00485B18" w:rsidTr="00664362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  <w:vAlign w:val="bottom"/>
          </w:tcPr>
          <w:p w:rsidR="00271793" w:rsidRPr="00485B18" w:rsidRDefault="00271793" w:rsidP="0027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публичных мероприятий, направленных на профилактику наркомании среди населения района (ведомственная отчетность Управления по культуре, делам молодежи, спорту и туризму Администрации МО «Киясовский район»)</w:t>
            </w:r>
          </w:p>
        </w:tc>
        <w:tc>
          <w:tcPr>
            <w:tcW w:w="992" w:type="dxa"/>
            <w:noWrap/>
            <w:vAlign w:val="bottom"/>
            <w:hideMark/>
          </w:tcPr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66436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8" w:type="dxa"/>
            <w:noWrap/>
            <w:vAlign w:val="center"/>
            <w:hideMark/>
          </w:tcPr>
          <w:p w:rsidR="00271793" w:rsidRDefault="00271793" w:rsidP="006643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  <w:p w:rsidR="00240E93" w:rsidRPr="00271793" w:rsidRDefault="00240E93" w:rsidP="006643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793" w:rsidRPr="00271793" w:rsidRDefault="00271793" w:rsidP="006643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66436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17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>139%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1793" w:rsidRPr="00485B18" w:rsidTr="00664362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4" w:type="dxa"/>
            <w:vAlign w:val="bottom"/>
          </w:tcPr>
          <w:p w:rsidR="00271793" w:rsidRPr="00B463C9" w:rsidRDefault="00271793" w:rsidP="0027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3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и молодёжи, охваченных профилактическими мероприятиями, по отношению к общей численности указанной категории (ведомственная отчетность Отдела по делам молодежи Управления по культуре, делам молодёжи, спорту и туризму Администрации МО «Киясовский район»)</w:t>
            </w:r>
          </w:p>
        </w:tc>
        <w:tc>
          <w:tcPr>
            <w:tcW w:w="992" w:type="dxa"/>
            <w:noWrap/>
            <w:vAlign w:val="bottom"/>
            <w:hideMark/>
          </w:tcPr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66436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8" w:type="dxa"/>
            <w:noWrap/>
            <w:vAlign w:val="center"/>
            <w:hideMark/>
          </w:tcPr>
          <w:p w:rsidR="00271793" w:rsidRPr="00271793" w:rsidRDefault="00271793" w:rsidP="006643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66436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7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88%</w:t>
            </w:r>
          </w:p>
        </w:tc>
        <w:tc>
          <w:tcPr>
            <w:tcW w:w="1276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1793" w:rsidRPr="00485B18" w:rsidTr="00664362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4" w:type="dxa"/>
            <w:vAlign w:val="bottom"/>
          </w:tcPr>
          <w:p w:rsidR="00271793" w:rsidRPr="00B463C9" w:rsidRDefault="00271793" w:rsidP="0027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3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специалистов заинтересованных ведомств, обученных по вопросам профилактики наркомании (ведомственная отчетность Управления образования Администрации МО «Киясовский район»)</w:t>
            </w:r>
          </w:p>
        </w:tc>
        <w:tc>
          <w:tcPr>
            <w:tcW w:w="992" w:type="dxa"/>
            <w:noWrap/>
            <w:vAlign w:val="bottom"/>
            <w:hideMark/>
          </w:tcPr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66436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271793" w:rsidRPr="00271793" w:rsidRDefault="00271793" w:rsidP="006643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66436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1276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1793" w:rsidRPr="00485B18" w:rsidTr="00664362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4" w:type="dxa"/>
            <w:vAlign w:val="bottom"/>
          </w:tcPr>
          <w:p w:rsidR="00271793" w:rsidRPr="00F210B4" w:rsidRDefault="00271793" w:rsidP="0027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8E0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вовлеченного в занятия физической культурой и спортом (ведомственная отчетность отдела по физкультуре и спорту Управления по Культуре, делам молодежи, спору и туризму Администрации МО «Киясовский район»</w:t>
            </w:r>
            <w:proofErr w:type="gramEnd"/>
          </w:p>
        </w:tc>
        <w:tc>
          <w:tcPr>
            <w:tcW w:w="992" w:type="dxa"/>
            <w:noWrap/>
            <w:vAlign w:val="bottom"/>
            <w:hideMark/>
          </w:tcPr>
          <w:p w:rsidR="00271793" w:rsidRPr="00485B18" w:rsidRDefault="00271793" w:rsidP="0027179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66436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18" w:type="dxa"/>
            <w:noWrap/>
            <w:vAlign w:val="center"/>
            <w:hideMark/>
          </w:tcPr>
          <w:p w:rsidR="00271793" w:rsidRPr="00271793" w:rsidRDefault="00271793" w:rsidP="006643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271793" w:rsidRPr="00271793" w:rsidRDefault="00271793" w:rsidP="006643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1793" w:rsidRPr="00485B18" w:rsidRDefault="00271793" w:rsidP="0066436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105%</w:t>
            </w:r>
          </w:p>
        </w:tc>
        <w:tc>
          <w:tcPr>
            <w:tcW w:w="1276" w:type="dxa"/>
            <w:noWrap/>
            <w:vAlign w:val="center"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71793" w:rsidRPr="00485B18" w:rsidRDefault="00271793" w:rsidP="002717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71793" w:rsidRPr="00485B18" w:rsidRDefault="00485B18" w:rsidP="00485B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85B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 w:type="textWrapping" w:clear="all"/>
      </w:r>
    </w:p>
    <w:p w:rsidR="00240E93" w:rsidRDefault="00240E93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E93" w:rsidRDefault="00240E93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E93" w:rsidRDefault="00240E93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10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5B18" w:rsidRPr="00485B18" w:rsidRDefault="00CB392C" w:rsidP="00240E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485B18" w:rsidRPr="00485B1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="00240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240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3686"/>
        <w:gridCol w:w="11623"/>
      </w:tblGrid>
      <w:tr w:rsidR="00485B18" w:rsidRPr="00485B18" w:rsidTr="00240E93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2016 – 2020гг.</w:t>
            </w: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60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41"/>
        <w:gridCol w:w="2446"/>
        <w:gridCol w:w="1761"/>
        <w:gridCol w:w="1459"/>
        <w:gridCol w:w="1206"/>
        <w:gridCol w:w="2143"/>
        <w:gridCol w:w="3354"/>
        <w:gridCol w:w="2126"/>
      </w:tblGrid>
      <w:tr w:rsidR="00485B18" w:rsidRPr="00485B18" w:rsidTr="00240E93">
        <w:trPr>
          <w:trHeight w:val="20"/>
        </w:trPr>
        <w:tc>
          <w:tcPr>
            <w:tcW w:w="1807" w:type="dxa"/>
            <w:gridSpan w:val="4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446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программы,                                                основного мероприятия, мероприятия</w:t>
            </w:r>
          </w:p>
        </w:tc>
        <w:tc>
          <w:tcPr>
            <w:tcW w:w="1761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исполнитель,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459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3354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Достигнутый результат на конец отчетного периода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41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4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4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 xml:space="preserve">Координация деятельности субъектов системы профилактики наркомании </w:t>
            </w:r>
            <w:proofErr w:type="spellStart"/>
            <w:proofErr w:type="gramStart"/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наркомании</w:t>
            </w:r>
            <w:proofErr w:type="spellEnd"/>
            <w:proofErr w:type="gramEnd"/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 xml:space="preserve">, развитие и укрепление системы  межведомственного взаимодействия  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мониторинга наркоситуации с целью изучения фактических масштабов распространения наркомании на территории района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Отделение МВД России по Киясовскому району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Январь - февраль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наркоситуации в районе с целью принятия необходимых мер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 мониторинг, ситуация стабильная, на оперативном учете в отделении ОВД по Киясовскому району состоит 21 лицо, на учетах в ЦРБ 11 наркозависимых.   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деятельности районной Антинаркотической комиссии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Координация деятельности субъектов системы профилактики, ведущих антинаркотическую деятельность  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240E93">
            <w:pPr>
              <w:spacing w:after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85B1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Координация осуществляется, в 201</w:t>
            </w:r>
            <w:r w:rsidR="00240E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Pr="00485B1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г. проведено </w:t>
            </w:r>
            <w:r w:rsidR="00EA1A0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485B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заседания  комиссии</w:t>
            </w:r>
            <w:r w:rsidR="00240E9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85B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C50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40E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Проведение семинаров, совещаний,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круглых столов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 вопросам противодействия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злоупотребелению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наркотическими средствами и психотропными веществами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нтинаркотическая комиссия, субъекты системы профилактики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специалистов, занимающихся профилактикой наркомании с целью организации ими эффективной работы</w:t>
            </w:r>
          </w:p>
        </w:tc>
        <w:tc>
          <w:tcPr>
            <w:tcW w:w="3354" w:type="dxa"/>
            <w:noWrap/>
            <w:vAlign w:val="bottom"/>
            <w:hideMark/>
          </w:tcPr>
          <w:p w:rsidR="00675E93" w:rsidRPr="00675E93" w:rsidRDefault="00F42217" w:rsidP="00675E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Круглых столов – </w:t>
            </w:r>
            <w:r w:rsidR="00240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40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240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85B18" w:rsidRPr="0067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="00675E93" w:rsidRPr="0067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екций, бесед – 18</w:t>
            </w:r>
            <w:r w:rsidR="007C33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85B18" w:rsidRPr="00485B18" w:rsidRDefault="00485B18" w:rsidP="00F42217">
            <w:pPr>
              <w:tabs>
                <w:tab w:val="left" w:pos="567"/>
                <w:tab w:val="left" w:pos="42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Сбор и анализ критериев оценки антинаркотической деятельности субъектов системы профилактики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Антинаркотическая комиссия, субъекты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системы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профилактики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январь,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фактической обстановки по </w:t>
            </w:r>
            <w:proofErr w:type="spell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нркоситуации</w:t>
            </w:r>
            <w:proofErr w:type="spell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районе,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принятие мер для снижения злоупотреблений наркотическими средствами и психотропными веществами,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Изучено, статистические данные в таблице в Приложении 1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Работа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горячей линии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тематическим вопросам с участием специалистов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Антинаркотическая комиссия, Отделение МВД России по Киясовскому району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март,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Март, ноябрь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фактов и мест  продажи наркотиков, адресов притонов, где употребляют наркотики, мест  произрастания и продажи наркосодержащих растений мака и конопли  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485B18" w:rsidRPr="00752DB0" w:rsidRDefault="00752DB0" w:rsidP="00D605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рамках проведении Общероссийской антинаркотической акции «Сообщи, где торгуют смертью!» в Киясовском районе в </w:t>
            </w:r>
            <w:proofErr w:type="spellStart"/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мароте</w:t>
            </w:r>
            <w:proofErr w:type="spellEnd"/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этап)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ноябр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8г.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 этап) года организована работа телефонных линий в Управлении по культуре, делам молодежи, спорту и туризму Администрация МО «Киясовский район», Отделении МВД России по Киясовскому району, Управлении образования Администрация МО «Киясовский район» составлены графики дежурств специалистов.</w:t>
            </w:r>
            <w:proofErr w:type="gramEnd"/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период работы телефонной линии вопросов по лечению и реабилитации лиц, сообщений по фактам реализации наркотических средств от  населения не поступ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ло.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и проведение районных оперативно-профилактических операций в рамках республиканских: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пресечению поступления в незаконный оборот наркотических средств растительного происхождения;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Допинг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выявлению источников и перекрытию каналов поступления в незаконный оборот лекарственных наркотических средств и психотропных веществ;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Канал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пресечению незаконного перемещения наркотических и психотропных веществ;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проведение иных плановых мероприятий по обнаружению незаконных посевов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наркокультур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и уничтожению очагов произрастания дикорастущей конопли, по выявлению, правонарушений в системе легального оборота наркотиков, перекрытию каналов их утечки, выявлению и ликвидации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наркопритонов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пресечению незаконного перемещения наркотиков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Отделение МВД России по Киясовскому району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 -  сентябрь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правонарушений, связных с незаконным оборотом наркотических средств, снижение злоупотреблений наркотическими средствами и психотропными веществами,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2B13B6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 акции    проводятся,  выявлено 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9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</w:t>
            </w:r>
            <w:r w:rsidR="00174E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дан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уничтожению конопли 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2B1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МО. 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Своевременное информирование учреждений здравоохранения района о потребителях наркотических средств, совершивших преступления и правонарушения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Субъекты системы профилактики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Усиление межведомственного сотрудничества субъектов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системы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профилактики с целью организации эффективной работы, принятия своевременных мер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проводится, организуются ночные рейды, лица не выявлены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  <w:r w:rsidRPr="004373B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рейдов по местам концентрации подростков и молодежи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  <w:t>КДНиЗП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  <w:t>,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  <w:t>члены антинаркотической комиссии, главы МО-поселений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Укрепление правопорядка;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правонарушений, связанных </w:t>
            </w:r>
            <w:proofErr w:type="gram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злоупотреблением наркотическими средствами и психотропными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веществами в общественных местах,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D605E9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Организовано 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ночных рейд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74E90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Обучение специалистов, осуществляющих деятельность в сфере профилактики наркомании и ведущих борьбу с незаконным оборотом наркотиков  знаниям в области наркологии, в том числе с выездом на республиканские семинары для изучения форм и методов работы.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УО, ОДМ, 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профессионализма специалистов;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населения в деятельность по профилактике потребления наркотических средств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E41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</w:t>
            </w:r>
            <w:r w:rsidR="001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E4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</w:t>
            </w:r>
            <w:r w:rsidR="004E4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Обеспечение снижения доступности наркотических средств и психотропных веще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ств дл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я незаконного потребления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работы по выявлению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наркопритонов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лиц, употребляющих наркотики в немедицинских целях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СМО ФСКН по УР, ОП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,Р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Выявлению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наркопритонов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лиц, употребляющих наркотики в немедицинских целях,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целью принятия необходимых и своевременных мер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проводится, правонарушения не выявлены.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деятельностью юридических лиц, осуществляющих в соответствии с действующим законодательством РФ виды деятельности, связанные с оборотом наркотических средств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СМО ФСКН по УР, ОП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правопорядка;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ведется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Проведение мероприятий  по установлению мест произрастания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наркосодержащих дикорастущих растений,  уничтожению таких очагов в целях противодействия незаконному  обороту наркотиков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МО-поселения района, с/х предприятия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май-октябрь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 - июнь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Уничтожение очагов произрастания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наркосодержащих дикорастущих растений в целях противодействия незаконному  обороту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C01316" w:rsidRDefault="00DD55CE" w:rsidP="00D605E9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Вынесено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предписаний о принятии мер по уничтожению дикорастущих растений, содержащих наркотические </w:t>
            </w:r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средства,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организации (СПК им. Суворова, с. Ильдибаево, ООО АК «Киясовский» с. Подгорное, ООО «</w:t>
            </w:r>
            <w:proofErr w:type="spellStart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Экодеревня</w:t>
            </w:r>
            <w:proofErr w:type="spellEnd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Дубровское</w:t>
            </w:r>
            <w:proofErr w:type="spellEnd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д. </w:t>
            </w:r>
            <w:proofErr w:type="spellStart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Лутоха</w:t>
            </w:r>
            <w:proofErr w:type="spellEnd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Калашур</w:t>
            </w:r>
            <w:proofErr w:type="spellEnd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Сабанчино</w:t>
            </w:r>
            <w:proofErr w:type="spellEnd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и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физическим лицам. Все предписания исполнены.</w:t>
            </w:r>
            <w:r w:rsidR="00C01316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201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01316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в общей сложности уничтожено 250 кв.м. дикорастущих наркосодержащих растений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6771B6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.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Совершенствование системы выявления, лечения и реабилитации лиц, употребляющих наркотики без назначения врача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Развитие системы раннего выявления незаконных потребителей наркотиков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Анкетирование учащихся школ и молодежи по антинаркотической тематике 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УО, ОДМ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наркоситуации в общеобразовательных учреждениях, предупреждение незаконного употребления наркотиков школьниками,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их сознательности.    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5B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Проведено психологическое анкетирование </w:t>
            </w:r>
            <w:proofErr w:type="gramStart"/>
            <w:r w:rsidR="00D605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D605E9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тест) среди школьников Киясовской и Подгорновской школ.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периодических медицинских осмотров несовершеннолетних при поступлении и прохождении обучения в образовательной организации 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 - июнь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детей, склонных к употреблению наркотических средств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D605E9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Медосмотры  проводятся </w:t>
            </w:r>
            <w:proofErr w:type="gramStart"/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графика</w:t>
            </w:r>
            <w:proofErr w:type="gramEnd"/>
            <w:r w:rsidR="000D2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 201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D2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организовано 5 медосмотров.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0D2807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Добровольное обследование учащихся школ на предмет употребления наркотических и психотропных веществ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детей,   употребляющих наркотические средства 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проведено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Наркологическая медицинская помощь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оказания медицинской помощи больным наркоманией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квалифицированной медицинской помощи больным наркоманией;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D605E9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 чел.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Реабилитация и ресоциализация больных наркоманией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Направление больных на лечение в Республиканский наркологический диспансер, центр реабилитации для несовершеннолетних, злоупотребляющих наркотическими веществами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квалифицированной медицинской помощи больным наркоманией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876E21" w:rsidRPr="00876E21" w:rsidRDefault="00876E21" w:rsidP="00876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Pr="00876E21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876E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876E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 них несовершеннолетних – 0.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Информирование населения о возможностях получения реабилитационной помощи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субъекты системы профилактики,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информированности населения о возможностях получения реабилитационной помощи 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проводится как непосредственно специалистами, так и через СМИ и социальные сети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поддержки родственников лиц, потребляющих наркотики в немедицинских целях, с целью оказания психологической, правовой и консультационной поддержки в области социальной реабилитации лиц, допускающих немедицинское применение наркотиков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члены Антинаркотической комиссии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Оказание психологической, правовой и консультационной поддержки родственникам лиц, злоупотребляющих наркотическими средствами 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осуществляется 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Отработка системы информационного обмена по лицам, проживающим на территории района, прошедшим лечение и медицинскую реабилитацию в Республиканском наркологическом центре, и нуждающимся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дальнейшей ресоциализации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Отлаженность работы при межведомственном сотрудничестве субъектов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системы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профилактики;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Состоят на учете, за ними ведется наблюдение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Оказание услуг лицам, прошедшим лечение, по восстановлению трудовых навыков, трудоустройства и обучения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Киясовский Центр занятости населения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и обучение лиц, прошедших реабилитацию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ЦЗН не обращались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ведение реестра семей, члены которых нуждаются в реабилитации, ресоциализации и лечении; проведение необходимых социальных мероприятий для членов этих семей.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 семьи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и сопровождение лиц, злоупотребляющих наркотическими средствами;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Такой реестр не ведется. Приказ </w:t>
            </w:r>
            <w:proofErr w:type="spellStart"/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Минсоц</w:t>
            </w:r>
            <w:proofErr w:type="spellEnd"/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политики № 354 от 30 декабря 15 г.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Проведение целенаправленной работы по профилактике немедицинского потребления наркотиков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Организация районных мероприятий, организация участия в республиканских, общероссийских, международных мероприятиях 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485B18" w:rsidRPr="00DB11F2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Принятие участия в республиканских, общероссийских акциях, конкурсах антинаркотической тематики (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Сообщи, где торгуют смертью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Удмуртия против наркотиков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Дети России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 т.п.)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Субъекты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системы профилактики  Администрации поселений района</w:t>
            </w:r>
            <w:proofErr w:type="gramEnd"/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жизни, профилактика правонарушений в сфере употребления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DB11F2" w:rsidRDefault="00DB11F2" w:rsidP="00DB11F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и проведение районных мероприятий в рамках республиканских: </w:t>
            </w:r>
          </w:p>
          <w:p w:rsidR="00BE0968" w:rsidRPr="00BE0968" w:rsidRDefault="00BE0968" w:rsidP="00DB11F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096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Мероприятия в рамках общероссийской акции «Сообщи, где торгуют смертью» (21</w:t>
            </w:r>
            <w:r w:rsidR="00D605E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2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0 чел.)</w:t>
            </w:r>
          </w:p>
          <w:p w:rsidR="00BE0968" w:rsidRPr="00BE0968" w:rsidRDefault="00BE0968" w:rsidP="00DB11F2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096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Районная акция, посвященная Всемирному Дню здоровья (2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BE096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чел)</w:t>
            </w:r>
          </w:p>
          <w:p w:rsidR="00BE0968" w:rsidRPr="00BE0968" w:rsidRDefault="00BE0968" w:rsidP="00DB11F2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096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Районная акция «Удмуртия против наркотиков!» посвященная всемирному Дню борьбы с наркоманией</w:t>
            </w:r>
            <w:r w:rsidR="00D605E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 рамках республиканской «Удмуртия за здоровое будущее» (1</w:t>
            </w:r>
            <w:r w:rsidR="00D605E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245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чел)</w:t>
            </w:r>
          </w:p>
          <w:p w:rsidR="00485B18" w:rsidRPr="00DB11F2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в образовательных организациях программ по пропаганде здорового образа жизни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злоупотреблений наркотическими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Программы по ЗОЖ разработаны и реализуются во всех 10-ти общеобразовательных учреждениях района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Систематическое проведение  классных часов и родительских собраний с приглашением специалистов здравоохранения и сотрудников правоохранительных органов в целях доведения до учащихся и родителей информации о вреде наркотических веществ, в том числе курительных смесей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жизни, профилактика правонарушений в подростковой среде, 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 проводятся во время учебного процесса, на классных часах 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мероприятий по профилактике наркомании и наркопреступности среди несовершеннолетних и молодежи в летний каникулярный период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УО, ОДМ,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ОФиС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, МЦ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 - август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Недопущение наркопреступлений в каникулярный период среди детей и подростков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5309AF" w:rsidP="00D605E9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летний период проводились  мероприятия во всех пришкольных  лагерях, работали программы по временному  трудоустройству подростков.  Работало 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530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сводно – подростковых отрядов.  Всего занято более 1200 детей.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районного конкурса детской и молодёжной непрофессиональной социальной рекламы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ДДТ, УО, ОДМ, МЦ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деятельность по противодействию злоупотреблениям наркотическими средствами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группах ВК «Молодежь Киясовского района», «МЦ «Ровесник» постоянно размещается реклама, объявляются конкурсы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Поддержка деятельности  волонтерских отрядов в районе: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обеспечение формой;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проведение районного фестиваля волонтерских отрядов района; 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смотра - конкурса среди волонтерских отрядов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Здоровье – это жизнь!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»;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участие в республиканских конкурсах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Волонтер года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«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Лучший волонтерский отряд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ОДМ, МЦ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деятельность  по снижению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2E254D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Киясовском районе функционирует 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волонтерских отрядов. </w:t>
            </w:r>
          </w:p>
          <w:p w:rsidR="002E254D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1.«Бригантина» при </w:t>
            </w:r>
            <w:proofErr w:type="spellStart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Ермолаевском</w:t>
            </w:r>
            <w:proofErr w:type="spellEnd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ДК 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254D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«Ритм» при МОУ </w:t>
            </w:r>
            <w:proofErr w:type="spellStart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Ильдибаевской</w:t>
            </w:r>
            <w:proofErr w:type="spellEnd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СОШ 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254D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«Добровольцы» при МО «</w:t>
            </w:r>
            <w:proofErr w:type="spellStart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Мушаковское</w:t>
            </w:r>
            <w:proofErr w:type="spellEnd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ab/>
            </w:r>
          </w:p>
          <w:p w:rsidR="002E254D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 «Нон стоп» при Подгорновской СОШ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254D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5.  «Инициатива» (дети в возрасте 11-12 лет) при Киясовской СОШ 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605E9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6.   </w:t>
            </w:r>
            <w:proofErr w:type="gramStart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«Мы - вместе» (дети в возрасте от 11 до 14 лет) при Первомайской школе (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D605E9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7.  «Новое поколение» при </w:t>
            </w:r>
            <w:proofErr w:type="spellStart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Карамас-Пельгинской</w:t>
            </w:r>
            <w:proofErr w:type="spellEnd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СОШ (12 чел.)</w:t>
            </w:r>
          </w:p>
          <w:p w:rsidR="00D605E9" w:rsidRDefault="002E254D" w:rsidP="002E25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E25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8. «Добрые сердца»  при </w:t>
            </w:r>
            <w:proofErr w:type="spellStart"/>
            <w:r w:rsidRPr="002E25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Лутохинской</w:t>
            </w:r>
            <w:proofErr w:type="spellEnd"/>
            <w:r w:rsidRPr="002E25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СОШ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E25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605E9" w:rsidRDefault="00D605E9" w:rsidP="002E25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9. «При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Атабаевской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школе.</w:t>
            </w:r>
          </w:p>
          <w:p w:rsidR="002E254D" w:rsidRDefault="00D605E9" w:rsidP="002E25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="002E254D" w:rsidRPr="002E25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172</w:t>
            </w:r>
            <w:r w:rsidR="002E254D" w:rsidRPr="002E25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чел.</w:t>
            </w:r>
          </w:p>
          <w:p w:rsidR="00D605E9" w:rsidRPr="002E254D" w:rsidRDefault="00D605E9" w:rsidP="002E25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100 волонтеров приняли участие  в 27-ых республиканских сельских спортивных играх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с. Киясово.</w:t>
            </w:r>
          </w:p>
          <w:p w:rsidR="00485B18" w:rsidRPr="00485B18" w:rsidRDefault="00485B18" w:rsidP="00D605E9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Оформление информационных уголков, стендов по профилактике наркотической зависимости, алкоголизма, табакокурения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Образовательные организации, библиотеки района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жизни, профилактика правонарушений в детско-подростковой среде,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Информационные уголки, стенды по профилактике наркотической зависимости, алкоголизма, табакокурения оформлены в учреждениях культуры, образования,  в библиотеках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тематических показов видеофильмов по профилактике употребления психоактивных веществ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УО,  Управление по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КМСиТ</w:t>
            </w:r>
            <w:proofErr w:type="spellEnd"/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 видеороликов по профилактике ПАВ практикуется при проведении большинства тематических бесед со школьниками,  в  социальной сети ВК, на сайте ОМСУ Киясовского района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проведения мероприятий по профилактике алкоголизма, наркомании, токсикомании, пропаганде здорового образа жизни (акции, конкурсы, митинги, фестивали,  тематические вечера и дискотеки, дни здоровья).</w:t>
            </w:r>
            <w:proofErr w:type="gramEnd"/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ОУ, ОК (учреждения культуры)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D605E9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отчетный период проведено </w:t>
            </w:r>
            <w:r w:rsidR="009D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D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тематических мероприяти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Организация и проведение ежегодных районных акций по пропаганде здорового образа жизни: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Трезвая Россия!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посвященной Дню борьбы с алкоголизмом (сентябрь)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 xml:space="preserve">Мы – за здоровый образ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lastRenderedPageBreak/>
              <w:t>жизни!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в МО поселений района (ежеквартально);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Здоровье и молодость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»,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посвященной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 xml:space="preserve"> международному Дню здоровья (апрель)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Семья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» (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апрель – май)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Стоп, сигарета!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»,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посвященной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 xml:space="preserve"> Всемирному дню отказа от курения (ноябрь);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Красные тюльпаны Надежды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посвященной международному Дню борьбы со СПИДом (декабрь).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ОДМ, МЦ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учреждения культуры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Пропаганда здорового образа жизни профилактика правонарушений в детско </w:t>
            </w:r>
            <w:proofErr w:type="gram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одростковой среде;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злоупотреблений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9D41A4" w:rsidRPr="008C594C" w:rsidRDefault="009D41A4" w:rsidP="008C594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lastRenderedPageBreak/>
              <w:t xml:space="preserve">Все перечисленные </w:t>
            </w:r>
            <w:r w:rsidR="008C594C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 проводятся. </w:t>
            </w:r>
            <w:proofErr w:type="gramStart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Кроме этого, в 201</w:t>
            </w:r>
            <w:r w:rsidR="00D605E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 г. проведены </w:t>
            </w:r>
            <w:r w:rsidRPr="009D41A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акции</w:t>
            </w:r>
            <w:r w:rsidRPr="009D41A4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 xml:space="preserve"> «Белая ромашка», посвященная Дню борьбы с туберкулезом» (март),</w:t>
            </w:r>
            <w:r w:rsidR="008C594C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 xml:space="preserve"> акция </w:t>
            </w:r>
            <w:r w:rsidRPr="009D41A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«Стоп ВИЧ» (май), </w:t>
            </w:r>
            <w:r w:rsidR="00D605E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«Дыши легко, живи свободно!» (ноябрь), </w:t>
            </w:r>
            <w:r w:rsidR="008C594C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районная акция </w:t>
            </w:r>
            <w:r w:rsidRPr="009D41A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lastRenderedPageBreak/>
              <w:t xml:space="preserve">«Удмуртия против наркотиков!» - ох ват более </w:t>
            </w:r>
            <w:r w:rsidR="00D605E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3</w:t>
            </w:r>
            <w:r w:rsidRPr="009D41A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000 чел.</w:t>
            </w:r>
            <w:proofErr w:type="gramEnd"/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литературы, оформление подписки на издания по пропаганде ЗОЖ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Центральная библиотека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информированности населения о последствиях злоупотребления наркотических средств;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Литература, буклеты, брошюры постоянно приобретаются, издания по ЗОЖ выписываются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Проведение методических  часов для работников библиотек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Библиотечно-информационная деятельность учреждений культуры по популяризации ЗОЖ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Центральная библиотека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профессионализма специалистов в пропаганде здорового образа жизни;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Методические часы проводятся ежеквартально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деятельности сводных отрядов и спортивно - досуговых площадок в вечернее время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МО-поселения, СДК, МЦ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деятельность по противодействию злоупотреблениями наркотическими средствами;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E430F3" w:rsidP="00D605E9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течение июля-августа 201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реализована </w:t>
            </w:r>
            <w:r w:rsidR="00485B18"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485B18"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«Вожатый» (1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485B18"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отрядов) 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трудоустройства подростков и молодежи, в том числе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группы риска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ОДМ, ЦЗН, МЦ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занятости несовершеннолетних, профилактика правонарушений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3A70D0" w:rsidRDefault="003A70D0" w:rsidP="00D605E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летний период 201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A7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на территории Киясовского района реализовано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3A7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 по временному трудоустройству несовершеннолетних, трудоустроено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3A7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1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подростк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ов.</w:t>
            </w:r>
            <w:r w:rsidRPr="00641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занятий в спортивных секциях для детей, в том числе  из малообеспеченных и неблагополучных семей.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УО,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ОФиС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ДЮСШ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занятия физической культурой и спортом;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3354" w:type="dxa"/>
            <w:noWrap/>
            <w:vAlign w:val="bottom"/>
            <w:hideMark/>
          </w:tcPr>
          <w:p w:rsidR="00C459E5" w:rsidRPr="00C459E5" w:rsidRDefault="00C459E5" w:rsidP="00C45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районе насчитывается 37</w:t>
            </w:r>
            <w:r w:rsidRPr="00C459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объединений, </w:t>
            </w:r>
            <w:proofErr w:type="gramStart"/>
            <w:r w:rsidRPr="00C459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C459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физкультурно-оздоровительной работой</w:t>
            </w:r>
            <w:r w:rsidR="00B438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4381C" w:rsidRPr="00B438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Численность занимающихся в них в возрасте до 14 лет</w:t>
            </w:r>
            <w:r w:rsidR="00B438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1284 чел., 15-29 лет – 1000 чел.</w:t>
            </w:r>
          </w:p>
          <w:p w:rsidR="00485B18" w:rsidRPr="00485B18" w:rsidRDefault="00485B18" w:rsidP="00C459E5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проводятся</w:t>
            </w:r>
            <w:r w:rsidR="00BC0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всеми категориями. 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B4381C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спортивных мероприятий, пропагандирующих здоровый образ жизни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ОФиС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ДЮСШ, ДДТ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занятия физической культурой и спортом;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6418C3" w:rsidP="007635E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года проведено </w:t>
            </w:r>
            <w:r w:rsidR="0076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множество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спортивно-массов</w:t>
            </w:r>
            <w:r w:rsidR="0076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</w:t>
            </w:r>
            <w:r w:rsidR="0076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84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 участию привлечено </w:t>
            </w:r>
            <w:r w:rsidR="0076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84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6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 w:rsidR="0084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Обеспечение работы общественных наркологических постов в образовательных учреждениях района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УО, Отделение МВД России по Киясовскому району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правопорядка;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Наркологические посты работают в МКОУ Киясовская СОШ, МКОУ Подгорновская СОШ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Проведение тестирования призывников с целью выявления лиц, злоупотребляющих наркотическими средствами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8E4D9E" w:rsidRPr="008E4D9E" w:rsidRDefault="003576B5" w:rsidP="008E4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Тестирование </w:t>
            </w:r>
            <w:r w:rsidR="008E4D9E" w:rsidRPr="008E4D9E">
              <w:rPr>
                <w:rFonts w:ascii="Times New Roman" w:eastAsia="Calibri" w:hAnsi="Times New Roman" w:cs="Times New Roman"/>
                <w:sz w:val="18"/>
                <w:szCs w:val="18"/>
              </w:rPr>
              <w:t>не проводилось, т.к. все анализы на выявление ПАВ в биологических жидкостях проводятся централизованно в БУЗ УР «РНД МЗ УР».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Поддержка деятельности общественных организаций,  занимающихся пропагандой ЗОЖ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ОДМ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Вовлечение общественных организаций в деятельность по профилактике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потребления наркотических средств;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844F1E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Проводится</w:t>
            </w:r>
            <w:r w:rsidR="00485B18"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методическая и финансовая поддержка деятельности местных отделений МДОО «Юность», ДОО «Родники», ВОО «Молодая Гвардия Единой России», СРМ «Спас», ДМОО </w:t>
            </w:r>
            <w:r w:rsidR="00485B18"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«Волонтёры Удмуртии»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подготовки и распространения печатной продукции антинаркотической направленности для детей, молодежи, родителей, педагогов 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Субъекты системы профилактики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информированности населения по антинаркотической тематике;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BB2C32" w:rsidP="007635E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Разработано и распространено по району 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BB2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печатной продукции (плакаты, буклеты)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Размещение в СМИ, в том числе на Интернет - сайтах, материалов по вопросам ответственности, связанной с незаконным приобретением, хранением и сбытом наркотических средств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Субъекты системы профилактики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населения в деятельность по противодействию злоупотреблениям наркотическими средствами;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7635E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Размещено в СМИ, в соц. сетях  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материалов 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Продолжить работу СМИ по формированию общественного мнения, направленного на популяризацию здорового образа жизни и предупреждение употребления психоактивных веществ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Субъекты системы профилактики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населения в деятельность по противодействию злоупотреблениям наркотическими средствами;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злоупотреблений наркотическими средствами и психотропными веществами, преступлений,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7635E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Размещено </w:t>
            </w:r>
            <w:r w:rsidR="00BB2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районной газете «Знамя труда»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Организация и проведение профилактических мероприятий с группами риска немедицинского потребления наркотиков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Выявление  обучающихся, склонных к </w:t>
            </w:r>
            <w:proofErr w:type="spellStart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табакокурению</w:t>
            </w:r>
            <w:proofErr w:type="spellEnd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, употреблению спиртных напитков и ПАВ, и постановка их на </w:t>
            </w:r>
            <w:proofErr w:type="spellStart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внутришкольный</w:t>
            </w:r>
            <w:proofErr w:type="spellEnd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учет (анкетирование, беседы, тренинги, психологическое тестирование и др</w:t>
            </w:r>
            <w:proofErr w:type="gramStart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.к</w:t>
            </w:r>
            <w:proofErr w:type="gramEnd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онсультации)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УО, 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 - май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Default="007635E7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4E417C" w:rsidRPr="00485B18" w:rsidRDefault="004E417C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рейдов в  неблагополучные семьи с целью проведения профилактической работы и выявления лиц, употребляющих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психоактивные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вещества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КДНиЗП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Отдел семьи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7635E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Организовано рейдов в 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сем</w:t>
            </w:r>
            <w:r w:rsidR="00844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ей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40E9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антинаркотической пропаганды среди лиц, состоящих на учете в учреждениях уголовно-исполнительной системы, с целью повышения уровня  их осведомленности о негативных последствиях немедицинского потребления наркотиков и об ответственности за участие в преступлениях, связанных с незаконным оборотом наркотических средств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Уголовно-исполнительная инспекция  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Профилактическая работа, проверка лиц проводится постоянно</w:t>
            </w:r>
          </w:p>
        </w:tc>
        <w:tc>
          <w:tcPr>
            <w:tcW w:w="212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E7" w:rsidRDefault="007635E7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E7" w:rsidRDefault="007635E7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1134"/>
        <w:gridCol w:w="709"/>
        <w:gridCol w:w="1276"/>
        <w:gridCol w:w="850"/>
        <w:gridCol w:w="851"/>
        <w:gridCol w:w="992"/>
        <w:gridCol w:w="851"/>
        <w:gridCol w:w="992"/>
      </w:tblGrid>
      <w:tr w:rsidR="00240E93" w:rsidRPr="007635E7" w:rsidTr="00AA6AB7">
        <w:tc>
          <w:tcPr>
            <w:tcW w:w="817" w:type="dxa"/>
            <w:vMerge w:val="restart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Диагноз</w:t>
            </w:r>
          </w:p>
        </w:tc>
        <w:tc>
          <w:tcPr>
            <w:tcW w:w="4678" w:type="dxa"/>
            <w:gridSpan w:val="5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2017г.</w:t>
            </w:r>
          </w:p>
        </w:tc>
        <w:tc>
          <w:tcPr>
            <w:tcW w:w="4536" w:type="dxa"/>
            <w:gridSpan w:val="5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2018г.</w:t>
            </w:r>
          </w:p>
        </w:tc>
      </w:tr>
      <w:tr w:rsidR="00240E93" w:rsidRPr="007635E7" w:rsidTr="00AA6AB7">
        <w:tc>
          <w:tcPr>
            <w:tcW w:w="817" w:type="dxa"/>
            <w:vMerge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Диспансерный учет</w:t>
            </w:r>
          </w:p>
        </w:tc>
        <w:tc>
          <w:tcPr>
            <w:tcW w:w="1985" w:type="dxa"/>
            <w:gridSpan w:val="2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Профилактический учет</w:t>
            </w:r>
          </w:p>
        </w:tc>
        <w:tc>
          <w:tcPr>
            <w:tcW w:w="850" w:type="dxa"/>
            <w:vMerge w:val="restart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Диспансерный учет</w:t>
            </w:r>
          </w:p>
        </w:tc>
        <w:tc>
          <w:tcPr>
            <w:tcW w:w="1843" w:type="dxa"/>
            <w:gridSpan w:val="2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Профилактический учет</w:t>
            </w:r>
          </w:p>
        </w:tc>
      </w:tr>
      <w:tr w:rsidR="00240E93" w:rsidRPr="007635E7" w:rsidTr="00AA6AB7">
        <w:tc>
          <w:tcPr>
            <w:tcW w:w="817" w:type="dxa"/>
            <w:vMerge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Молодежь</w:t>
            </w:r>
          </w:p>
        </w:tc>
        <w:tc>
          <w:tcPr>
            <w:tcW w:w="709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Молодежь</w:t>
            </w:r>
          </w:p>
        </w:tc>
        <w:tc>
          <w:tcPr>
            <w:tcW w:w="850" w:type="dxa"/>
            <w:vMerge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i/>
                <w:sz w:val="24"/>
                <w:szCs w:val="24"/>
              </w:rPr>
              <w:t>Молодежь</w:t>
            </w:r>
          </w:p>
        </w:tc>
      </w:tr>
      <w:tr w:rsidR="00240E93" w:rsidRPr="007635E7" w:rsidTr="00AA6AB7">
        <w:trPr>
          <w:trHeight w:val="1023"/>
        </w:trPr>
        <w:tc>
          <w:tcPr>
            <w:tcW w:w="817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НАРКОМАНИЯ</w:t>
            </w:r>
          </w:p>
        </w:tc>
        <w:tc>
          <w:tcPr>
            <w:tcW w:w="851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40E93" w:rsidRPr="007635E7" w:rsidTr="00AA6AB7">
        <w:tc>
          <w:tcPr>
            <w:tcW w:w="817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ТОКСИКОМАНИЯ</w:t>
            </w:r>
          </w:p>
        </w:tc>
        <w:tc>
          <w:tcPr>
            <w:tcW w:w="851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40E93" w:rsidRPr="007635E7" w:rsidTr="00AA6AB7">
        <w:tc>
          <w:tcPr>
            <w:tcW w:w="817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АЛКОГОЛИЗМ</w:t>
            </w:r>
          </w:p>
        </w:tc>
        <w:tc>
          <w:tcPr>
            <w:tcW w:w="851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2– несов.</w:t>
            </w:r>
          </w:p>
        </w:tc>
        <w:tc>
          <w:tcPr>
            <w:tcW w:w="850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40E93" w:rsidRPr="007635E7" w:rsidRDefault="00240E93" w:rsidP="00AA6AB7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5E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E7" w:rsidRDefault="007635E7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before="120"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3. </w:t>
      </w:r>
      <w:r w:rsidRPr="00485B1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Финансовая оценка применения мер муниципального регулирования</w:t>
      </w:r>
    </w:p>
    <w:p w:rsidR="00485B18" w:rsidRPr="00485B18" w:rsidRDefault="00485B18" w:rsidP="00485B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85B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Финансовая оценка применения мер муниципального регулирования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состоянию на 20.0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3686"/>
        <w:gridCol w:w="11198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198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2016 – 2020гг.</w:t>
            </w:r>
            <w:r w:rsidRPr="00485B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spacing w:after="0" w:line="240" w:lineRule="auto"/>
        <w:ind w:firstLine="317"/>
        <w:rPr>
          <w:rFonts w:ascii="Times New Roman" w:eastAsia="Calibri" w:hAnsi="Times New Roman" w:cs="Times New Roman"/>
          <w:sz w:val="24"/>
          <w:szCs w:val="24"/>
        </w:rPr>
      </w:pPr>
      <w:r w:rsidRPr="00485B18">
        <w:rPr>
          <w:rFonts w:ascii="Times New Roman" w:eastAsia="Calibri" w:hAnsi="Times New Roman" w:cs="Times New Roman"/>
          <w:sz w:val="24"/>
          <w:szCs w:val="24"/>
        </w:rPr>
        <w:t>В рамках  программы меры муниципального регулирования не применяются.</w:t>
      </w: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4. </w:t>
      </w:r>
      <w:hyperlink r:id="rId12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485B18" w:rsidRPr="00485B18" w:rsidRDefault="00CB392C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485B18" w:rsidRPr="00485B1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состоянию на 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3686"/>
        <w:gridCol w:w="11198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198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2016 – 2020гг.</w:t>
            </w:r>
            <w:r w:rsidRPr="00485B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программы муниципальные услуги муниципальными учреждениями не оказываются.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5.</w:t>
      </w: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«Киясовский район» на реализацию муниципальной программы </w:t>
      </w:r>
    </w:p>
    <w:p w:rsidR="00485B18" w:rsidRPr="00485B18" w:rsidRDefault="00CB392C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history="1">
        <w:r w:rsidR="00485B18" w:rsidRPr="00485B1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«Киясовский район»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реализацию муниципальной программы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состоянию на</w:t>
      </w:r>
      <w:r w:rsidRPr="00485B1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485B1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5"/>
        <w:gridCol w:w="475"/>
        <w:gridCol w:w="430"/>
        <w:gridCol w:w="490"/>
        <w:gridCol w:w="429"/>
        <w:gridCol w:w="641"/>
        <w:gridCol w:w="1221"/>
        <w:gridCol w:w="762"/>
        <w:gridCol w:w="2001"/>
        <w:gridCol w:w="620"/>
        <w:gridCol w:w="429"/>
        <w:gridCol w:w="429"/>
        <w:gridCol w:w="1110"/>
        <w:gridCol w:w="514"/>
        <w:gridCol w:w="798"/>
        <w:gridCol w:w="992"/>
        <w:gridCol w:w="851"/>
        <w:gridCol w:w="709"/>
        <w:gridCol w:w="1432"/>
        <w:gridCol w:w="693"/>
      </w:tblGrid>
      <w:tr w:rsidR="00485B18" w:rsidRPr="00485B18" w:rsidTr="00EA1A00">
        <w:trPr>
          <w:gridBefore w:val="1"/>
          <w:wBefore w:w="15" w:type="dxa"/>
        </w:trPr>
        <w:tc>
          <w:tcPr>
            <w:tcW w:w="3686" w:type="dxa"/>
            <w:gridSpan w:val="6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13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на 2016 – 2020гг.</w:t>
            </w:r>
          </w:p>
        </w:tc>
      </w:tr>
      <w:tr w:rsidR="00485B18" w:rsidRPr="00485B18" w:rsidTr="00EA1A00">
        <w:trPr>
          <w:gridBefore w:val="1"/>
          <w:wBefore w:w="15" w:type="dxa"/>
        </w:trPr>
        <w:tc>
          <w:tcPr>
            <w:tcW w:w="3686" w:type="dxa"/>
            <w:gridSpan w:val="6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13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513"/>
          <w:tblHeader/>
        </w:trPr>
        <w:tc>
          <w:tcPr>
            <w:tcW w:w="2480" w:type="dxa"/>
            <w:gridSpan w:val="6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983" w:type="dxa"/>
            <w:gridSpan w:val="2"/>
            <w:vMerge w:val="restart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01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02" w:type="dxa"/>
            <w:gridSpan w:val="5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4782" w:type="dxa"/>
            <w:gridSpan w:val="5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7635E7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548"/>
          <w:tblHeader/>
        </w:trPr>
        <w:tc>
          <w:tcPr>
            <w:tcW w:w="490" w:type="dxa"/>
            <w:gridSpan w:val="2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429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641" w:type="dxa"/>
            <w:vAlign w:val="center"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1983" w:type="dxa"/>
            <w:gridSpan w:val="2"/>
            <w:vMerge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429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429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0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514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798" w:type="dxa"/>
            <w:vAlign w:val="center"/>
            <w:hideMark/>
          </w:tcPr>
          <w:p w:rsidR="007635E7" w:rsidRPr="00485B18" w:rsidRDefault="007635E7" w:rsidP="00AA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  <w:hideMark/>
          </w:tcPr>
          <w:p w:rsidR="007635E7" w:rsidRPr="00485B18" w:rsidRDefault="007635E7" w:rsidP="00AA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7635E7" w:rsidRPr="00485B18" w:rsidRDefault="007635E7" w:rsidP="00AA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7635E7" w:rsidRPr="00485B18" w:rsidRDefault="007635E7" w:rsidP="00AA6A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32" w:type="dxa"/>
            <w:vAlign w:val="center"/>
            <w:hideMark/>
          </w:tcPr>
          <w:p w:rsidR="007635E7" w:rsidRPr="00485B18" w:rsidRDefault="007635E7" w:rsidP="007635E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</w:t>
            </w: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Комплексные меры противодействия немедицинскому потреблению наркотических средств и их незаконному обороту в муниципальном образовании «Киясовский район» на 2016-2020 годы</w:t>
            </w:r>
          </w:p>
        </w:tc>
        <w:tc>
          <w:tcPr>
            <w:tcW w:w="2001" w:type="dxa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1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6,0*</w:t>
            </w:r>
          </w:p>
        </w:tc>
        <w:tc>
          <w:tcPr>
            <w:tcW w:w="992" w:type="dxa"/>
            <w:noWrap/>
            <w:vAlign w:val="bottom"/>
            <w:hideMark/>
          </w:tcPr>
          <w:p w:rsidR="00485B18" w:rsidRPr="00485B18" w:rsidRDefault="00240679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  <w:r w:rsidR="00485B18"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,0*</w:t>
            </w:r>
          </w:p>
        </w:tc>
        <w:tc>
          <w:tcPr>
            <w:tcW w:w="851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3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4.1.10</w:t>
            </w:r>
          </w:p>
        </w:tc>
        <w:tc>
          <w:tcPr>
            <w:tcW w:w="1983" w:type="dxa"/>
            <w:gridSpan w:val="2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Организация и проведение ежегодных районных акций по пропаганде здорового образа жизни: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Удмуртия против наркотиков!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посвященной Дню борьбы с наркоманией (июнь);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Трезвая Россия!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посвященной Дню борьбы с алкоголизмом (сентябрь)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Мы – за здоровый образ жизни!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 xml:space="preserve">в МО поселений района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lastRenderedPageBreak/>
              <w:t>(ежеквартально);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Здоровье и молодость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 xml:space="preserve">»,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посвященной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 xml:space="preserve"> международному Дню здоровья (апрель)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Семья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» (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апрель – май)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Стоп, сигарета!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 xml:space="preserve">»,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посвященной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 xml:space="preserve"> Всемирному дню отказа от курения (ноябрь);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Красные тюльпаны Надежды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посвященной международному Дню борьбы со СПИДом (декабрь).</w:t>
            </w:r>
          </w:p>
        </w:tc>
        <w:tc>
          <w:tcPr>
            <w:tcW w:w="2001" w:type="dxa"/>
            <w:vAlign w:val="bottom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lastRenderedPageBreak/>
              <w:t xml:space="preserve">ОДМ, МЦ 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учреждения культуры</w:t>
            </w: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</w:tcPr>
          <w:p w:rsidR="00485B18" w:rsidRPr="00485B18" w:rsidRDefault="00485B18" w:rsidP="005661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5661C7" w:rsidP="005661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99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485B18" w:rsidRPr="00485B18" w:rsidRDefault="00F27BC6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</w:p>
    <w:p w:rsidR="00485B18" w:rsidRPr="00485B18" w:rsidRDefault="00485B1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A06D4" w:rsidRPr="00EA06D4" w:rsidRDefault="00485B18" w:rsidP="00EA06D4">
      <w:pPr>
        <w:pStyle w:val="af7"/>
        <w:rPr>
          <w:rFonts w:ascii="Times New Roman" w:hAnsi="Times New Roman"/>
        </w:rPr>
      </w:pPr>
      <w:r w:rsidRPr="00485B18">
        <w:rPr>
          <w:rFonts w:ascii="Times New Roman" w:hAnsi="Times New Roman"/>
          <w:sz w:val="20"/>
          <w:szCs w:val="20"/>
        </w:rPr>
        <w:t>По программе заложено на 201</w:t>
      </w:r>
      <w:r w:rsidR="003A5BB8">
        <w:rPr>
          <w:rFonts w:ascii="Times New Roman" w:hAnsi="Times New Roman"/>
          <w:sz w:val="20"/>
          <w:szCs w:val="20"/>
        </w:rPr>
        <w:t>8</w:t>
      </w:r>
      <w:r w:rsidRPr="00485B18">
        <w:rPr>
          <w:rFonts w:ascii="Times New Roman" w:hAnsi="Times New Roman"/>
          <w:sz w:val="20"/>
          <w:szCs w:val="20"/>
        </w:rPr>
        <w:t xml:space="preserve">г.  </w:t>
      </w:r>
      <w:r w:rsidR="00D4343E">
        <w:rPr>
          <w:rFonts w:ascii="Times New Roman" w:hAnsi="Times New Roman"/>
          <w:sz w:val="20"/>
          <w:szCs w:val="20"/>
        </w:rPr>
        <w:t xml:space="preserve">6 </w:t>
      </w:r>
      <w:r w:rsidRPr="00485B18">
        <w:rPr>
          <w:rFonts w:ascii="Times New Roman" w:hAnsi="Times New Roman"/>
          <w:sz w:val="20"/>
          <w:szCs w:val="20"/>
        </w:rPr>
        <w:t>тыс. руб</w:t>
      </w:r>
      <w:r w:rsidR="00EA06D4">
        <w:rPr>
          <w:rFonts w:ascii="Times New Roman" w:hAnsi="Times New Roman"/>
          <w:sz w:val="20"/>
          <w:szCs w:val="20"/>
        </w:rPr>
        <w:t xml:space="preserve">., </w:t>
      </w:r>
      <w:r w:rsidR="00EA06D4" w:rsidRPr="00EA06D4">
        <w:rPr>
          <w:rFonts w:ascii="Times New Roman" w:hAnsi="Times New Roman"/>
        </w:rPr>
        <w:t xml:space="preserve">израсходовано 6 тыс. руб.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C7" w:rsidRPr="00485B18" w:rsidRDefault="00566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6.</w:t>
      </w: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B18" w:rsidRPr="00485B18" w:rsidRDefault="00CB392C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7" w:history="1">
        <w:r w:rsidR="00485B18" w:rsidRPr="00485B1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0915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915" w:type="dxa"/>
            <w:shd w:val="clear" w:color="auto" w:fill="auto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на 2016-2020 годы.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2976"/>
        <w:gridCol w:w="5245"/>
        <w:gridCol w:w="1612"/>
        <w:gridCol w:w="1507"/>
        <w:gridCol w:w="2126"/>
      </w:tblGrid>
      <w:tr w:rsidR="00485B18" w:rsidRPr="00485B18" w:rsidTr="00EA1A00">
        <w:trPr>
          <w:trHeight w:val="696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97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245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1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(согласно муниципальной программе), тыс. руб.</w:t>
            </w:r>
          </w:p>
        </w:tc>
        <w:tc>
          <w:tcPr>
            <w:tcW w:w="1507" w:type="dxa"/>
            <w:vMerge w:val="restart"/>
            <w:tcBorders>
              <w:bottom w:val="single" w:sz="4" w:space="0" w:color="595959"/>
            </w:tcBorders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Фактические расходы на конец отчетного периода, нарастающим итогом, тыс. руб.</w:t>
            </w:r>
          </w:p>
        </w:tc>
        <w:tc>
          <w:tcPr>
            <w:tcW w:w="212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на конец отчетного периода, нарастающим итогом, к оценке расходов на отчетный год, %</w:t>
            </w:r>
          </w:p>
        </w:tc>
      </w:tr>
      <w:tr w:rsidR="00485B18" w:rsidRPr="00485B18" w:rsidTr="00EA1A00">
        <w:trPr>
          <w:trHeight w:val="399"/>
          <w:tblHeader/>
        </w:trPr>
        <w:tc>
          <w:tcPr>
            <w:tcW w:w="778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5661C7">
        <w:trPr>
          <w:trHeight w:val="526"/>
        </w:trPr>
        <w:tc>
          <w:tcPr>
            <w:tcW w:w="778" w:type="dxa"/>
            <w:vMerge w:val="restart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на 2016-2020 годы.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346037" w:rsidP="005661C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="00485B18" w:rsidRPr="00485B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6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346037" w:rsidP="005661C7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85B18"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485B18"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346037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  <w:r w:rsidR="00485B18"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Chars="100"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5" w:firstLineChars="2" w:firstLine="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center"/>
          </w:tcPr>
          <w:p w:rsidR="00485B18" w:rsidRPr="00485B18" w:rsidRDefault="00346037" w:rsidP="005661C7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85B18"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485B18"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07" w:type="dxa"/>
            <w:noWrap/>
            <w:vAlign w:val="bottom"/>
          </w:tcPr>
          <w:p w:rsidR="00485B18" w:rsidRPr="00485B18" w:rsidRDefault="00485B18" w:rsidP="005661C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46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Chars="100"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Chars="100"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12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center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center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</w:tcPr>
          <w:p w:rsidR="00485B18" w:rsidRPr="00485B18" w:rsidRDefault="00346037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85B18" w:rsidP="00A25279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46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5B18" w:rsidRDefault="00F27BC6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3A5BB8" w:rsidRDefault="003A5BB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5BB8" w:rsidRDefault="003A5BB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5BB8" w:rsidRPr="00485B18" w:rsidRDefault="003A5BB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внесенных за отчетный период изменениях в муниципальную программу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0915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915" w:type="dxa"/>
            <w:shd w:val="clear" w:color="auto" w:fill="auto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на 2016-2020 годы.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485B18" w:rsidRPr="00485B18" w:rsidTr="00EA1A00">
        <w:trPr>
          <w:trHeight w:val="20"/>
        </w:trPr>
        <w:tc>
          <w:tcPr>
            <w:tcW w:w="50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85B18" w:rsidRPr="00485B18" w:rsidTr="00EA1A00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</w:t>
            </w:r>
            <w:r w:rsidRPr="00485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«Киясовский район»</w:t>
            </w:r>
          </w:p>
        </w:tc>
        <w:tc>
          <w:tcPr>
            <w:tcW w:w="166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отчетный период изменения в муниципальную программу не вносились.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BB8" w:rsidRDefault="003A5BB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BB8" w:rsidRDefault="003A5BB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BB8" w:rsidRPr="00485B18" w:rsidRDefault="003A5BB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1C7" w:rsidRDefault="005661C7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1C7" w:rsidRDefault="005661C7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1C7" w:rsidRDefault="005661C7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1C7" w:rsidRPr="00485B18" w:rsidRDefault="005661C7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8. </w:t>
      </w: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:rsidR="00485B18" w:rsidRPr="00485B18" w:rsidRDefault="00485B18" w:rsidP="0048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оценки эффективности муниципальной программы</w:t>
      </w:r>
    </w:p>
    <w:p w:rsidR="00485B18" w:rsidRPr="00485B18" w:rsidRDefault="00485B18" w:rsidP="00485B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</w:t>
      </w:r>
      <w:r w:rsidR="003A5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485B18" w:rsidRPr="00485B18" w:rsidRDefault="00485B18" w:rsidP="00485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686"/>
        <w:gridCol w:w="11056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056" w:type="dxa"/>
            <w:shd w:val="clear" w:color="auto" w:fill="auto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на 2016-2020 годы. </w:t>
            </w: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5B18" w:rsidRPr="00485B18" w:rsidRDefault="00485B18" w:rsidP="00485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844"/>
        <w:gridCol w:w="1417"/>
        <w:gridCol w:w="1418"/>
        <w:gridCol w:w="1983"/>
        <w:gridCol w:w="1843"/>
        <w:gridCol w:w="1843"/>
        <w:gridCol w:w="1559"/>
        <w:gridCol w:w="1985"/>
      </w:tblGrid>
      <w:tr w:rsidR="00485B18" w:rsidRPr="00485B18" w:rsidTr="007B4AAD">
        <w:tc>
          <w:tcPr>
            <w:tcW w:w="1276" w:type="dxa"/>
            <w:gridSpan w:val="2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5B18" w:rsidRPr="00485B18" w:rsidRDefault="00346037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твенный</w:t>
            </w:r>
            <w:r w:rsidR="00485B18"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485B18" w:rsidRPr="00485B18" w:rsidTr="007B4AAD">
        <w:tc>
          <w:tcPr>
            <w:tcW w:w="709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85B18" w:rsidRPr="00485B18" w:rsidRDefault="00CB392C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  <w:vAlign w:val="center"/>
          </w:tcPr>
          <w:p w:rsidR="00485B18" w:rsidRPr="00485B18" w:rsidRDefault="00CB392C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  <w:vAlign w:val="center"/>
          </w:tcPr>
          <w:p w:rsidR="00485B18" w:rsidRPr="00485B18" w:rsidRDefault="00CB392C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СМ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:rsidR="00485B18" w:rsidRPr="00485B18" w:rsidRDefault="00CB392C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:rsidR="00485B18" w:rsidRPr="00485B18" w:rsidRDefault="00CB392C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</w:tc>
      </w:tr>
      <w:tr w:rsidR="00485B18" w:rsidRPr="00485B18" w:rsidTr="007B4AAD">
        <w:tc>
          <w:tcPr>
            <w:tcW w:w="709" w:type="dxa"/>
            <w:shd w:val="clear" w:color="auto" w:fill="auto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на 2016-2020 годы. </w:t>
            </w:r>
          </w:p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МО «Киясовский район» по социальным вопросам</w:t>
            </w:r>
          </w:p>
        </w:tc>
        <w:tc>
          <w:tcPr>
            <w:tcW w:w="1418" w:type="dxa"/>
            <w:shd w:val="clear" w:color="auto" w:fill="auto"/>
          </w:tcPr>
          <w:p w:rsidR="00485B18" w:rsidRPr="00485B18" w:rsidRDefault="00485B18" w:rsidP="00485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lang w:eastAsia="ru-RU"/>
              </w:rPr>
              <w:t>Антинаркотическая комиссия при Администрации МО «Киясовский район»</w:t>
            </w:r>
          </w:p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485B18" w:rsidRPr="00485B18" w:rsidRDefault="003A5BB8" w:rsidP="003A5BB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88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7B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843" w:type="dxa"/>
            <w:shd w:val="clear" w:color="auto" w:fill="auto"/>
          </w:tcPr>
          <w:p w:rsidR="00485B18" w:rsidRPr="00485B18" w:rsidRDefault="00EB4DE9" w:rsidP="00240E93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24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:8=0,</w:t>
            </w:r>
            <w:r w:rsidR="0024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85B18" w:rsidRPr="00485B18" w:rsidRDefault="003A5BB8" w:rsidP="003A5BB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485B18" w:rsidRPr="00485B18" w:rsidRDefault="003D60AD" w:rsidP="00A57630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 w:rsidR="00A5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6=1</w:t>
            </w:r>
          </w:p>
        </w:tc>
        <w:tc>
          <w:tcPr>
            <w:tcW w:w="1985" w:type="dxa"/>
            <w:shd w:val="clear" w:color="auto" w:fill="auto"/>
          </w:tcPr>
          <w:p w:rsidR="00485B18" w:rsidRPr="00485B18" w:rsidRDefault="003A5BB8" w:rsidP="003A5BB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  <w:r w:rsidR="00D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485B18" w:rsidRPr="00485B18" w:rsidRDefault="00485B18" w:rsidP="00485B18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21A" w:rsidRDefault="0030121A"/>
    <w:sectPr w:rsidR="0030121A" w:rsidSect="00240E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2C" w:rsidRDefault="00CB392C" w:rsidP="00485B18">
      <w:pPr>
        <w:spacing w:after="0" w:line="240" w:lineRule="auto"/>
      </w:pPr>
      <w:r>
        <w:separator/>
      </w:r>
    </w:p>
  </w:endnote>
  <w:endnote w:type="continuationSeparator" w:id="0">
    <w:p w:rsidR="00CB392C" w:rsidRDefault="00CB392C" w:rsidP="0048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2C" w:rsidRDefault="00CB392C" w:rsidP="00485B18">
      <w:pPr>
        <w:spacing w:after="0" w:line="240" w:lineRule="auto"/>
      </w:pPr>
      <w:r>
        <w:separator/>
      </w:r>
    </w:p>
  </w:footnote>
  <w:footnote w:type="continuationSeparator" w:id="0">
    <w:p w:rsidR="00CB392C" w:rsidRDefault="00CB392C" w:rsidP="00485B18">
      <w:pPr>
        <w:spacing w:after="0" w:line="240" w:lineRule="auto"/>
      </w:pPr>
      <w:r>
        <w:continuationSeparator/>
      </w:r>
    </w:p>
  </w:footnote>
  <w:footnote w:id="1">
    <w:p w:rsidR="00A61F39" w:rsidRPr="008D17E2" w:rsidRDefault="00A61F39" w:rsidP="00485B18">
      <w:pPr>
        <w:pStyle w:val="afa"/>
        <w:rPr>
          <w:sz w:val="16"/>
          <w:szCs w:val="16"/>
        </w:rPr>
      </w:pPr>
      <w:r w:rsidRPr="008D17E2">
        <w:rPr>
          <w:rStyle w:val="afc"/>
          <w:sz w:val="16"/>
          <w:szCs w:val="16"/>
        </w:rPr>
        <w:footnoteRef/>
      </w:r>
      <w:r w:rsidRPr="008D17E2">
        <w:rPr>
          <w:sz w:val="16"/>
          <w:szCs w:val="16"/>
        </w:rPr>
        <w:t xml:space="preserve"> Заполняется для годового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C3FA3"/>
    <w:multiLevelType w:val="hybridMultilevel"/>
    <w:tmpl w:val="049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533D1"/>
    <w:multiLevelType w:val="hybridMultilevel"/>
    <w:tmpl w:val="794029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2561"/>
    <w:multiLevelType w:val="hybridMultilevel"/>
    <w:tmpl w:val="D624CA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BC40247"/>
    <w:multiLevelType w:val="hybridMultilevel"/>
    <w:tmpl w:val="1D50F26A"/>
    <w:lvl w:ilvl="0" w:tplc="3B6C0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F0714"/>
    <w:multiLevelType w:val="hybridMultilevel"/>
    <w:tmpl w:val="C13832B6"/>
    <w:lvl w:ilvl="0" w:tplc="5136F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8E674D"/>
    <w:multiLevelType w:val="multilevel"/>
    <w:tmpl w:val="8F68F8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1BC21D3E"/>
    <w:multiLevelType w:val="hybridMultilevel"/>
    <w:tmpl w:val="B70CC55E"/>
    <w:lvl w:ilvl="0" w:tplc="9E2A5F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0A05C0E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86129"/>
    <w:multiLevelType w:val="multilevel"/>
    <w:tmpl w:val="6DD0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41306"/>
    <w:multiLevelType w:val="hybridMultilevel"/>
    <w:tmpl w:val="39CE0746"/>
    <w:lvl w:ilvl="0" w:tplc="C30EA04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24AC9"/>
    <w:multiLevelType w:val="hybridMultilevel"/>
    <w:tmpl w:val="4956DFCA"/>
    <w:lvl w:ilvl="0" w:tplc="F3E41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42A42"/>
    <w:multiLevelType w:val="multilevel"/>
    <w:tmpl w:val="BAAA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101AC"/>
    <w:multiLevelType w:val="multilevel"/>
    <w:tmpl w:val="856A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46E0CAF"/>
    <w:multiLevelType w:val="hybridMultilevel"/>
    <w:tmpl w:val="98521592"/>
    <w:lvl w:ilvl="0" w:tplc="D870C8D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43832"/>
    <w:multiLevelType w:val="multilevel"/>
    <w:tmpl w:val="3FC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7A5C85"/>
    <w:multiLevelType w:val="hybridMultilevel"/>
    <w:tmpl w:val="5F5E03D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03744FB"/>
    <w:multiLevelType w:val="hybridMultilevel"/>
    <w:tmpl w:val="85885506"/>
    <w:lvl w:ilvl="0" w:tplc="1A76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DC0572"/>
    <w:multiLevelType w:val="hybridMultilevel"/>
    <w:tmpl w:val="C6F09ECA"/>
    <w:lvl w:ilvl="0" w:tplc="58A4EDE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BF0C08"/>
    <w:multiLevelType w:val="multilevel"/>
    <w:tmpl w:val="EA3211EA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26">
    <w:nsid w:val="49F919A1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8312E"/>
    <w:multiLevelType w:val="hybridMultilevel"/>
    <w:tmpl w:val="06C41002"/>
    <w:lvl w:ilvl="0" w:tplc="9866285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8F324D6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96936"/>
    <w:multiLevelType w:val="hybridMultilevel"/>
    <w:tmpl w:val="1D187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7E71CF"/>
    <w:multiLevelType w:val="multilevel"/>
    <w:tmpl w:val="B8841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2563A3A"/>
    <w:multiLevelType w:val="hybridMultilevel"/>
    <w:tmpl w:val="135C07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D7441F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CC51B52"/>
    <w:multiLevelType w:val="hybridMultilevel"/>
    <w:tmpl w:val="BC4896B0"/>
    <w:lvl w:ilvl="0" w:tplc="E5C8B38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574337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768CE"/>
    <w:multiLevelType w:val="multilevel"/>
    <w:tmpl w:val="77EAC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C3D0983"/>
    <w:multiLevelType w:val="multilevel"/>
    <w:tmpl w:val="228E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39"/>
  </w:num>
  <w:num w:numId="4">
    <w:abstractNumId w:val="32"/>
  </w:num>
  <w:num w:numId="5">
    <w:abstractNumId w:val="16"/>
  </w:num>
  <w:num w:numId="6">
    <w:abstractNumId w:val="28"/>
  </w:num>
  <w:num w:numId="7">
    <w:abstractNumId w:val="9"/>
  </w:num>
  <w:num w:numId="8">
    <w:abstractNumId w:val="24"/>
  </w:num>
  <w:num w:numId="9">
    <w:abstractNumId w:val="23"/>
  </w:num>
  <w:num w:numId="10">
    <w:abstractNumId w:val="25"/>
  </w:num>
  <w:num w:numId="11">
    <w:abstractNumId w:val="35"/>
  </w:num>
  <w:num w:numId="12">
    <w:abstractNumId w:val="20"/>
  </w:num>
  <w:num w:numId="13">
    <w:abstractNumId w:val="17"/>
  </w:num>
  <w:num w:numId="14">
    <w:abstractNumId w:val="5"/>
  </w:num>
  <w:num w:numId="15">
    <w:abstractNumId w:val="29"/>
  </w:num>
  <w:num w:numId="16">
    <w:abstractNumId w:val="19"/>
  </w:num>
  <w:num w:numId="17">
    <w:abstractNumId w:val="3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6"/>
  </w:num>
  <w:num w:numId="22">
    <w:abstractNumId w:val="10"/>
  </w:num>
  <w:num w:numId="23">
    <w:abstractNumId w:val="37"/>
  </w:num>
  <w:num w:numId="24">
    <w:abstractNumId w:val="34"/>
  </w:num>
  <w:num w:numId="25">
    <w:abstractNumId w:val="27"/>
  </w:num>
  <w:num w:numId="26">
    <w:abstractNumId w:val="14"/>
  </w:num>
  <w:num w:numId="27">
    <w:abstractNumId w:val="18"/>
  </w:num>
  <w:num w:numId="28">
    <w:abstractNumId w:val="31"/>
  </w:num>
  <w:num w:numId="29">
    <w:abstractNumId w:val="7"/>
  </w:num>
  <w:num w:numId="30">
    <w:abstractNumId w:val="11"/>
  </w:num>
  <w:num w:numId="31">
    <w:abstractNumId w:val="15"/>
  </w:num>
  <w:num w:numId="32">
    <w:abstractNumId w:val="40"/>
  </w:num>
  <w:num w:numId="33">
    <w:abstractNumId w:val="12"/>
  </w:num>
  <w:num w:numId="34">
    <w:abstractNumId w:val="2"/>
  </w:num>
  <w:num w:numId="35">
    <w:abstractNumId w:val="8"/>
  </w:num>
  <w:num w:numId="36">
    <w:abstractNumId w:val="3"/>
  </w:num>
  <w:num w:numId="37">
    <w:abstractNumId w:val="1"/>
  </w:num>
  <w:num w:numId="38">
    <w:abstractNumId w:val="36"/>
  </w:num>
  <w:num w:numId="39">
    <w:abstractNumId w:val="30"/>
  </w:num>
  <w:num w:numId="40">
    <w:abstractNumId w:val="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8"/>
    <w:rsid w:val="00071DBC"/>
    <w:rsid w:val="000D2807"/>
    <w:rsid w:val="00102BAE"/>
    <w:rsid w:val="00104C49"/>
    <w:rsid w:val="001058F9"/>
    <w:rsid w:val="00122FD5"/>
    <w:rsid w:val="00126B04"/>
    <w:rsid w:val="00167331"/>
    <w:rsid w:val="001738B0"/>
    <w:rsid w:val="00174E90"/>
    <w:rsid w:val="001971A2"/>
    <w:rsid w:val="001D7C45"/>
    <w:rsid w:val="001E457B"/>
    <w:rsid w:val="00240679"/>
    <w:rsid w:val="00240E93"/>
    <w:rsid w:val="00271793"/>
    <w:rsid w:val="00271FC7"/>
    <w:rsid w:val="002A4D55"/>
    <w:rsid w:val="002B13B6"/>
    <w:rsid w:val="002D69C7"/>
    <w:rsid w:val="002E254D"/>
    <w:rsid w:val="0030121A"/>
    <w:rsid w:val="00324BE0"/>
    <w:rsid w:val="00334018"/>
    <w:rsid w:val="00346037"/>
    <w:rsid w:val="003505F1"/>
    <w:rsid w:val="003576B5"/>
    <w:rsid w:val="00395F92"/>
    <w:rsid w:val="003A5BB8"/>
    <w:rsid w:val="003A70D0"/>
    <w:rsid w:val="003D1458"/>
    <w:rsid w:val="003D60AD"/>
    <w:rsid w:val="004034EA"/>
    <w:rsid w:val="0042645E"/>
    <w:rsid w:val="004373BE"/>
    <w:rsid w:val="00485B18"/>
    <w:rsid w:val="004B2C8A"/>
    <w:rsid w:val="004E417C"/>
    <w:rsid w:val="00522523"/>
    <w:rsid w:val="005309AF"/>
    <w:rsid w:val="005661C7"/>
    <w:rsid w:val="00591C40"/>
    <w:rsid w:val="005A05D1"/>
    <w:rsid w:val="005A51C7"/>
    <w:rsid w:val="00636A8D"/>
    <w:rsid w:val="006418C3"/>
    <w:rsid w:val="00654915"/>
    <w:rsid w:val="00664362"/>
    <w:rsid w:val="00675E93"/>
    <w:rsid w:val="006771B6"/>
    <w:rsid w:val="006C5099"/>
    <w:rsid w:val="006F54A2"/>
    <w:rsid w:val="00752DB0"/>
    <w:rsid w:val="007635E7"/>
    <w:rsid w:val="00780BC0"/>
    <w:rsid w:val="007B4AAD"/>
    <w:rsid w:val="007B5AC0"/>
    <w:rsid w:val="007C3365"/>
    <w:rsid w:val="008273D6"/>
    <w:rsid w:val="00844F1E"/>
    <w:rsid w:val="00876E21"/>
    <w:rsid w:val="008815E5"/>
    <w:rsid w:val="00893DA8"/>
    <w:rsid w:val="008C594C"/>
    <w:rsid w:val="008C7E38"/>
    <w:rsid w:val="008E03B6"/>
    <w:rsid w:val="008E4D9E"/>
    <w:rsid w:val="00927BDD"/>
    <w:rsid w:val="0094202D"/>
    <w:rsid w:val="00943754"/>
    <w:rsid w:val="00987367"/>
    <w:rsid w:val="009D41A4"/>
    <w:rsid w:val="00A25279"/>
    <w:rsid w:val="00A54A0A"/>
    <w:rsid w:val="00A57630"/>
    <w:rsid w:val="00A61F39"/>
    <w:rsid w:val="00AE0866"/>
    <w:rsid w:val="00B004B4"/>
    <w:rsid w:val="00B03FE7"/>
    <w:rsid w:val="00B4381C"/>
    <w:rsid w:val="00B463C9"/>
    <w:rsid w:val="00B54AE8"/>
    <w:rsid w:val="00B94900"/>
    <w:rsid w:val="00BB2C32"/>
    <w:rsid w:val="00BC0459"/>
    <w:rsid w:val="00BE04D5"/>
    <w:rsid w:val="00BE0968"/>
    <w:rsid w:val="00BE7BC0"/>
    <w:rsid w:val="00C01316"/>
    <w:rsid w:val="00C459E5"/>
    <w:rsid w:val="00C531AA"/>
    <w:rsid w:val="00CB392C"/>
    <w:rsid w:val="00CE10F5"/>
    <w:rsid w:val="00CE56BC"/>
    <w:rsid w:val="00CE6653"/>
    <w:rsid w:val="00D225AF"/>
    <w:rsid w:val="00D35B78"/>
    <w:rsid w:val="00D4343E"/>
    <w:rsid w:val="00D605E9"/>
    <w:rsid w:val="00DB11F2"/>
    <w:rsid w:val="00DB3C83"/>
    <w:rsid w:val="00DD55CE"/>
    <w:rsid w:val="00E16745"/>
    <w:rsid w:val="00E430F3"/>
    <w:rsid w:val="00E60345"/>
    <w:rsid w:val="00EA06D4"/>
    <w:rsid w:val="00EA1A00"/>
    <w:rsid w:val="00EB0D5C"/>
    <w:rsid w:val="00EB4DE9"/>
    <w:rsid w:val="00EC1684"/>
    <w:rsid w:val="00EC6A8E"/>
    <w:rsid w:val="00F029CC"/>
    <w:rsid w:val="00F210B4"/>
    <w:rsid w:val="00F27BC6"/>
    <w:rsid w:val="00F42217"/>
    <w:rsid w:val="00FA3538"/>
    <w:rsid w:val="00FA6ED9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485B18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485B1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5B1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5B18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5B18"/>
    <w:pPr>
      <w:keepNext/>
      <w:spacing w:after="0" w:line="360" w:lineRule="auto"/>
      <w:ind w:left="6804" w:right="-109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5B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485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485B18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5B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5B1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5B18"/>
  </w:style>
  <w:style w:type="paragraph" w:styleId="21">
    <w:name w:val="Body Text 2"/>
    <w:basedOn w:val="a"/>
    <w:link w:val="22"/>
    <w:rsid w:val="00485B1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85B1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85B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85B1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8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85B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85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85B18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485B18"/>
  </w:style>
  <w:style w:type="paragraph" w:styleId="31">
    <w:name w:val="Body Text Indent 3"/>
    <w:basedOn w:val="a"/>
    <w:link w:val="32"/>
    <w:rsid w:val="00485B18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485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485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485B18"/>
    <w:pPr>
      <w:spacing w:after="0" w:line="240" w:lineRule="auto"/>
      <w:ind w:right="467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uiPriority w:val="99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lock Text"/>
    <w:basedOn w:val="a"/>
    <w:rsid w:val="00485B18"/>
    <w:pPr>
      <w:tabs>
        <w:tab w:val="left" w:pos="9000"/>
      </w:tabs>
      <w:spacing w:after="0" w:line="240" w:lineRule="auto"/>
      <w:ind w:left="5400" w:right="-1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rsid w:val="00485B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485B18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485B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85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85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485B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485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customStyle="1" w:styleId="12">
    <w:name w:val="Сетка таблицы1"/>
    <w:basedOn w:val="a1"/>
    <w:next w:val="a5"/>
    <w:uiPriority w:val="59"/>
    <w:rsid w:val="00485B18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5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11"/>
    <w:qFormat/>
    <w:rsid w:val="00485B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485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485B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4">
    <w:name w:val="Абзац списка Знак"/>
    <w:link w:val="af3"/>
    <w:uiPriority w:val="34"/>
    <w:locked/>
    <w:rsid w:val="00485B18"/>
    <w:rPr>
      <w:rFonts w:ascii="Calibri" w:eastAsia="Calibri" w:hAnsi="Calibri" w:cs="Times New Roman"/>
    </w:rPr>
  </w:style>
  <w:style w:type="paragraph" w:styleId="af5">
    <w:name w:val="header"/>
    <w:basedOn w:val="a"/>
    <w:link w:val="af6"/>
    <w:unhideWhenUsed/>
    <w:rsid w:val="00485B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rsid w:val="00485B18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485B18"/>
  </w:style>
  <w:style w:type="table" w:customStyle="1" w:styleId="112">
    <w:name w:val="Сетка таблицы11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485B18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OC Heading"/>
    <w:basedOn w:val="1"/>
    <w:next w:val="a"/>
    <w:uiPriority w:val="39"/>
    <w:unhideWhenUsed/>
    <w:qFormat/>
    <w:rsid w:val="00485B1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85B18"/>
    <w:pPr>
      <w:spacing w:after="100"/>
    </w:pPr>
    <w:rPr>
      <w:rFonts w:ascii="Calibri" w:eastAsia="Times New Roman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485B18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6">
    <w:name w:val="Сетка таблицы2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485B18"/>
  </w:style>
  <w:style w:type="paragraph" w:styleId="afa">
    <w:name w:val="footnote text"/>
    <w:basedOn w:val="a"/>
    <w:link w:val="afb"/>
    <w:uiPriority w:val="99"/>
    <w:unhideWhenUsed/>
    <w:rsid w:val="0048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485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485B18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485B18"/>
    <w:pPr>
      <w:suppressAutoHyphens/>
      <w:spacing w:after="360" w:line="360" w:lineRule="auto"/>
      <w:ind w:firstLine="0"/>
    </w:pPr>
    <w:rPr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485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1110">
    <w:name w:val="Сетка таблицы111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85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485B18"/>
  </w:style>
  <w:style w:type="character" w:styleId="afe">
    <w:name w:val="Emphasis"/>
    <w:uiPriority w:val="20"/>
    <w:qFormat/>
    <w:rsid w:val="00485B18"/>
    <w:rPr>
      <w:i/>
      <w:iCs/>
    </w:rPr>
  </w:style>
  <w:style w:type="table" w:customStyle="1" w:styleId="120">
    <w:name w:val="Сетка таблицы12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485B18"/>
  </w:style>
  <w:style w:type="table" w:customStyle="1" w:styleId="51">
    <w:name w:val="Сетка таблицы5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485B18"/>
    <w:rPr>
      <w:color w:val="800080"/>
      <w:u w:val="single"/>
    </w:rPr>
  </w:style>
  <w:style w:type="character" w:customStyle="1" w:styleId="af8">
    <w:name w:val="Без интервала Знак"/>
    <w:link w:val="af7"/>
    <w:uiPriority w:val="1"/>
    <w:rsid w:val="00485B18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485B1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Strong"/>
    <w:uiPriority w:val="22"/>
    <w:qFormat/>
    <w:rsid w:val="00485B18"/>
    <w:rPr>
      <w:b/>
      <w:bCs/>
    </w:rPr>
  </w:style>
  <w:style w:type="paragraph" w:customStyle="1" w:styleId="16">
    <w:name w:val="Название объекта1"/>
    <w:basedOn w:val="a"/>
    <w:next w:val="a"/>
    <w:rsid w:val="00485B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0">
    <w:name w:val="FollowedHyperlink"/>
    <w:basedOn w:val="a0"/>
    <w:uiPriority w:val="99"/>
    <w:semiHidden/>
    <w:unhideWhenUsed/>
    <w:rsid w:val="00485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485B18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485B1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5B1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5B18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5B18"/>
    <w:pPr>
      <w:keepNext/>
      <w:spacing w:after="0" w:line="360" w:lineRule="auto"/>
      <w:ind w:left="6804" w:right="-109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5B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485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485B18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5B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5B1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5B18"/>
  </w:style>
  <w:style w:type="paragraph" w:styleId="21">
    <w:name w:val="Body Text 2"/>
    <w:basedOn w:val="a"/>
    <w:link w:val="22"/>
    <w:rsid w:val="00485B1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85B1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85B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85B1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8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85B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85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85B18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485B18"/>
  </w:style>
  <w:style w:type="paragraph" w:styleId="31">
    <w:name w:val="Body Text Indent 3"/>
    <w:basedOn w:val="a"/>
    <w:link w:val="32"/>
    <w:rsid w:val="00485B18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485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485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485B18"/>
    <w:pPr>
      <w:spacing w:after="0" w:line="240" w:lineRule="auto"/>
      <w:ind w:right="467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uiPriority w:val="99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lock Text"/>
    <w:basedOn w:val="a"/>
    <w:rsid w:val="00485B18"/>
    <w:pPr>
      <w:tabs>
        <w:tab w:val="left" w:pos="9000"/>
      </w:tabs>
      <w:spacing w:after="0" w:line="240" w:lineRule="auto"/>
      <w:ind w:left="5400" w:right="-1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rsid w:val="00485B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485B18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485B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85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85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485B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485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customStyle="1" w:styleId="12">
    <w:name w:val="Сетка таблицы1"/>
    <w:basedOn w:val="a1"/>
    <w:next w:val="a5"/>
    <w:uiPriority w:val="59"/>
    <w:rsid w:val="00485B18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5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11"/>
    <w:qFormat/>
    <w:rsid w:val="00485B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485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485B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4">
    <w:name w:val="Абзац списка Знак"/>
    <w:link w:val="af3"/>
    <w:uiPriority w:val="34"/>
    <w:locked/>
    <w:rsid w:val="00485B18"/>
    <w:rPr>
      <w:rFonts w:ascii="Calibri" w:eastAsia="Calibri" w:hAnsi="Calibri" w:cs="Times New Roman"/>
    </w:rPr>
  </w:style>
  <w:style w:type="paragraph" w:styleId="af5">
    <w:name w:val="header"/>
    <w:basedOn w:val="a"/>
    <w:link w:val="af6"/>
    <w:unhideWhenUsed/>
    <w:rsid w:val="00485B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rsid w:val="00485B18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485B18"/>
  </w:style>
  <w:style w:type="table" w:customStyle="1" w:styleId="112">
    <w:name w:val="Сетка таблицы11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485B18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OC Heading"/>
    <w:basedOn w:val="1"/>
    <w:next w:val="a"/>
    <w:uiPriority w:val="39"/>
    <w:unhideWhenUsed/>
    <w:qFormat/>
    <w:rsid w:val="00485B1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85B18"/>
    <w:pPr>
      <w:spacing w:after="100"/>
    </w:pPr>
    <w:rPr>
      <w:rFonts w:ascii="Calibri" w:eastAsia="Times New Roman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485B18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6">
    <w:name w:val="Сетка таблицы2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485B18"/>
  </w:style>
  <w:style w:type="paragraph" w:styleId="afa">
    <w:name w:val="footnote text"/>
    <w:basedOn w:val="a"/>
    <w:link w:val="afb"/>
    <w:uiPriority w:val="99"/>
    <w:unhideWhenUsed/>
    <w:rsid w:val="0048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485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485B18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485B18"/>
    <w:pPr>
      <w:suppressAutoHyphens/>
      <w:spacing w:after="360" w:line="360" w:lineRule="auto"/>
      <w:ind w:firstLine="0"/>
    </w:pPr>
    <w:rPr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485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1110">
    <w:name w:val="Сетка таблицы111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85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485B18"/>
  </w:style>
  <w:style w:type="character" w:styleId="afe">
    <w:name w:val="Emphasis"/>
    <w:uiPriority w:val="20"/>
    <w:qFormat/>
    <w:rsid w:val="00485B18"/>
    <w:rPr>
      <w:i/>
      <w:iCs/>
    </w:rPr>
  </w:style>
  <w:style w:type="table" w:customStyle="1" w:styleId="120">
    <w:name w:val="Сетка таблицы12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485B18"/>
  </w:style>
  <w:style w:type="table" w:customStyle="1" w:styleId="51">
    <w:name w:val="Сетка таблицы5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485B18"/>
    <w:rPr>
      <w:color w:val="800080"/>
      <w:u w:val="single"/>
    </w:rPr>
  </w:style>
  <w:style w:type="character" w:customStyle="1" w:styleId="af8">
    <w:name w:val="Без интервала Знак"/>
    <w:link w:val="af7"/>
    <w:uiPriority w:val="1"/>
    <w:rsid w:val="00485B18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485B1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Strong"/>
    <w:uiPriority w:val="22"/>
    <w:qFormat/>
    <w:rsid w:val="00485B18"/>
    <w:rPr>
      <w:b/>
      <w:bCs/>
    </w:rPr>
  </w:style>
  <w:style w:type="paragraph" w:customStyle="1" w:styleId="16">
    <w:name w:val="Название объекта1"/>
    <w:basedOn w:val="a"/>
    <w:next w:val="a"/>
    <w:rsid w:val="00485B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0">
    <w:name w:val="FollowedHyperlink"/>
    <w:basedOn w:val="a0"/>
    <w:uiPriority w:val="99"/>
    <w:semiHidden/>
    <w:unhideWhenUsed/>
    <w:rsid w:val="00485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36DK0O" TargetMode="Externa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hyperlink" Target="consultantplus://offline/ref=81C534AC1618B38338B7138DDEB14344F59B417381706259B468524054C32ECBB30FCA5546109B5D4A4FB36DK7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16DK3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66DK4O" TargetMode="External"/><Relationship Id="rId10" Type="http://schemas.openxmlformats.org/officeDocument/2006/relationships/hyperlink" Target="consultantplus://offline/ref=81C534AC1618B38338B7138DDEB14344F59B417381706259B468524054C32ECBB30FCA5546109B5D4A4FB16DK7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36DK7O" TargetMode="External"/><Relationship Id="rId14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5358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</dc:creator>
  <cp:lastModifiedBy>U_V_A</cp:lastModifiedBy>
  <cp:revision>5</cp:revision>
  <cp:lastPrinted>2019-01-22T12:20:00Z</cp:lastPrinted>
  <dcterms:created xsi:type="dcterms:W3CDTF">2019-03-12T11:45:00Z</dcterms:created>
  <dcterms:modified xsi:type="dcterms:W3CDTF">2019-03-13T04:36:00Z</dcterms:modified>
</cp:coreProperties>
</file>