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43" w:rsidRPr="00F31043" w:rsidRDefault="00F31043" w:rsidP="00F31043">
      <w:pPr>
        <w:jc w:val="center"/>
        <w:rPr>
          <w:rFonts w:ascii="Times New Roman" w:hAnsi="Times New Roman" w:cs="Times New Roman"/>
          <w:sz w:val="24"/>
          <w:szCs w:val="24"/>
        </w:rPr>
      </w:pPr>
      <w:r w:rsidRPr="00F31043">
        <w:rPr>
          <w:rFonts w:ascii="Times New Roman" w:hAnsi="Times New Roman" w:cs="Times New Roman"/>
          <w:b/>
          <w:sz w:val="24"/>
          <w:szCs w:val="24"/>
        </w:rPr>
        <w:t>ПОСТАНОВЛЕНИЕ</w:t>
      </w:r>
    </w:p>
    <w:p w:rsidR="00F31043" w:rsidRPr="00F31043" w:rsidRDefault="00F31043" w:rsidP="00F31043">
      <w:pPr>
        <w:jc w:val="center"/>
        <w:rPr>
          <w:rFonts w:ascii="Times New Roman" w:hAnsi="Times New Roman" w:cs="Times New Roman"/>
          <w:sz w:val="24"/>
          <w:szCs w:val="24"/>
        </w:rPr>
      </w:pPr>
      <w:r w:rsidRPr="00F31043">
        <w:rPr>
          <w:rFonts w:ascii="Times New Roman" w:hAnsi="Times New Roman" w:cs="Times New Roman"/>
          <w:sz w:val="24"/>
          <w:szCs w:val="24"/>
        </w:rPr>
        <w:t>Главы муниципального образования «</w:t>
      </w:r>
      <w:proofErr w:type="spellStart"/>
      <w:r w:rsidRPr="00F31043">
        <w:rPr>
          <w:rFonts w:ascii="Times New Roman" w:hAnsi="Times New Roman" w:cs="Times New Roman"/>
          <w:sz w:val="24"/>
          <w:szCs w:val="24"/>
        </w:rPr>
        <w:t>Ермолаевское</w:t>
      </w:r>
      <w:proofErr w:type="spellEnd"/>
      <w:r w:rsidRPr="00F31043">
        <w:rPr>
          <w:rFonts w:ascii="Times New Roman" w:hAnsi="Times New Roman" w:cs="Times New Roman"/>
          <w:sz w:val="24"/>
          <w:szCs w:val="24"/>
        </w:rPr>
        <w:t>»</w:t>
      </w:r>
    </w:p>
    <w:p w:rsidR="00F31043" w:rsidRPr="00F31043" w:rsidRDefault="00F31043" w:rsidP="00F31043">
      <w:pPr>
        <w:rPr>
          <w:rFonts w:ascii="Times New Roman" w:hAnsi="Times New Roman" w:cs="Times New Roman"/>
          <w:b/>
          <w:sz w:val="24"/>
          <w:szCs w:val="24"/>
        </w:rPr>
      </w:pPr>
    </w:p>
    <w:p w:rsidR="00F31043" w:rsidRPr="00F31043" w:rsidRDefault="00F31043" w:rsidP="00F31043">
      <w:pPr>
        <w:rPr>
          <w:rFonts w:ascii="Times New Roman" w:hAnsi="Times New Roman" w:cs="Times New Roman"/>
          <w:sz w:val="24"/>
          <w:szCs w:val="24"/>
        </w:rPr>
      </w:pPr>
      <w:r w:rsidRPr="00F31043">
        <w:rPr>
          <w:rFonts w:ascii="Times New Roman" w:hAnsi="Times New Roman" w:cs="Times New Roman"/>
          <w:sz w:val="24"/>
          <w:szCs w:val="24"/>
        </w:rPr>
        <w:t>25 марта 2010 года</w:t>
      </w:r>
      <w:r w:rsidRPr="00F31043">
        <w:rPr>
          <w:rFonts w:ascii="Times New Roman" w:hAnsi="Times New Roman" w:cs="Times New Roman"/>
          <w:sz w:val="24"/>
          <w:szCs w:val="24"/>
        </w:rPr>
        <w:tab/>
      </w:r>
      <w:r w:rsidRPr="00F31043">
        <w:rPr>
          <w:rFonts w:ascii="Times New Roman" w:hAnsi="Times New Roman" w:cs="Times New Roman"/>
          <w:sz w:val="24"/>
          <w:szCs w:val="24"/>
        </w:rPr>
        <w:tab/>
      </w:r>
      <w:r w:rsidRPr="00F31043">
        <w:rPr>
          <w:rFonts w:ascii="Times New Roman" w:hAnsi="Times New Roman" w:cs="Times New Roman"/>
          <w:sz w:val="24"/>
          <w:szCs w:val="24"/>
        </w:rPr>
        <w:tab/>
      </w:r>
      <w:r w:rsidRPr="00F31043">
        <w:rPr>
          <w:rFonts w:ascii="Times New Roman" w:hAnsi="Times New Roman" w:cs="Times New Roman"/>
          <w:sz w:val="24"/>
          <w:szCs w:val="24"/>
        </w:rPr>
        <w:tab/>
      </w:r>
      <w:r w:rsidRPr="00F31043">
        <w:rPr>
          <w:rFonts w:ascii="Times New Roman" w:hAnsi="Times New Roman" w:cs="Times New Roman"/>
          <w:sz w:val="24"/>
          <w:szCs w:val="24"/>
        </w:rPr>
        <w:tab/>
      </w:r>
      <w:r w:rsidRPr="00F31043">
        <w:rPr>
          <w:rFonts w:ascii="Times New Roman" w:hAnsi="Times New Roman" w:cs="Times New Roman"/>
          <w:sz w:val="24"/>
          <w:szCs w:val="24"/>
        </w:rPr>
        <w:tab/>
      </w:r>
      <w:r w:rsidRPr="00F31043">
        <w:rPr>
          <w:rFonts w:ascii="Times New Roman" w:hAnsi="Times New Roman" w:cs="Times New Roman"/>
          <w:sz w:val="24"/>
          <w:szCs w:val="24"/>
        </w:rPr>
        <w:tab/>
      </w:r>
      <w:r w:rsidRPr="00F31043">
        <w:rPr>
          <w:rFonts w:ascii="Times New Roman" w:hAnsi="Times New Roman" w:cs="Times New Roman"/>
          <w:sz w:val="24"/>
          <w:szCs w:val="24"/>
        </w:rPr>
        <w:tab/>
      </w:r>
      <w:r w:rsidRPr="00F31043">
        <w:rPr>
          <w:rFonts w:ascii="Times New Roman" w:hAnsi="Times New Roman" w:cs="Times New Roman"/>
          <w:sz w:val="24"/>
          <w:szCs w:val="24"/>
        </w:rPr>
        <w:tab/>
        <w:t xml:space="preserve">                № 2</w:t>
      </w:r>
    </w:p>
    <w:p w:rsidR="00F31043" w:rsidRPr="00F31043" w:rsidRDefault="00F31043" w:rsidP="00F31043">
      <w:pPr>
        <w:jc w:val="center"/>
        <w:rPr>
          <w:rFonts w:ascii="Times New Roman" w:hAnsi="Times New Roman" w:cs="Times New Roman"/>
          <w:sz w:val="24"/>
          <w:szCs w:val="24"/>
        </w:rPr>
      </w:pPr>
      <w:r w:rsidRPr="00F31043">
        <w:rPr>
          <w:rFonts w:ascii="Times New Roman" w:hAnsi="Times New Roman" w:cs="Times New Roman"/>
          <w:sz w:val="24"/>
          <w:szCs w:val="24"/>
        </w:rPr>
        <w:t>с. Ермолаево</w:t>
      </w:r>
    </w:p>
    <w:p w:rsidR="00F31043" w:rsidRPr="00F31043" w:rsidRDefault="00F31043" w:rsidP="00F31043">
      <w:pPr>
        <w:ind w:left="360"/>
        <w:rPr>
          <w:rFonts w:ascii="Times New Roman" w:hAnsi="Times New Roman" w:cs="Times New Roman"/>
          <w:sz w:val="24"/>
          <w:szCs w:val="24"/>
        </w:rPr>
      </w:pPr>
    </w:p>
    <w:p w:rsidR="00F31043" w:rsidRPr="00F31043" w:rsidRDefault="00F31043" w:rsidP="00F31043">
      <w:pPr>
        <w:autoSpaceDE w:val="0"/>
        <w:autoSpaceDN w:val="0"/>
        <w:adjustRightInd w:val="0"/>
        <w:ind w:right="3877"/>
        <w:jc w:val="both"/>
        <w:rPr>
          <w:rFonts w:ascii="Times New Roman" w:hAnsi="Times New Roman" w:cs="Times New Roman"/>
          <w:sz w:val="24"/>
          <w:szCs w:val="24"/>
        </w:rPr>
      </w:pPr>
      <w:r w:rsidRPr="00F31043">
        <w:rPr>
          <w:rFonts w:ascii="Times New Roman" w:hAnsi="Times New Roman" w:cs="Times New Roman"/>
          <w:sz w:val="24"/>
          <w:szCs w:val="24"/>
        </w:rPr>
        <w:t>О порядке представления гражданином, прете</w:t>
      </w:r>
      <w:r w:rsidRPr="00F31043">
        <w:rPr>
          <w:rFonts w:ascii="Times New Roman" w:hAnsi="Times New Roman" w:cs="Times New Roman"/>
          <w:sz w:val="24"/>
          <w:szCs w:val="24"/>
        </w:rPr>
        <w:t>н</w:t>
      </w:r>
      <w:r w:rsidRPr="00F31043">
        <w:rPr>
          <w:rFonts w:ascii="Times New Roman" w:hAnsi="Times New Roman" w:cs="Times New Roman"/>
          <w:sz w:val="24"/>
          <w:szCs w:val="24"/>
        </w:rPr>
        <w:t>дующим на замещение муниципальной должности муниципального образования "</w:t>
      </w:r>
      <w:proofErr w:type="spellStart"/>
      <w:r w:rsidRPr="00F31043">
        <w:rPr>
          <w:rFonts w:ascii="Times New Roman" w:hAnsi="Times New Roman" w:cs="Times New Roman"/>
          <w:sz w:val="24"/>
          <w:szCs w:val="24"/>
        </w:rPr>
        <w:t>Ермолаевское</w:t>
      </w:r>
      <w:proofErr w:type="spellEnd"/>
      <w:r w:rsidRPr="00F31043">
        <w:rPr>
          <w:rFonts w:ascii="Times New Roman" w:hAnsi="Times New Roman" w:cs="Times New Roman"/>
          <w:sz w:val="24"/>
          <w:szCs w:val="24"/>
        </w:rPr>
        <w:t>", л</w:t>
      </w:r>
      <w:r w:rsidRPr="00F31043">
        <w:rPr>
          <w:rFonts w:ascii="Times New Roman" w:hAnsi="Times New Roman" w:cs="Times New Roman"/>
          <w:sz w:val="24"/>
          <w:szCs w:val="24"/>
        </w:rPr>
        <w:t>и</w:t>
      </w:r>
      <w:r w:rsidRPr="00F31043">
        <w:rPr>
          <w:rFonts w:ascii="Times New Roman" w:hAnsi="Times New Roman" w:cs="Times New Roman"/>
          <w:sz w:val="24"/>
          <w:szCs w:val="24"/>
        </w:rPr>
        <w:t>цом, замещающим муниципальную должность м</w:t>
      </w:r>
      <w:r w:rsidRPr="00F31043">
        <w:rPr>
          <w:rFonts w:ascii="Times New Roman" w:hAnsi="Times New Roman" w:cs="Times New Roman"/>
          <w:sz w:val="24"/>
          <w:szCs w:val="24"/>
        </w:rPr>
        <w:t>у</w:t>
      </w:r>
      <w:r w:rsidRPr="00F31043">
        <w:rPr>
          <w:rFonts w:ascii="Times New Roman" w:hAnsi="Times New Roman" w:cs="Times New Roman"/>
          <w:sz w:val="24"/>
          <w:szCs w:val="24"/>
        </w:rPr>
        <w:t>ниципального образования "</w:t>
      </w:r>
      <w:proofErr w:type="spellStart"/>
      <w:r w:rsidRPr="00F31043">
        <w:rPr>
          <w:rFonts w:ascii="Times New Roman" w:hAnsi="Times New Roman" w:cs="Times New Roman"/>
          <w:sz w:val="24"/>
          <w:szCs w:val="24"/>
        </w:rPr>
        <w:t>Ермолаевское</w:t>
      </w:r>
      <w:proofErr w:type="spellEnd"/>
      <w:r w:rsidRPr="00F31043">
        <w:rPr>
          <w:rFonts w:ascii="Times New Roman" w:hAnsi="Times New Roman" w:cs="Times New Roman"/>
          <w:sz w:val="24"/>
          <w:szCs w:val="24"/>
        </w:rPr>
        <w:t>" свед</w:t>
      </w:r>
      <w:r w:rsidRPr="00F31043">
        <w:rPr>
          <w:rFonts w:ascii="Times New Roman" w:hAnsi="Times New Roman" w:cs="Times New Roman"/>
          <w:sz w:val="24"/>
          <w:szCs w:val="24"/>
        </w:rPr>
        <w:t>е</w:t>
      </w:r>
      <w:r w:rsidRPr="00F31043">
        <w:rPr>
          <w:rFonts w:ascii="Times New Roman" w:hAnsi="Times New Roman" w:cs="Times New Roman"/>
          <w:sz w:val="24"/>
          <w:szCs w:val="24"/>
        </w:rPr>
        <w:t>ний о своих доходах, об имуществе и обязательс</w:t>
      </w:r>
      <w:r w:rsidRPr="00F31043">
        <w:rPr>
          <w:rFonts w:ascii="Times New Roman" w:hAnsi="Times New Roman" w:cs="Times New Roman"/>
          <w:sz w:val="24"/>
          <w:szCs w:val="24"/>
        </w:rPr>
        <w:t>т</w:t>
      </w:r>
      <w:r w:rsidRPr="00F31043">
        <w:rPr>
          <w:rFonts w:ascii="Times New Roman" w:hAnsi="Times New Roman" w:cs="Times New Roman"/>
          <w:sz w:val="24"/>
          <w:szCs w:val="24"/>
        </w:rPr>
        <w:t>вах имущественного характера и сведений о дох</w:t>
      </w:r>
      <w:r w:rsidRPr="00F31043">
        <w:rPr>
          <w:rFonts w:ascii="Times New Roman" w:hAnsi="Times New Roman" w:cs="Times New Roman"/>
          <w:sz w:val="24"/>
          <w:szCs w:val="24"/>
        </w:rPr>
        <w:t>о</w:t>
      </w:r>
      <w:r w:rsidRPr="00F31043">
        <w:rPr>
          <w:rFonts w:ascii="Times New Roman" w:hAnsi="Times New Roman" w:cs="Times New Roman"/>
          <w:sz w:val="24"/>
          <w:szCs w:val="24"/>
        </w:rPr>
        <w:t>дах, об имуществе и обязательствах имущественного характера членов своей с</w:t>
      </w:r>
      <w:r w:rsidRPr="00F31043">
        <w:rPr>
          <w:rFonts w:ascii="Times New Roman" w:hAnsi="Times New Roman" w:cs="Times New Roman"/>
          <w:sz w:val="24"/>
          <w:szCs w:val="24"/>
        </w:rPr>
        <w:t>е</w:t>
      </w:r>
      <w:r w:rsidRPr="00F31043">
        <w:rPr>
          <w:rFonts w:ascii="Times New Roman" w:hAnsi="Times New Roman" w:cs="Times New Roman"/>
          <w:sz w:val="24"/>
          <w:szCs w:val="24"/>
        </w:rPr>
        <w:t>мьи</w:t>
      </w:r>
    </w:p>
    <w:p w:rsidR="00F31043" w:rsidRPr="00F31043" w:rsidRDefault="00F31043" w:rsidP="00F31043">
      <w:pPr>
        <w:autoSpaceDE w:val="0"/>
        <w:autoSpaceDN w:val="0"/>
        <w:adjustRightInd w:val="0"/>
        <w:ind w:right="3877"/>
        <w:jc w:val="both"/>
        <w:rPr>
          <w:rFonts w:ascii="Times New Roman" w:hAnsi="Times New Roman" w:cs="Times New Roman"/>
          <w:sz w:val="24"/>
          <w:szCs w:val="24"/>
        </w:rPr>
      </w:pPr>
      <w:r w:rsidRPr="00F31043">
        <w:rPr>
          <w:rFonts w:ascii="Times New Roman" w:hAnsi="Times New Roman" w:cs="Times New Roman"/>
          <w:sz w:val="24"/>
          <w:szCs w:val="24"/>
        </w:rPr>
        <w:t xml:space="preserve"> </w:t>
      </w:r>
    </w:p>
    <w:p w:rsidR="00F31043" w:rsidRPr="00F31043" w:rsidRDefault="00F31043" w:rsidP="00F31043">
      <w:pPr>
        <w:ind w:right="97" w:firstLine="540"/>
        <w:jc w:val="both"/>
        <w:rPr>
          <w:rFonts w:ascii="Times New Roman" w:hAnsi="Times New Roman" w:cs="Times New Roman"/>
          <w:sz w:val="24"/>
          <w:szCs w:val="24"/>
        </w:rPr>
      </w:pP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proofErr w:type="gramStart"/>
      <w:r w:rsidRPr="00F31043">
        <w:rPr>
          <w:rFonts w:ascii="Times New Roman" w:hAnsi="Times New Roman" w:cs="Times New Roman"/>
          <w:sz w:val="24"/>
          <w:szCs w:val="24"/>
        </w:rPr>
        <w:t>В соответствии с Указом Президента Удмуртской Республики от 27.08.2009 N 232 "О порядке предоставления гражданином, претендующим на замещение государстве</w:t>
      </w:r>
      <w:r w:rsidRPr="00F31043">
        <w:rPr>
          <w:rFonts w:ascii="Times New Roman" w:hAnsi="Times New Roman" w:cs="Times New Roman"/>
          <w:sz w:val="24"/>
          <w:szCs w:val="24"/>
        </w:rPr>
        <w:t>н</w:t>
      </w:r>
      <w:r w:rsidRPr="00F31043">
        <w:rPr>
          <w:rFonts w:ascii="Times New Roman" w:hAnsi="Times New Roman" w:cs="Times New Roman"/>
          <w:sz w:val="24"/>
          <w:szCs w:val="24"/>
        </w:rPr>
        <w:t>ной должности Удмуртской Республики, лицом, замещающим государственную должность Удмуртской Республики, сведений о своих доходах, об имуществе и обяз</w:t>
      </w:r>
      <w:r w:rsidRPr="00F31043">
        <w:rPr>
          <w:rFonts w:ascii="Times New Roman" w:hAnsi="Times New Roman" w:cs="Times New Roman"/>
          <w:sz w:val="24"/>
          <w:szCs w:val="24"/>
        </w:rPr>
        <w:t>а</w:t>
      </w:r>
      <w:r w:rsidRPr="00F31043">
        <w:rPr>
          <w:rFonts w:ascii="Times New Roman" w:hAnsi="Times New Roman" w:cs="Times New Roman"/>
          <w:sz w:val="24"/>
          <w:szCs w:val="24"/>
        </w:rPr>
        <w:t>тельствах имущественного характера и сведений о доходах, об имуществе и обяз</w:t>
      </w:r>
      <w:r w:rsidRPr="00F31043">
        <w:rPr>
          <w:rFonts w:ascii="Times New Roman" w:hAnsi="Times New Roman" w:cs="Times New Roman"/>
          <w:sz w:val="24"/>
          <w:szCs w:val="24"/>
        </w:rPr>
        <w:t>а</w:t>
      </w:r>
      <w:r w:rsidRPr="00F31043">
        <w:rPr>
          <w:rFonts w:ascii="Times New Roman" w:hAnsi="Times New Roman" w:cs="Times New Roman"/>
          <w:sz w:val="24"/>
          <w:szCs w:val="24"/>
        </w:rPr>
        <w:t>тельствах имущественного характера членов своей семьи", статьей 29 Устава муниц</w:t>
      </w:r>
      <w:r w:rsidRPr="00F31043">
        <w:rPr>
          <w:rFonts w:ascii="Times New Roman" w:hAnsi="Times New Roman" w:cs="Times New Roman"/>
          <w:sz w:val="24"/>
          <w:szCs w:val="24"/>
        </w:rPr>
        <w:t>и</w:t>
      </w:r>
      <w:r w:rsidRPr="00F31043">
        <w:rPr>
          <w:rFonts w:ascii="Times New Roman" w:hAnsi="Times New Roman" w:cs="Times New Roman"/>
          <w:sz w:val="24"/>
          <w:szCs w:val="24"/>
        </w:rPr>
        <w:t>пального образования "</w:t>
      </w:r>
      <w:proofErr w:type="spellStart"/>
      <w:r w:rsidRPr="00F31043">
        <w:rPr>
          <w:rFonts w:ascii="Times New Roman" w:hAnsi="Times New Roman" w:cs="Times New Roman"/>
          <w:sz w:val="24"/>
          <w:szCs w:val="24"/>
        </w:rPr>
        <w:t>Ермолаевское</w:t>
      </w:r>
      <w:proofErr w:type="spellEnd"/>
      <w:r w:rsidRPr="00F31043">
        <w:rPr>
          <w:rFonts w:ascii="Times New Roman" w:hAnsi="Times New Roman" w:cs="Times New Roman"/>
          <w:sz w:val="24"/>
          <w:szCs w:val="24"/>
        </w:rPr>
        <w:t>"</w:t>
      </w:r>
      <w:proofErr w:type="gramEnd"/>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 xml:space="preserve">ПОСТАНОВЛЯЮ: </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1. Утвердить Положение о представлении гражданином, претендующим на зам</w:t>
      </w:r>
      <w:r w:rsidRPr="00F31043">
        <w:rPr>
          <w:rFonts w:ascii="Times New Roman" w:hAnsi="Times New Roman" w:cs="Times New Roman"/>
          <w:sz w:val="24"/>
          <w:szCs w:val="24"/>
        </w:rPr>
        <w:t>е</w:t>
      </w:r>
      <w:r w:rsidRPr="00F31043">
        <w:rPr>
          <w:rFonts w:ascii="Times New Roman" w:hAnsi="Times New Roman" w:cs="Times New Roman"/>
          <w:sz w:val="24"/>
          <w:szCs w:val="24"/>
        </w:rPr>
        <w:t xml:space="preserve">щение муниципальной должности органов местного самоуправления муниципального образования " </w:t>
      </w:r>
      <w:proofErr w:type="spellStart"/>
      <w:r w:rsidRPr="00F31043">
        <w:rPr>
          <w:rFonts w:ascii="Times New Roman" w:hAnsi="Times New Roman" w:cs="Times New Roman"/>
          <w:sz w:val="24"/>
          <w:szCs w:val="24"/>
        </w:rPr>
        <w:t>Ермолаевское</w:t>
      </w:r>
      <w:proofErr w:type="spellEnd"/>
      <w:r w:rsidRPr="00F31043">
        <w:rPr>
          <w:rFonts w:ascii="Times New Roman" w:hAnsi="Times New Roman" w:cs="Times New Roman"/>
          <w:sz w:val="24"/>
          <w:szCs w:val="24"/>
        </w:rPr>
        <w:t xml:space="preserve"> ", и лицом, замещающим муниципальную должность о</w:t>
      </w:r>
      <w:r w:rsidRPr="00F31043">
        <w:rPr>
          <w:rFonts w:ascii="Times New Roman" w:hAnsi="Times New Roman" w:cs="Times New Roman"/>
          <w:sz w:val="24"/>
          <w:szCs w:val="24"/>
        </w:rPr>
        <w:t>р</w:t>
      </w:r>
      <w:r w:rsidRPr="00F31043">
        <w:rPr>
          <w:rFonts w:ascii="Times New Roman" w:hAnsi="Times New Roman" w:cs="Times New Roman"/>
          <w:sz w:val="24"/>
          <w:szCs w:val="24"/>
        </w:rPr>
        <w:t xml:space="preserve">ганов местного самоуправления муниципального образования " </w:t>
      </w:r>
      <w:proofErr w:type="spellStart"/>
      <w:r w:rsidRPr="00F31043">
        <w:rPr>
          <w:rFonts w:ascii="Times New Roman" w:hAnsi="Times New Roman" w:cs="Times New Roman"/>
          <w:sz w:val="24"/>
          <w:szCs w:val="24"/>
        </w:rPr>
        <w:t>Ермолаевское</w:t>
      </w:r>
      <w:proofErr w:type="spellEnd"/>
      <w:r w:rsidRPr="00F31043">
        <w:rPr>
          <w:rFonts w:ascii="Times New Roman" w:hAnsi="Times New Roman" w:cs="Times New Roman"/>
          <w:sz w:val="24"/>
          <w:szCs w:val="24"/>
        </w:rPr>
        <w:t xml:space="preserve"> " свед</w:t>
      </w:r>
      <w:r w:rsidRPr="00F31043">
        <w:rPr>
          <w:rFonts w:ascii="Times New Roman" w:hAnsi="Times New Roman" w:cs="Times New Roman"/>
          <w:sz w:val="24"/>
          <w:szCs w:val="24"/>
        </w:rPr>
        <w:t>е</w:t>
      </w:r>
      <w:r w:rsidRPr="00F31043">
        <w:rPr>
          <w:rFonts w:ascii="Times New Roman" w:hAnsi="Times New Roman" w:cs="Times New Roman"/>
          <w:sz w:val="24"/>
          <w:szCs w:val="24"/>
        </w:rPr>
        <w:t>ний о своих доходах, об имуществе и обязательствах им</w:t>
      </w:r>
      <w:r w:rsidRPr="00F31043">
        <w:rPr>
          <w:rFonts w:ascii="Times New Roman" w:hAnsi="Times New Roman" w:cs="Times New Roman"/>
          <w:sz w:val="24"/>
          <w:szCs w:val="24"/>
        </w:rPr>
        <w:t>у</w:t>
      </w:r>
      <w:r w:rsidRPr="00F31043">
        <w:rPr>
          <w:rFonts w:ascii="Times New Roman" w:hAnsi="Times New Roman" w:cs="Times New Roman"/>
          <w:sz w:val="24"/>
          <w:szCs w:val="24"/>
        </w:rPr>
        <w:t>щественного характера и сведений о доходах, об имуществе и обязательствах имущественного характера членов своей семьи. (Прилаг</w:t>
      </w:r>
      <w:r w:rsidRPr="00F31043">
        <w:rPr>
          <w:rFonts w:ascii="Times New Roman" w:hAnsi="Times New Roman" w:cs="Times New Roman"/>
          <w:sz w:val="24"/>
          <w:szCs w:val="24"/>
        </w:rPr>
        <w:t>а</w:t>
      </w:r>
      <w:r w:rsidRPr="00F31043">
        <w:rPr>
          <w:rFonts w:ascii="Times New Roman" w:hAnsi="Times New Roman" w:cs="Times New Roman"/>
          <w:sz w:val="24"/>
          <w:szCs w:val="24"/>
        </w:rPr>
        <w:t>ется).</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 xml:space="preserve">2. </w:t>
      </w:r>
      <w:proofErr w:type="gramStart"/>
      <w:r w:rsidRPr="00F31043">
        <w:rPr>
          <w:rFonts w:ascii="Times New Roman" w:hAnsi="Times New Roman" w:cs="Times New Roman"/>
          <w:sz w:val="24"/>
          <w:szCs w:val="24"/>
        </w:rPr>
        <w:t>Контроль за</w:t>
      </w:r>
      <w:proofErr w:type="gramEnd"/>
      <w:r w:rsidRPr="00F31043">
        <w:rPr>
          <w:rFonts w:ascii="Times New Roman" w:hAnsi="Times New Roman" w:cs="Times New Roman"/>
          <w:sz w:val="24"/>
          <w:szCs w:val="24"/>
        </w:rPr>
        <w:t xml:space="preserve"> исполнением настоящего распоряжения возложить на                  </w:t>
      </w:r>
      <w:proofErr w:type="spellStart"/>
      <w:r w:rsidRPr="00F31043">
        <w:rPr>
          <w:rFonts w:ascii="Times New Roman" w:hAnsi="Times New Roman" w:cs="Times New Roman"/>
          <w:sz w:val="24"/>
          <w:szCs w:val="24"/>
        </w:rPr>
        <w:t>Копысову</w:t>
      </w:r>
      <w:proofErr w:type="spellEnd"/>
      <w:r w:rsidRPr="00F31043">
        <w:rPr>
          <w:rFonts w:ascii="Times New Roman" w:hAnsi="Times New Roman" w:cs="Times New Roman"/>
          <w:sz w:val="24"/>
          <w:szCs w:val="24"/>
        </w:rPr>
        <w:t xml:space="preserve"> Л.В., управляющую делами Администрации МО «</w:t>
      </w:r>
      <w:proofErr w:type="spellStart"/>
      <w:r w:rsidRPr="00F31043">
        <w:rPr>
          <w:rFonts w:ascii="Times New Roman" w:hAnsi="Times New Roman" w:cs="Times New Roman"/>
          <w:sz w:val="24"/>
          <w:szCs w:val="24"/>
        </w:rPr>
        <w:t>Ермолаевское</w:t>
      </w:r>
      <w:proofErr w:type="spellEnd"/>
      <w:r w:rsidRPr="00F31043">
        <w:rPr>
          <w:rFonts w:ascii="Times New Roman" w:hAnsi="Times New Roman" w:cs="Times New Roman"/>
          <w:sz w:val="24"/>
          <w:szCs w:val="24"/>
        </w:rPr>
        <w:t>».</w:t>
      </w:r>
    </w:p>
    <w:p w:rsidR="00F31043" w:rsidRPr="00F31043" w:rsidRDefault="00F31043" w:rsidP="00F31043">
      <w:pPr>
        <w:autoSpaceDE w:val="0"/>
        <w:autoSpaceDN w:val="0"/>
        <w:adjustRightInd w:val="0"/>
        <w:ind w:firstLine="539"/>
        <w:jc w:val="both"/>
        <w:rPr>
          <w:rFonts w:ascii="Times New Roman" w:hAnsi="Times New Roman" w:cs="Times New Roman"/>
          <w:sz w:val="24"/>
          <w:szCs w:val="24"/>
        </w:rPr>
      </w:pPr>
      <w:r w:rsidRPr="00F31043">
        <w:rPr>
          <w:rFonts w:ascii="Times New Roman" w:hAnsi="Times New Roman" w:cs="Times New Roman"/>
          <w:sz w:val="24"/>
          <w:szCs w:val="24"/>
        </w:rPr>
        <w:lastRenderedPageBreak/>
        <w:t>4. Опубликовать настоящее постановление в Вестнике правовых актов органов местного самоуправления муниципального образования  «</w:t>
      </w:r>
      <w:proofErr w:type="spellStart"/>
      <w:r w:rsidRPr="00F31043">
        <w:rPr>
          <w:rFonts w:ascii="Times New Roman" w:hAnsi="Times New Roman" w:cs="Times New Roman"/>
          <w:sz w:val="24"/>
          <w:szCs w:val="24"/>
        </w:rPr>
        <w:t>Ермолаевское</w:t>
      </w:r>
      <w:proofErr w:type="spellEnd"/>
      <w:r w:rsidRPr="00F31043">
        <w:rPr>
          <w:rFonts w:ascii="Times New Roman" w:hAnsi="Times New Roman" w:cs="Times New Roman"/>
          <w:sz w:val="24"/>
          <w:szCs w:val="24"/>
        </w:rPr>
        <w:t>».</w:t>
      </w:r>
    </w:p>
    <w:p w:rsidR="00F31043" w:rsidRPr="00F31043" w:rsidRDefault="00F31043" w:rsidP="00F31043">
      <w:pPr>
        <w:ind w:right="97"/>
        <w:jc w:val="both"/>
        <w:rPr>
          <w:rFonts w:ascii="Times New Roman" w:hAnsi="Times New Roman" w:cs="Times New Roman"/>
          <w:sz w:val="24"/>
          <w:szCs w:val="24"/>
        </w:rPr>
      </w:pPr>
    </w:p>
    <w:p w:rsidR="00F31043" w:rsidRPr="00F31043" w:rsidRDefault="00F31043" w:rsidP="00F31043">
      <w:pPr>
        <w:ind w:right="97"/>
        <w:jc w:val="both"/>
        <w:rPr>
          <w:rFonts w:ascii="Times New Roman" w:hAnsi="Times New Roman" w:cs="Times New Roman"/>
          <w:sz w:val="24"/>
          <w:szCs w:val="24"/>
        </w:rPr>
      </w:pPr>
    </w:p>
    <w:p w:rsidR="00F31043" w:rsidRPr="00F31043" w:rsidRDefault="00F31043" w:rsidP="00F31043">
      <w:pPr>
        <w:ind w:right="97"/>
        <w:jc w:val="both"/>
        <w:rPr>
          <w:rFonts w:ascii="Times New Roman" w:hAnsi="Times New Roman" w:cs="Times New Roman"/>
          <w:sz w:val="24"/>
          <w:szCs w:val="24"/>
        </w:rPr>
      </w:pPr>
      <w:r w:rsidRPr="00F31043">
        <w:rPr>
          <w:rFonts w:ascii="Times New Roman" w:hAnsi="Times New Roman" w:cs="Times New Roman"/>
          <w:sz w:val="24"/>
          <w:szCs w:val="24"/>
        </w:rPr>
        <w:t xml:space="preserve">Глава муниципального образования </w:t>
      </w:r>
    </w:p>
    <w:p w:rsidR="00F31043" w:rsidRPr="00F31043" w:rsidRDefault="00F31043" w:rsidP="00F31043">
      <w:pPr>
        <w:ind w:right="97"/>
        <w:jc w:val="both"/>
        <w:rPr>
          <w:rFonts w:ascii="Times New Roman" w:hAnsi="Times New Roman" w:cs="Times New Roman"/>
          <w:sz w:val="24"/>
          <w:szCs w:val="24"/>
        </w:rPr>
      </w:pPr>
      <w:r w:rsidRPr="00F31043">
        <w:rPr>
          <w:rFonts w:ascii="Times New Roman" w:hAnsi="Times New Roman" w:cs="Times New Roman"/>
          <w:sz w:val="24"/>
          <w:szCs w:val="24"/>
        </w:rPr>
        <w:t>«</w:t>
      </w:r>
      <w:proofErr w:type="spellStart"/>
      <w:r w:rsidRPr="00F31043">
        <w:rPr>
          <w:rFonts w:ascii="Times New Roman" w:hAnsi="Times New Roman" w:cs="Times New Roman"/>
          <w:sz w:val="24"/>
          <w:szCs w:val="24"/>
        </w:rPr>
        <w:t>Ермолаевское</w:t>
      </w:r>
      <w:proofErr w:type="spellEnd"/>
      <w:r w:rsidRPr="00F31043">
        <w:rPr>
          <w:rFonts w:ascii="Times New Roman" w:hAnsi="Times New Roman" w:cs="Times New Roman"/>
          <w:sz w:val="24"/>
          <w:szCs w:val="24"/>
        </w:rPr>
        <w:t>»                                                                                             А.Н.Залогов</w:t>
      </w:r>
    </w:p>
    <w:p w:rsidR="00F31043" w:rsidRPr="00F31043" w:rsidRDefault="00F31043" w:rsidP="00F31043">
      <w:pPr>
        <w:ind w:right="97"/>
        <w:jc w:val="both"/>
        <w:rPr>
          <w:rFonts w:ascii="Times New Roman" w:hAnsi="Times New Roman" w:cs="Times New Roman"/>
          <w:sz w:val="24"/>
          <w:szCs w:val="24"/>
        </w:rPr>
      </w:pPr>
    </w:p>
    <w:p w:rsidR="00F31043" w:rsidRPr="00F31043" w:rsidRDefault="00F31043" w:rsidP="00F31043">
      <w:pPr>
        <w:ind w:left="6300"/>
        <w:jc w:val="both"/>
        <w:rPr>
          <w:rFonts w:ascii="Times New Roman" w:hAnsi="Times New Roman" w:cs="Times New Roman"/>
          <w:sz w:val="24"/>
          <w:szCs w:val="24"/>
        </w:rPr>
      </w:pPr>
    </w:p>
    <w:p w:rsidR="00F31043" w:rsidRPr="00F31043" w:rsidRDefault="00F31043" w:rsidP="00F31043">
      <w:pPr>
        <w:ind w:left="6300"/>
        <w:jc w:val="both"/>
        <w:rPr>
          <w:rFonts w:ascii="Times New Roman" w:hAnsi="Times New Roman" w:cs="Times New Roman"/>
          <w:sz w:val="24"/>
          <w:szCs w:val="24"/>
        </w:rPr>
      </w:pPr>
    </w:p>
    <w:p w:rsidR="00F31043" w:rsidRPr="00F31043" w:rsidRDefault="00F31043" w:rsidP="00F31043">
      <w:pPr>
        <w:ind w:left="6300"/>
        <w:jc w:val="both"/>
        <w:rPr>
          <w:rFonts w:ascii="Times New Roman" w:hAnsi="Times New Roman" w:cs="Times New Roman"/>
          <w:sz w:val="24"/>
          <w:szCs w:val="24"/>
        </w:rPr>
      </w:pPr>
    </w:p>
    <w:p w:rsidR="00F31043" w:rsidRPr="00F31043" w:rsidRDefault="00F31043" w:rsidP="00F31043">
      <w:pPr>
        <w:ind w:left="6300"/>
        <w:jc w:val="both"/>
        <w:rPr>
          <w:rFonts w:ascii="Times New Roman" w:hAnsi="Times New Roman" w:cs="Times New Roman"/>
          <w:sz w:val="24"/>
          <w:szCs w:val="24"/>
        </w:rPr>
      </w:pPr>
    </w:p>
    <w:p w:rsidR="00F31043" w:rsidRPr="00F31043" w:rsidRDefault="00F31043" w:rsidP="00F31043">
      <w:pPr>
        <w:ind w:left="6300"/>
        <w:jc w:val="both"/>
        <w:rPr>
          <w:rFonts w:ascii="Times New Roman" w:hAnsi="Times New Roman" w:cs="Times New Roman"/>
          <w:sz w:val="24"/>
          <w:szCs w:val="24"/>
        </w:rPr>
      </w:pPr>
    </w:p>
    <w:p w:rsidR="00F31043" w:rsidRPr="00F31043" w:rsidRDefault="00F31043" w:rsidP="00F31043">
      <w:pPr>
        <w:ind w:left="6300"/>
        <w:jc w:val="both"/>
        <w:rPr>
          <w:rFonts w:ascii="Times New Roman" w:hAnsi="Times New Roman" w:cs="Times New Roman"/>
          <w:sz w:val="24"/>
          <w:szCs w:val="24"/>
        </w:rPr>
      </w:pPr>
    </w:p>
    <w:p w:rsidR="00F31043" w:rsidRPr="00F31043" w:rsidRDefault="00F31043" w:rsidP="00F31043">
      <w:pPr>
        <w:ind w:left="6300"/>
        <w:jc w:val="both"/>
        <w:rPr>
          <w:rFonts w:ascii="Times New Roman" w:hAnsi="Times New Roman" w:cs="Times New Roman"/>
          <w:sz w:val="24"/>
          <w:szCs w:val="24"/>
        </w:rPr>
      </w:pPr>
    </w:p>
    <w:p w:rsidR="00F31043" w:rsidRPr="00F31043" w:rsidRDefault="00F31043" w:rsidP="00F31043">
      <w:pPr>
        <w:ind w:left="6300"/>
        <w:jc w:val="both"/>
        <w:rPr>
          <w:rFonts w:ascii="Times New Roman" w:hAnsi="Times New Roman" w:cs="Times New Roman"/>
          <w:sz w:val="24"/>
          <w:szCs w:val="24"/>
        </w:rPr>
      </w:pPr>
    </w:p>
    <w:p w:rsidR="00F31043" w:rsidRPr="00F31043" w:rsidRDefault="00F31043" w:rsidP="00F31043">
      <w:pPr>
        <w:ind w:left="6300"/>
        <w:jc w:val="both"/>
        <w:rPr>
          <w:rFonts w:ascii="Times New Roman" w:hAnsi="Times New Roman" w:cs="Times New Roman"/>
          <w:sz w:val="24"/>
          <w:szCs w:val="24"/>
        </w:rPr>
      </w:pPr>
    </w:p>
    <w:p w:rsidR="00F31043" w:rsidRPr="00F31043" w:rsidRDefault="00F31043" w:rsidP="00F31043">
      <w:pPr>
        <w:ind w:left="6300"/>
        <w:jc w:val="both"/>
        <w:rPr>
          <w:rFonts w:ascii="Times New Roman" w:hAnsi="Times New Roman" w:cs="Times New Roman"/>
          <w:sz w:val="24"/>
          <w:szCs w:val="24"/>
        </w:rPr>
      </w:pPr>
    </w:p>
    <w:p w:rsidR="00F31043" w:rsidRPr="00F31043" w:rsidRDefault="00F31043" w:rsidP="00F31043">
      <w:pPr>
        <w:ind w:left="6300"/>
        <w:jc w:val="both"/>
        <w:rPr>
          <w:rFonts w:ascii="Times New Roman" w:hAnsi="Times New Roman" w:cs="Times New Roman"/>
          <w:sz w:val="24"/>
          <w:szCs w:val="24"/>
        </w:rPr>
      </w:pPr>
    </w:p>
    <w:p w:rsidR="00F31043" w:rsidRPr="00F31043" w:rsidRDefault="00F31043" w:rsidP="00F31043">
      <w:pPr>
        <w:ind w:left="6300"/>
        <w:jc w:val="both"/>
        <w:rPr>
          <w:rFonts w:ascii="Times New Roman" w:hAnsi="Times New Roman" w:cs="Times New Roman"/>
          <w:sz w:val="24"/>
          <w:szCs w:val="24"/>
        </w:rPr>
      </w:pPr>
    </w:p>
    <w:p w:rsidR="00F31043" w:rsidRPr="00F31043" w:rsidRDefault="00F31043" w:rsidP="00F31043">
      <w:pPr>
        <w:ind w:left="6300"/>
        <w:jc w:val="both"/>
        <w:rPr>
          <w:rFonts w:ascii="Times New Roman" w:hAnsi="Times New Roman" w:cs="Times New Roman"/>
          <w:sz w:val="24"/>
          <w:szCs w:val="24"/>
        </w:rPr>
      </w:pPr>
    </w:p>
    <w:p w:rsidR="00F31043" w:rsidRPr="00F31043" w:rsidRDefault="00F31043" w:rsidP="00F31043">
      <w:pPr>
        <w:ind w:left="6300"/>
        <w:jc w:val="both"/>
        <w:rPr>
          <w:rFonts w:ascii="Times New Roman" w:hAnsi="Times New Roman" w:cs="Times New Roman"/>
          <w:sz w:val="24"/>
          <w:szCs w:val="24"/>
        </w:rPr>
      </w:pPr>
    </w:p>
    <w:p w:rsidR="00F31043" w:rsidRPr="00F31043" w:rsidRDefault="00F31043" w:rsidP="00F31043">
      <w:pPr>
        <w:ind w:left="6300"/>
        <w:jc w:val="both"/>
        <w:rPr>
          <w:rFonts w:ascii="Times New Roman" w:hAnsi="Times New Roman" w:cs="Times New Roman"/>
          <w:sz w:val="24"/>
          <w:szCs w:val="24"/>
        </w:rPr>
      </w:pPr>
    </w:p>
    <w:p w:rsidR="005F0683" w:rsidRDefault="005F0683" w:rsidP="00F31043">
      <w:pPr>
        <w:ind w:left="6300"/>
        <w:jc w:val="both"/>
        <w:rPr>
          <w:rFonts w:ascii="Times New Roman" w:hAnsi="Times New Roman" w:cs="Times New Roman"/>
          <w:sz w:val="24"/>
          <w:szCs w:val="24"/>
        </w:rPr>
      </w:pPr>
    </w:p>
    <w:p w:rsidR="005F0683" w:rsidRDefault="005F0683" w:rsidP="00F31043">
      <w:pPr>
        <w:ind w:left="6300"/>
        <w:jc w:val="both"/>
        <w:rPr>
          <w:rFonts w:ascii="Times New Roman" w:hAnsi="Times New Roman" w:cs="Times New Roman"/>
          <w:sz w:val="24"/>
          <w:szCs w:val="24"/>
        </w:rPr>
      </w:pPr>
    </w:p>
    <w:p w:rsidR="005F0683" w:rsidRDefault="005F0683" w:rsidP="00F31043">
      <w:pPr>
        <w:ind w:left="6300"/>
        <w:jc w:val="both"/>
        <w:rPr>
          <w:rFonts w:ascii="Times New Roman" w:hAnsi="Times New Roman" w:cs="Times New Roman"/>
          <w:sz w:val="24"/>
          <w:szCs w:val="24"/>
        </w:rPr>
      </w:pPr>
    </w:p>
    <w:p w:rsidR="005F0683" w:rsidRDefault="005F0683" w:rsidP="00F31043">
      <w:pPr>
        <w:ind w:left="6300"/>
        <w:jc w:val="both"/>
        <w:rPr>
          <w:rFonts w:ascii="Times New Roman" w:hAnsi="Times New Roman" w:cs="Times New Roman"/>
          <w:sz w:val="24"/>
          <w:szCs w:val="24"/>
        </w:rPr>
      </w:pPr>
    </w:p>
    <w:p w:rsidR="005F0683" w:rsidRDefault="005F0683" w:rsidP="00F31043">
      <w:pPr>
        <w:ind w:left="6300"/>
        <w:jc w:val="both"/>
        <w:rPr>
          <w:rFonts w:ascii="Times New Roman" w:hAnsi="Times New Roman" w:cs="Times New Roman"/>
          <w:sz w:val="24"/>
          <w:szCs w:val="24"/>
        </w:rPr>
      </w:pPr>
    </w:p>
    <w:p w:rsidR="005F0683" w:rsidRDefault="005F0683" w:rsidP="00F31043">
      <w:pPr>
        <w:ind w:left="6300"/>
        <w:jc w:val="both"/>
        <w:rPr>
          <w:rFonts w:ascii="Times New Roman" w:hAnsi="Times New Roman" w:cs="Times New Roman"/>
          <w:sz w:val="24"/>
          <w:szCs w:val="24"/>
        </w:rPr>
      </w:pPr>
    </w:p>
    <w:p w:rsidR="005F0683" w:rsidRDefault="005F0683" w:rsidP="00F31043">
      <w:pPr>
        <w:ind w:left="6300"/>
        <w:jc w:val="both"/>
        <w:rPr>
          <w:rFonts w:ascii="Times New Roman" w:hAnsi="Times New Roman" w:cs="Times New Roman"/>
          <w:sz w:val="24"/>
          <w:szCs w:val="24"/>
        </w:rPr>
      </w:pPr>
    </w:p>
    <w:p w:rsidR="00F31043" w:rsidRPr="00F31043" w:rsidRDefault="00F31043" w:rsidP="00F31043">
      <w:pPr>
        <w:ind w:left="6300"/>
        <w:jc w:val="both"/>
        <w:rPr>
          <w:rFonts w:ascii="Times New Roman" w:hAnsi="Times New Roman" w:cs="Times New Roman"/>
          <w:sz w:val="24"/>
          <w:szCs w:val="24"/>
        </w:rPr>
      </w:pPr>
      <w:r w:rsidRPr="00F31043">
        <w:rPr>
          <w:rFonts w:ascii="Times New Roman" w:hAnsi="Times New Roman" w:cs="Times New Roman"/>
          <w:sz w:val="24"/>
          <w:szCs w:val="24"/>
        </w:rPr>
        <w:lastRenderedPageBreak/>
        <w:t>УТВЕРЖДЕНО</w:t>
      </w:r>
    </w:p>
    <w:p w:rsidR="00F31043" w:rsidRPr="00F31043" w:rsidRDefault="00F31043" w:rsidP="00F31043">
      <w:pPr>
        <w:ind w:left="6300"/>
        <w:jc w:val="both"/>
        <w:rPr>
          <w:rFonts w:ascii="Times New Roman" w:hAnsi="Times New Roman" w:cs="Times New Roman"/>
          <w:sz w:val="24"/>
          <w:szCs w:val="24"/>
        </w:rPr>
      </w:pPr>
      <w:r w:rsidRPr="00F31043">
        <w:rPr>
          <w:rFonts w:ascii="Times New Roman" w:hAnsi="Times New Roman" w:cs="Times New Roman"/>
          <w:sz w:val="24"/>
          <w:szCs w:val="24"/>
        </w:rPr>
        <w:t xml:space="preserve">постановлением Главы </w:t>
      </w:r>
    </w:p>
    <w:p w:rsidR="00F31043" w:rsidRPr="00F31043" w:rsidRDefault="00F31043" w:rsidP="00F31043">
      <w:pPr>
        <w:ind w:left="6300"/>
        <w:jc w:val="both"/>
        <w:rPr>
          <w:rFonts w:ascii="Times New Roman" w:hAnsi="Times New Roman" w:cs="Times New Roman"/>
          <w:sz w:val="24"/>
          <w:szCs w:val="24"/>
        </w:rPr>
      </w:pPr>
      <w:r w:rsidRPr="00F31043">
        <w:rPr>
          <w:rFonts w:ascii="Times New Roman" w:hAnsi="Times New Roman" w:cs="Times New Roman"/>
          <w:sz w:val="24"/>
          <w:szCs w:val="24"/>
        </w:rPr>
        <w:t xml:space="preserve">МО " </w:t>
      </w:r>
      <w:proofErr w:type="spellStart"/>
      <w:r w:rsidRPr="00F31043">
        <w:rPr>
          <w:rFonts w:ascii="Times New Roman" w:hAnsi="Times New Roman" w:cs="Times New Roman"/>
          <w:sz w:val="24"/>
          <w:szCs w:val="24"/>
        </w:rPr>
        <w:t>Ермолаевское</w:t>
      </w:r>
      <w:proofErr w:type="spellEnd"/>
      <w:r w:rsidRPr="00F31043">
        <w:rPr>
          <w:rFonts w:ascii="Times New Roman" w:hAnsi="Times New Roman" w:cs="Times New Roman"/>
          <w:sz w:val="24"/>
          <w:szCs w:val="24"/>
        </w:rPr>
        <w:t xml:space="preserve"> " </w:t>
      </w:r>
    </w:p>
    <w:p w:rsidR="00F31043" w:rsidRPr="00F31043" w:rsidRDefault="00F31043" w:rsidP="00F31043">
      <w:pPr>
        <w:ind w:left="6300"/>
        <w:jc w:val="both"/>
        <w:rPr>
          <w:rFonts w:ascii="Times New Roman" w:hAnsi="Times New Roman" w:cs="Times New Roman"/>
          <w:sz w:val="24"/>
          <w:szCs w:val="24"/>
        </w:rPr>
      </w:pPr>
      <w:r w:rsidRPr="00F31043">
        <w:rPr>
          <w:rFonts w:ascii="Times New Roman" w:hAnsi="Times New Roman" w:cs="Times New Roman"/>
          <w:sz w:val="24"/>
          <w:szCs w:val="24"/>
        </w:rPr>
        <w:t>25.03.2010 № 2</w:t>
      </w:r>
    </w:p>
    <w:p w:rsidR="00F31043" w:rsidRPr="00F31043" w:rsidRDefault="00F31043" w:rsidP="00F31043">
      <w:pPr>
        <w:ind w:right="97"/>
        <w:jc w:val="both"/>
        <w:rPr>
          <w:rFonts w:ascii="Times New Roman" w:hAnsi="Times New Roman" w:cs="Times New Roman"/>
          <w:sz w:val="24"/>
          <w:szCs w:val="24"/>
        </w:rPr>
      </w:pPr>
    </w:p>
    <w:p w:rsidR="00F31043" w:rsidRPr="00F31043" w:rsidRDefault="00F31043" w:rsidP="00F31043">
      <w:pPr>
        <w:ind w:right="97"/>
        <w:jc w:val="both"/>
        <w:rPr>
          <w:rFonts w:ascii="Times New Roman" w:hAnsi="Times New Roman" w:cs="Times New Roman"/>
          <w:sz w:val="24"/>
          <w:szCs w:val="24"/>
        </w:rPr>
      </w:pPr>
    </w:p>
    <w:p w:rsidR="00F31043" w:rsidRPr="00F31043" w:rsidRDefault="00F31043" w:rsidP="00F31043">
      <w:pPr>
        <w:autoSpaceDE w:val="0"/>
        <w:autoSpaceDN w:val="0"/>
        <w:adjustRightInd w:val="0"/>
        <w:jc w:val="center"/>
        <w:rPr>
          <w:rFonts w:ascii="Times New Roman" w:hAnsi="Times New Roman" w:cs="Times New Roman"/>
          <w:b/>
          <w:sz w:val="24"/>
          <w:szCs w:val="24"/>
        </w:rPr>
      </w:pPr>
      <w:proofErr w:type="gramStart"/>
      <w:r w:rsidRPr="00F31043">
        <w:rPr>
          <w:rFonts w:ascii="Times New Roman" w:hAnsi="Times New Roman" w:cs="Times New Roman"/>
          <w:b/>
          <w:sz w:val="24"/>
          <w:szCs w:val="24"/>
        </w:rPr>
        <w:t>П</w:t>
      </w:r>
      <w:proofErr w:type="gramEnd"/>
      <w:r w:rsidRPr="00F31043">
        <w:rPr>
          <w:rFonts w:ascii="Times New Roman" w:hAnsi="Times New Roman" w:cs="Times New Roman"/>
          <w:b/>
          <w:sz w:val="24"/>
          <w:szCs w:val="24"/>
        </w:rPr>
        <w:t xml:space="preserve"> О Л О Ж Е Н И Е</w:t>
      </w:r>
    </w:p>
    <w:p w:rsidR="00F31043" w:rsidRPr="00F31043" w:rsidRDefault="00F31043" w:rsidP="00F31043">
      <w:pPr>
        <w:autoSpaceDE w:val="0"/>
        <w:autoSpaceDN w:val="0"/>
        <w:adjustRightInd w:val="0"/>
        <w:jc w:val="center"/>
        <w:rPr>
          <w:rFonts w:ascii="Times New Roman" w:hAnsi="Times New Roman" w:cs="Times New Roman"/>
          <w:sz w:val="24"/>
          <w:szCs w:val="24"/>
        </w:rPr>
      </w:pPr>
      <w:r w:rsidRPr="00F31043">
        <w:rPr>
          <w:rFonts w:ascii="Times New Roman" w:hAnsi="Times New Roman" w:cs="Times New Roman"/>
          <w:sz w:val="24"/>
          <w:szCs w:val="24"/>
        </w:rPr>
        <w:t xml:space="preserve">о представлении гражданином, претендующим на замещение </w:t>
      </w:r>
    </w:p>
    <w:p w:rsidR="00F31043" w:rsidRPr="00F31043" w:rsidRDefault="00F31043" w:rsidP="00F31043">
      <w:pPr>
        <w:autoSpaceDE w:val="0"/>
        <w:autoSpaceDN w:val="0"/>
        <w:adjustRightInd w:val="0"/>
        <w:jc w:val="center"/>
        <w:rPr>
          <w:rFonts w:ascii="Times New Roman" w:hAnsi="Times New Roman" w:cs="Times New Roman"/>
          <w:sz w:val="24"/>
          <w:szCs w:val="24"/>
        </w:rPr>
      </w:pPr>
      <w:r w:rsidRPr="00F31043">
        <w:rPr>
          <w:rFonts w:ascii="Times New Roman" w:hAnsi="Times New Roman" w:cs="Times New Roman"/>
          <w:sz w:val="24"/>
          <w:szCs w:val="24"/>
        </w:rPr>
        <w:t>муниципальной дол</w:t>
      </w:r>
      <w:r w:rsidRPr="00F31043">
        <w:rPr>
          <w:rFonts w:ascii="Times New Roman" w:hAnsi="Times New Roman" w:cs="Times New Roman"/>
          <w:sz w:val="24"/>
          <w:szCs w:val="24"/>
        </w:rPr>
        <w:t>ж</w:t>
      </w:r>
      <w:r w:rsidRPr="00F31043">
        <w:rPr>
          <w:rFonts w:ascii="Times New Roman" w:hAnsi="Times New Roman" w:cs="Times New Roman"/>
          <w:sz w:val="24"/>
          <w:szCs w:val="24"/>
        </w:rPr>
        <w:t xml:space="preserve">ности муниципального образования </w:t>
      </w:r>
    </w:p>
    <w:p w:rsidR="00F31043" w:rsidRPr="00F31043" w:rsidRDefault="00F31043" w:rsidP="00F31043">
      <w:pPr>
        <w:autoSpaceDE w:val="0"/>
        <w:autoSpaceDN w:val="0"/>
        <w:adjustRightInd w:val="0"/>
        <w:jc w:val="center"/>
        <w:rPr>
          <w:rFonts w:ascii="Times New Roman" w:hAnsi="Times New Roman" w:cs="Times New Roman"/>
          <w:sz w:val="24"/>
          <w:szCs w:val="24"/>
        </w:rPr>
      </w:pPr>
      <w:r w:rsidRPr="00F31043">
        <w:rPr>
          <w:rFonts w:ascii="Times New Roman" w:hAnsi="Times New Roman" w:cs="Times New Roman"/>
          <w:sz w:val="24"/>
          <w:szCs w:val="24"/>
        </w:rPr>
        <w:t xml:space="preserve">" </w:t>
      </w:r>
      <w:proofErr w:type="spellStart"/>
      <w:r w:rsidRPr="00F31043">
        <w:rPr>
          <w:rFonts w:ascii="Times New Roman" w:hAnsi="Times New Roman" w:cs="Times New Roman"/>
          <w:sz w:val="24"/>
          <w:szCs w:val="24"/>
        </w:rPr>
        <w:t>Ермолаевское</w:t>
      </w:r>
      <w:proofErr w:type="spellEnd"/>
      <w:r w:rsidRPr="00F31043">
        <w:rPr>
          <w:rFonts w:ascii="Times New Roman" w:hAnsi="Times New Roman" w:cs="Times New Roman"/>
          <w:sz w:val="24"/>
          <w:szCs w:val="24"/>
        </w:rPr>
        <w:t xml:space="preserve"> ", лицом, замещающим муниципальную должность </w:t>
      </w:r>
    </w:p>
    <w:p w:rsidR="00F31043" w:rsidRPr="00F31043" w:rsidRDefault="00F31043" w:rsidP="00F31043">
      <w:pPr>
        <w:autoSpaceDE w:val="0"/>
        <w:autoSpaceDN w:val="0"/>
        <w:adjustRightInd w:val="0"/>
        <w:jc w:val="center"/>
        <w:rPr>
          <w:rFonts w:ascii="Times New Roman" w:hAnsi="Times New Roman" w:cs="Times New Roman"/>
          <w:sz w:val="24"/>
          <w:szCs w:val="24"/>
        </w:rPr>
      </w:pPr>
      <w:r w:rsidRPr="00F31043">
        <w:rPr>
          <w:rFonts w:ascii="Times New Roman" w:hAnsi="Times New Roman" w:cs="Times New Roman"/>
          <w:sz w:val="24"/>
          <w:szCs w:val="24"/>
        </w:rPr>
        <w:t xml:space="preserve">муниципального образования " </w:t>
      </w:r>
      <w:proofErr w:type="spellStart"/>
      <w:r w:rsidRPr="00F31043">
        <w:rPr>
          <w:rFonts w:ascii="Times New Roman" w:hAnsi="Times New Roman" w:cs="Times New Roman"/>
          <w:sz w:val="24"/>
          <w:szCs w:val="24"/>
        </w:rPr>
        <w:t>Ермолаевское</w:t>
      </w:r>
      <w:proofErr w:type="spellEnd"/>
      <w:r w:rsidRPr="00F31043">
        <w:rPr>
          <w:rFonts w:ascii="Times New Roman" w:hAnsi="Times New Roman" w:cs="Times New Roman"/>
          <w:sz w:val="24"/>
          <w:szCs w:val="24"/>
        </w:rPr>
        <w:t xml:space="preserve"> ", сведений о своих доходах, </w:t>
      </w:r>
    </w:p>
    <w:p w:rsidR="00F31043" w:rsidRPr="00F31043" w:rsidRDefault="00F31043" w:rsidP="00F31043">
      <w:pPr>
        <w:autoSpaceDE w:val="0"/>
        <w:autoSpaceDN w:val="0"/>
        <w:adjustRightInd w:val="0"/>
        <w:jc w:val="center"/>
        <w:rPr>
          <w:rFonts w:ascii="Times New Roman" w:hAnsi="Times New Roman" w:cs="Times New Roman"/>
          <w:sz w:val="24"/>
          <w:szCs w:val="24"/>
        </w:rPr>
      </w:pPr>
      <w:r w:rsidRPr="00F31043">
        <w:rPr>
          <w:rFonts w:ascii="Times New Roman" w:hAnsi="Times New Roman" w:cs="Times New Roman"/>
          <w:sz w:val="24"/>
          <w:szCs w:val="24"/>
        </w:rPr>
        <w:t xml:space="preserve">об имуществе и обязательствах имущественного характера и сведений о доходах, </w:t>
      </w:r>
    </w:p>
    <w:p w:rsidR="00F31043" w:rsidRPr="00F31043" w:rsidRDefault="00F31043" w:rsidP="00F31043">
      <w:pPr>
        <w:autoSpaceDE w:val="0"/>
        <w:autoSpaceDN w:val="0"/>
        <w:adjustRightInd w:val="0"/>
        <w:jc w:val="center"/>
        <w:rPr>
          <w:rFonts w:ascii="Times New Roman" w:hAnsi="Times New Roman" w:cs="Times New Roman"/>
          <w:sz w:val="24"/>
          <w:szCs w:val="24"/>
        </w:rPr>
      </w:pPr>
      <w:r w:rsidRPr="00F31043">
        <w:rPr>
          <w:rFonts w:ascii="Times New Roman" w:hAnsi="Times New Roman" w:cs="Times New Roman"/>
          <w:sz w:val="24"/>
          <w:szCs w:val="24"/>
        </w:rPr>
        <w:t>об имуществе и обязательствах имущественного характера членов своей семьи</w:t>
      </w:r>
    </w:p>
    <w:p w:rsidR="00F31043" w:rsidRPr="00F31043" w:rsidRDefault="00F31043" w:rsidP="00F31043">
      <w:pPr>
        <w:ind w:right="97"/>
        <w:jc w:val="both"/>
        <w:rPr>
          <w:rFonts w:ascii="Times New Roman" w:hAnsi="Times New Roman" w:cs="Times New Roman"/>
          <w:sz w:val="24"/>
          <w:szCs w:val="24"/>
        </w:rPr>
      </w:pPr>
    </w:p>
    <w:p w:rsidR="00F31043" w:rsidRPr="00F31043" w:rsidRDefault="00F31043" w:rsidP="00F31043">
      <w:pPr>
        <w:autoSpaceDE w:val="0"/>
        <w:autoSpaceDN w:val="0"/>
        <w:adjustRightInd w:val="0"/>
        <w:ind w:firstLine="540"/>
        <w:rPr>
          <w:rFonts w:ascii="Times New Roman" w:hAnsi="Times New Roman" w:cs="Times New Roman"/>
          <w:sz w:val="24"/>
          <w:szCs w:val="24"/>
        </w:rPr>
      </w:pPr>
      <w:r w:rsidRPr="00F31043">
        <w:rPr>
          <w:rFonts w:ascii="Times New Roman" w:hAnsi="Times New Roman" w:cs="Times New Roman"/>
          <w:sz w:val="24"/>
          <w:szCs w:val="24"/>
        </w:rPr>
        <w:t xml:space="preserve">1. </w:t>
      </w:r>
      <w:proofErr w:type="gramStart"/>
      <w:r w:rsidRPr="00F31043">
        <w:rPr>
          <w:rFonts w:ascii="Times New Roman" w:hAnsi="Times New Roman" w:cs="Times New Roman"/>
          <w:sz w:val="24"/>
          <w:szCs w:val="24"/>
        </w:rPr>
        <w:t>Настоящим Положением определяется порядок представления гражданином, претендующим на замещение муниципальной должности муниципального образов</w:t>
      </w:r>
      <w:r w:rsidRPr="00F31043">
        <w:rPr>
          <w:rFonts w:ascii="Times New Roman" w:hAnsi="Times New Roman" w:cs="Times New Roman"/>
          <w:sz w:val="24"/>
          <w:szCs w:val="24"/>
        </w:rPr>
        <w:t>а</w:t>
      </w:r>
      <w:r w:rsidRPr="00F31043">
        <w:rPr>
          <w:rFonts w:ascii="Times New Roman" w:hAnsi="Times New Roman" w:cs="Times New Roman"/>
          <w:sz w:val="24"/>
          <w:szCs w:val="24"/>
        </w:rPr>
        <w:t xml:space="preserve">ния " </w:t>
      </w:r>
      <w:proofErr w:type="spellStart"/>
      <w:r w:rsidRPr="00F31043">
        <w:rPr>
          <w:rFonts w:ascii="Times New Roman" w:hAnsi="Times New Roman" w:cs="Times New Roman"/>
          <w:sz w:val="24"/>
          <w:szCs w:val="24"/>
        </w:rPr>
        <w:t>Ермолаевское</w:t>
      </w:r>
      <w:proofErr w:type="spellEnd"/>
      <w:r w:rsidRPr="00F31043">
        <w:rPr>
          <w:rFonts w:ascii="Times New Roman" w:hAnsi="Times New Roman" w:cs="Times New Roman"/>
          <w:sz w:val="24"/>
          <w:szCs w:val="24"/>
        </w:rPr>
        <w:t xml:space="preserve"> " (далее - гражданин), лицом, замещающим муниципальную дол</w:t>
      </w:r>
      <w:r w:rsidRPr="00F31043">
        <w:rPr>
          <w:rFonts w:ascii="Times New Roman" w:hAnsi="Times New Roman" w:cs="Times New Roman"/>
          <w:sz w:val="24"/>
          <w:szCs w:val="24"/>
        </w:rPr>
        <w:t>ж</w:t>
      </w:r>
      <w:r w:rsidRPr="00F31043">
        <w:rPr>
          <w:rFonts w:ascii="Times New Roman" w:hAnsi="Times New Roman" w:cs="Times New Roman"/>
          <w:sz w:val="24"/>
          <w:szCs w:val="24"/>
        </w:rPr>
        <w:t xml:space="preserve">ность муниципального образования " </w:t>
      </w:r>
      <w:proofErr w:type="spellStart"/>
      <w:r w:rsidRPr="00F31043">
        <w:rPr>
          <w:rFonts w:ascii="Times New Roman" w:hAnsi="Times New Roman" w:cs="Times New Roman"/>
          <w:sz w:val="24"/>
          <w:szCs w:val="24"/>
        </w:rPr>
        <w:t>Ермолаевское</w:t>
      </w:r>
      <w:proofErr w:type="spellEnd"/>
      <w:r w:rsidRPr="00F31043">
        <w:rPr>
          <w:rFonts w:ascii="Times New Roman" w:hAnsi="Times New Roman" w:cs="Times New Roman"/>
          <w:sz w:val="24"/>
          <w:szCs w:val="24"/>
        </w:rPr>
        <w:t xml:space="preserve"> ", (далее - муниципальная дол</w:t>
      </w:r>
      <w:r w:rsidRPr="00F31043">
        <w:rPr>
          <w:rFonts w:ascii="Times New Roman" w:hAnsi="Times New Roman" w:cs="Times New Roman"/>
          <w:sz w:val="24"/>
          <w:szCs w:val="24"/>
        </w:rPr>
        <w:t>ж</w:t>
      </w:r>
      <w:r w:rsidRPr="00F31043">
        <w:rPr>
          <w:rFonts w:ascii="Times New Roman" w:hAnsi="Times New Roman" w:cs="Times New Roman"/>
          <w:sz w:val="24"/>
          <w:szCs w:val="24"/>
        </w:rPr>
        <w:t>ность), сведений о полученных им доходах, об имуществе, принадлежащем ему на праве собственности, и об его обязательствах имущественного характера, а также св</w:t>
      </w:r>
      <w:r w:rsidRPr="00F31043">
        <w:rPr>
          <w:rFonts w:ascii="Times New Roman" w:hAnsi="Times New Roman" w:cs="Times New Roman"/>
          <w:sz w:val="24"/>
          <w:szCs w:val="24"/>
        </w:rPr>
        <w:t>е</w:t>
      </w:r>
      <w:r w:rsidRPr="00F31043">
        <w:rPr>
          <w:rFonts w:ascii="Times New Roman" w:hAnsi="Times New Roman" w:cs="Times New Roman"/>
          <w:sz w:val="24"/>
          <w:szCs w:val="24"/>
        </w:rPr>
        <w:t>дений о доходах, об имуществе, принадлежащем на праве собственности, и об обяз</w:t>
      </w:r>
      <w:r w:rsidRPr="00F31043">
        <w:rPr>
          <w:rFonts w:ascii="Times New Roman" w:hAnsi="Times New Roman" w:cs="Times New Roman"/>
          <w:sz w:val="24"/>
          <w:szCs w:val="24"/>
        </w:rPr>
        <w:t>а</w:t>
      </w:r>
      <w:r w:rsidRPr="00F31043">
        <w:rPr>
          <w:rFonts w:ascii="Times New Roman" w:hAnsi="Times New Roman" w:cs="Times New Roman"/>
          <w:sz w:val="24"/>
          <w:szCs w:val="24"/>
        </w:rPr>
        <w:t>тельствах имущественного характера</w:t>
      </w:r>
      <w:proofErr w:type="gramEnd"/>
      <w:r w:rsidRPr="00F31043">
        <w:rPr>
          <w:rFonts w:ascii="Times New Roman" w:hAnsi="Times New Roman" w:cs="Times New Roman"/>
          <w:sz w:val="24"/>
          <w:szCs w:val="24"/>
        </w:rPr>
        <w:t xml:space="preserve"> членов его семьи (далее - сведения о доходах, об имуществе и обязательствах имущественн</w:t>
      </w:r>
      <w:r w:rsidRPr="00F31043">
        <w:rPr>
          <w:rFonts w:ascii="Times New Roman" w:hAnsi="Times New Roman" w:cs="Times New Roman"/>
          <w:sz w:val="24"/>
          <w:szCs w:val="24"/>
        </w:rPr>
        <w:t>о</w:t>
      </w:r>
      <w:r w:rsidRPr="00F31043">
        <w:rPr>
          <w:rFonts w:ascii="Times New Roman" w:hAnsi="Times New Roman" w:cs="Times New Roman"/>
          <w:sz w:val="24"/>
          <w:szCs w:val="24"/>
        </w:rPr>
        <w:t>го характера).</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Под членами семьи в настоящем Положении понимаются супруг (супруга) и н</w:t>
      </w:r>
      <w:r w:rsidRPr="00F31043">
        <w:rPr>
          <w:rFonts w:ascii="Times New Roman" w:hAnsi="Times New Roman" w:cs="Times New Roman"/>
          <w:sz w:val="24"/>
          <w:szCs w:val="24"/>
        </w:rPr>
        <w:t>е</w:t>
      </w:r>
      <w:r w:rsidRPr="00F31043">
        <w:rPr>
          <w:rFonts w:ascii="Times New Roman" w:hAnsi="Times New Roman" w:cs="Times New Roman"/>
          <w:sz w:val="24"/>
          <w:szCs w:val="24"/>
        </w:rPr>
        <w:t>совершеннолетние дети.</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 xml:space="preserve">2. </w:t>
      </w:r>
      <w:proofErr w:type="gramStart"/>
      <w:r w:rsidRPr="00F31043">
        <w:rPr>
          <w:rFonts w:ascii="Times New Roman" w:hAnsi="Times New Roman" w:cs="Times New Roman"/>
          <w:sz w:val="24"/>
          <w:szCs w:val="24"/>
        </w:rPr>
        <w:t>Сведения о доходах, об имуществе и обязательствах имущественного характера представляются в виде справки по форме, утвержденной Указом Президента Удмур</w:t>
      </w:r>
      <w:r w:rsidRPr="00F31043">
        <w:rPr>
          <w:rFonts w:ascii="Times New Roman" w:hAnsi="Times New Roman" w:cs="Times New Roman"/>
          <w:sz w:val="24"/>
          <w:szCs w:val="24"/>
        </w:rPr>
        <w:t>т</w:t>
      </w:r>
      <w:r w:rsidRPr="00F31043">
        <w:rPr>
          <w:rFonts w:ascii="Times New Roman" w:hAnsi="Times New Roman" w:cs="Times New Roman"/>
          <w:sz w:val="24"/>
          <w:szCs w:val="24"/>
        </w:rPr>
        <w:t>ской Республики от 27 августа 2009 года N 232"О порядке предоставления граждан</w:t>
      </w:r>
      <w:r w:rsidRPr="00F31043">
        <w:rPr>
          <w:rFonts w:ascii="Times New Roman" w:hAnsi="Times New Roman" w:cs="Times New Roman"/>
          <w:sz w:val="24"/>
          <w:szCs w:val="24"/>
        </w:rPr>
        <w:t>и</w:t>
      </w:r>
      <w:r w:rsidRPr="00F31043">
        <w:rPr>
          <w:rFonts w:ascii="Times New Roman" w:hAnsi="Times New Roman" w:cs="Times New Roman"/>
          <w:sz w:val="24"/>
          <w:szCs w:val="24"/>
        </w:rPr>
        <w:t>ном, претендующим на замещение государственной должности Удмуртской Респу</w:t>
      </w:r>
      <w:r w:rsidRPr="00F31043">
        <w:rPr>
          <w:rFonts w:ascii="Times New Roman" w:hAnsi="Times New Roman" w:cs="Times New Roman"/>
          <w:sz w:val="24"/>
          <w:szCs w:val="24"/>
        </w:rPr>
        <w:t>б</w:t>
      </w:r>
      <w:r w:rsidRPr="00F31043">
        <w:rPr>
          <w:rFonts w:ascii="Times New Roman" w:hAnsi="Times New Roman" w:cs="Times New Roman"/>
          <w:sz w:val="24"/>
          <w:szCs w:val="24"/>
        </w:rPr>
        <w:t>лики, лицом, замещающим государственную должность Удмуртской Республики, св</w:t>
      </w:r>
      <w:r w:rsidRPr="00F31043">
        <w:rPr>
          <w:rFonts w:ascii="Times New Roman" w:hAnsi="Times New Roman" w:cs="Times New Roman"/>
          <w:sz w:val="24"/>
          <w:szCs w:val="24"/>
        </w:rPr>
        <w:t>е</w:t>
      </w:r>
      <w:r w:rsidRPr="00F31043">
        <w:rPr>
          <w:rFonts w:ascii="Times New Roman" w:hAnsi="Times New Roman" w:cs="Times New Roman"/>
          <w:sz w:val="24"/>
          <w:szCs w:val="24"/>
        </w:rPr>
        <w:t>дений о своих доходах, об имуществе и обязательствах имущественного характера и сведений о доходах, об имуществе</w:t>
      </w:r>
      <w:proofErr w:type="gramEnd"/>
      <w:r w:rsidRPr="00F31043">
        <w:rPr>
          <w:rFonts w:ascii="Times New Roman" w:hAnsi="Times New Roman" w:cs="Times New Roman"/>
          <w:sz w:val="24"/>
          <w:szCs w:val="24"/>
        </w:rPr>
        <w:t xml:space="preserve"> и </w:t>
      </w:r>
      <w:proofErr w:type="gramStart"/>
      <w:r w:rsidRPr="00F31043">
        <w:rPr>
          <w:rFonts w:ascii="Times New Roman" w:hAnsi="Times New Roman" w:cs="Times New Roman"/>
          <w:sz w:val="24"/>
          <w:szCs w:val="24"/>
        </w:rPr>
        <w:t>обяз</w:t>
      </w:r>
      <w:r w:rsidRPr="00F31043">
        <w:rPr>
          <w:rFonts w:ascii="Times New Roman" w:hAnsi="Times New Roman" w:cs="Times New Roman"/>
          <w:sz w:val="24"/>
          <w:szCs w:val="24"/>
        </w:rPr>
        <w:t>а</w:t>
      </w:r>
      <w:r w:rsidRPr="00F31043">
        <w:rPr>
          <w:rFonts w:ascii="Times New Roman" w:hAnsi="Times New Roman" w:cs="Times New Roman"/>
          <w:sz w:val="24"/>
          <w:szCs w:val="24"/>
        </w:rPr>
        <w:t>тельствах</w:t>
      </w:r>
      <w:proofErr w:type="gramEnd"/>
      <w:r w:rsidRPr="00F31043">
        <w:rPr>
          <w:rFonts w:ascii="Times New Roman" w:hAnsi="Times New Roman" w:cs="Times New Roman"/>
          <w:sz w:val="24"/>
          <w:szCs w:val="24"/>
        </w:rPr>
        <w:t xml:space="preserve"> имущественного характера членов своей семьи":</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1) гражданином - при избрании на муниципальную должность;</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lastRenderedPageBreak/>
        <w:t xml:space="preserve">2) лицом, замещающим муниципальную должность, - ежегодно, не позднее 30 апреля года, следующего </w:t>
      </w:r>
      <w:proofErr w:type="gramStart"/>
      <w:r w:rsidRPr="00F31043">
        <w:rPr>
          <w:rFonts w:ascii="Times New Roman" w:hAnsi="Times New Roman" w:cs="Times New Roman"/>
          <w:sz w:val="24"/>
          <w:szCs w:val="24"/>
        </w:rPr>
        <w:t>за</w:t>
      </w:r>
      <w:proofErr w:type="gramEnd"/>
      <w:r w:rsidRPr="00F31043">
        <w:rPr>
          <w:rFonts w:ascii="Times New Roman" w:hAnsi="Times New Roman" w:cs="Times New Roman"/>
          <w:sz w:val="24"/>
          <w:szCs w:val="24"/>
        </w:rPr>
        <w:t xml:space="preserve"> отчетным.</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3. Гражданин представляет:</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proofErr w:type="gramStart"/>
      <w:r w:rsidRPr="00F31043">
        <w:rPr>
          <w:rFonts w:ascii="Times New Roman" w:hAnsi="Times New Roman" w:cs="Times New Roman"/>
          <w:sz w:val="24"/>
          <w:szCs w:val="24"/>
        </w:rPr>
        <w:t>1) сведения о своих доходах, полученных от всех источников (включая доходы по месту работы (службы),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w:t>
      </w:r>
      <w:r w:rsidRPr="00F31043">
        <w:rPr>
          <w:rFonts w:ascii="Times New Roman" w:hAnsi="Times New Roman" w:cs="Times New Roman"/>
          <w:sz w:val="24"/>
          <w:szCs w:val="24"/>
        </w:rPr>
        <w:t>а</w:t>
      </w:r>
      <w:r w:rsidRPr="00F31043">
        <w:rPr>
          <w:rFonts w:ascii="Times New Roman" w:hAnsi="Times New Roman" w:cs="Times New Roman"/>
          <w:sz w:val="24"/>
          <w:szCs w:val="24"/>
        </w:rPr>
        <w:t>щем ему на праве собственности, и о своих обязательствах имущественного характера по с</w:t>
      </w:r>
      <w:r w:rsidRPr="00F31043">
        <w:rPr>
          <w:rFonts w:ascii="Times New Roman" w:hAnsi="Times New Roman" w:cs="Times New Roman"/>
          <w:sz w:val="24"/>
          <w:szCs w:val="24"/>
        </w:rPr>
        <w:t>о</w:t>
      </w:r>
      <w:r w:rsidRPr="00F31043">
        <w:rPr>
          <w:rFonts w:ascii="Times New Roman" w:hAnsi="Times New Roman" w:cs="Times New Roman"/>
          <w:sz w:val="24"/>
          <w:szCs w:val="24"/>
        </w:rPr>
        <w:t>стоянию на 1-е число месяца, предшествующего месяцу подачи документов</w:t>
      </w:r>
      <w:proofErr w:type="gramEnd"/>
      <w:r w:rsidRPr="00F31043">
        <w:rPr>
          <w:rFonts w:ascii="Times New Roman" w:hAnsi="Times New Roman" w:cs="Times New Roman"/>
          <w:sz w:val="24"/>
          <w:szCs w:val="24"/>
        </w:rPr>
        <w:t xml:space="preserve"> для замещения муниципальной должности (на отчетную дату);</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proofErr w:type="gramStart"/>
      <w:r w:rsidRPr="00F31043">
        <w:rPr>
          <w:rFonts w:ascii="Times New Roman" w:hAnsi="Times New Roman" w:cs="Times New Roman"/>
          <w:sz w:val="24"/>
          <w:szCs w:val="24"/>
        </w:rPr>
        <w:t>2) сведения о доходах членов своей семьи, полученных от всех источников (вкл</w:t>
      </w:r>
      <w:r w:rsidRPr="00F31043">
        <w:rPr>
          <w:rFonts w:ascii="Times New Roman" w:hAnsi="Times New Roman" w:cs="Times New Roman"/>
          <w:sz w:val="24"/>
          <w:szCs w:val="24"/>
        </w:rPr>
        <w:t>ю</w:t>
      </w:r>
      <w:r w:rsidRPr="00F31043">
        <w:rPr>
          <w:rFonts w:ascii="Times New Roman" w:hAnsi="Times New Roman" w:cs="Times New Roman"/>
          <w:sz w:val="24"/>
          <w:szCs w:val="24"/>
        </w:rPr>
        <w:t>чая заработную плату, пенсии, пособия, иные выплаты) за календарный год, предшествующий году подачи гражданином документов для замещения муниципал</w:t>
      </w:r>
      <w:r w:rsidRPr="00F31043">
        <w:rPr>
          <w:rFonts w:ascii="Times New Roman" w:hAnsi="Times New Roman" w:cs="Times New Roman"/>
          <w:sz w:val="24"/>
          <w:szCs w:val="24"/>
        </w:rPr>
        <w:t>ь</w:t>
      </w:r>
      <w:r w:rsidRPr="00F31043">
        <w:rPr>
          <w:rFonts w:ascii="Times New Roman" w:hAnsi="Times New Roman" w:cs="Times New Roman"/>
          <w:sz w:val="24"/>
          <w:szCs w:val="24"/>
        </w:rPr>
        <w:t>ной должности, а также сведения об имуществе, принадлежащем им на праве собс</w:t>
      </w:r>
      <w:r w:rsidRPr="00F31043">
        <w:rPr>
          <w:rFonts w:ascii="Times New Roman" w:hAnsi="Times New Roman" w:cs="Times New Roman"/>
          <w:sz w:val="24"/>
          <w:szCs w:val="24"/>
        </w:rPr>
        <w:t>т</w:t>
      </w:r>
      <w:r w:rsidRPr="00F31043">
        <w:rPr>
          <w:rFonts w:ascii="Times New Roman" w:hAnsi="Times New Roman" w:cs="Times New Roman"/>
          <w:sz w:val="24"/>
          <w:szCs w:val="24"/>
        </w:rPr>
        <w:t>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 муниц</w:t>
      </w:r>
      <w:r w:rsidRPr="00F31043">
        <w:rPr>
          <w:rFonts w:ascii="Times New Roman" w:hAnsi="Times New Roman" w:cs="Times New Roman"/>
          <w:sz w:val="24"/>
          <w:szCs w:val="24"/>
        </w:rPr>
        <w:t>и</w:t>
      </w:r>
      <w:r w:rsidRPr="00F31043">
        <w:rPr>
          <w:rFonts w:ascii="Times New Roman" w:hAnsi="Times New Roman" w:cs="Times New Roman"/>
          <w:sz w:val="24"/>
          <w:szCs w:val="24"/>
        </w:rPr>
        <w:t>пальной</w:t>
      </w:r>
      <w:proofErr w:type="gramEnd"/>
      <w:r w:rsidRPr="00F31043">
        <w:rPr>
          <w:rFonts w:ascii="Times New Roman" w:hAnsi="Times New Roman" w:cs="Times New Roman"/>
          <w:sz w:val="24"/>
          <w:szCs w:val="24"/>
        </w:rPr>
        <w:t xml:space="preserve"> должности. Сведения, предусмотренные настоящим подпунктом, представляются отдельно на кажд</w:t>
      </w:r>
      <w:r w:rsidRPr="00F31043">
        <w:rPr>
          <w:rFonts w:ascii="Times New Roman" w:hAnsi="Times New Roman" w:cs="Times New Roman"/>
          <w:sz w:val="24"/>
          <w:szCs w:val="24"/>
        </w:rPr>
        <w:t>о</w:t>
      </w:r>
      <w:r w:rsidRPr="00F31043">
        <w:rPr>
          <w:rFonts w:ascii="Times New Roman" w:hAnsi="Times New Roman" w:cs="Times New Roman"/>
          <w:sz w:val="24"/>
          <w:szCs w:val="24"/>
        </w:rPr>
        <w:t>го члена семьи гражданина.</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4. Лицо, замещающее муниципальную должность, представляет:</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1) сведения о своих доходах, полученных за отчетный период (с 1 января по 31 декабря включительно)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w:t>
      </w:r>
      <w:r w:rsidRPr="00F31043">
        <w:rPr>
          <w:rFonts w:ascii="Times New Roman" w:hAnsi="Times New Roman" w:cs="Times New Roman"/>
          <w:sz w:val="24"/>
          <w:szCs w:val="24"/>
        </w:rPr>
        <w:t>т</w:t>
      </w:r>
      <w:r w:rsidRPr="00F31043">
        <w:rPr>
          <w:rFonts w:ascii="Times New Roman" w:hAnsi="Times New Roman" w:cs="Times New Roman"/>
          <w:sz w:val="24"/>
          <w:szCs w:val="24"/>
        </w:rPr>
        <w:t>четного периода;</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2) сведения о доходах членов своей семьи, полученных за отчетный период (с 1 января по 31 декабря включительно) от всех источников (включая заработную плату, пенсии, пос</w:t>
      </w:r>
      <w:r w:rsidRPr="00F31043">
        <w:rPr>
          <w:rFonts w:ascii="Times New Roman" w:hAnsi="Times New Roman" w:cs="Times New Roman"/>
          <w:sz w:val="24"/>
          <w:szCs w:val="24"/>
        </w:rPr>
        <w:t>о</w:t>
      </w:r>
      <w:r w:rsidRPr="00F31043">
        <w:rPr>
          <w:rFonts w:ascii="Times New Roman" w:hAnsi="Times New Roman" w:cs="Times New Roman"/>
          <w:sz w:val="24"/>
          <w:szCs w:val="24"/>
        </w:rPr>
        <w:t>бия, иные выплаты), а также сведения об имуществе, принадлежащем им на праве собственности, и об их обязательствах имущественного характера по состо</w:t>
      </w:r>
      <w:r w:rsidRPr="00F31043">
        <w:rPr>
          <w:rFonts w:ascii="Times New Roman" w:hAnsi="Times New Roman" w:cs="Times New Roman"/>
          <w:sz w:val="24"/>
          <w:szCs w:val="24"/>
        </w:rPr>
        <w:t>я</w:t>
      </w:r>
      <w:r w:rsidRPr="00F31043">
        <w:rPr>
          <w:rFonts w:ascii="Times New Roman" w:hAnsi="Times New Roman" w:cs="Times New Roman"/>
          <w:sz w:val="24"/>
          <w:szCs w:val="24"/>
        </w:rPr>
        <w:t>нию на конец отчетного периода. Сведения, предусмотренные настоящим подпун</w:t>
      </w:r>
      <w:r w:rsidRPr="00F31043">
        <w:rPr>
          <w:rFonts w:ascii="Times New Roman" w:hAnsi="Times New Roman" w:cs="Times New Roman"/>
          <w:sz w:val="24"/>
          <w:szCs w:val="24"/>
        </w:rPr>
        <w:t>к</w:t>
      </w:r>
      <w:r w:rsidRPr="00F31043">
        <w:rPr>
          <w:rFonts w:ascii="Times New Roman" w:hAnsi="Times New Roman" w:cs="Times New Roman"/>
          <w:sz w:val="24"/>
          <w:szCs w:val="24"/>
        </w:rPr>
        <w:t>том, представляются отдельно на каждого члена семьи лица, замещающего государственную дол</w:t>
      </w:r>
      <w:r w:rsidRPr="00F31043">
        <w:rPr>
          <w:rFonts w:ascii="Times New Roman" w:hAnsi="Times New Roman" w:cs="Times New Roman"/>
          <w:sz w:val="24"/>
          <w:szCs w:val="24"/>
        </w:rPr>
        <w:t>ж</w:t>
      </w:r>
      <w:r w:rsidRPr="00F31043">
        <w:rPr>
          <w:rFonts w:ascii="Times New Roman" w:hAnsi="Times New Roman" w:cs="Times New Roman"/>
          <w:sz w:val="24"/>
          <w:szCs w:val="24"/>
        </w:rPr>
        <w:t>ность.</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5. Сведения о доходах, об имуществе и обязательствах имущественного характера представляются в отдел правовой, кадровой работы и делопроизводства (далее - ка</w:t>
      </w:r>
      <w:r w:rsidRPr="00F31043">
        <w:rPr>
          <w:rFonts w:ascii="Times New Roman" w:hAnsi="Times New Roman" w:cs="Times New Roman"/>
          <w:sz w:val="24"/>
          <w:szCs w:val="24"/>
        </w:rPr>
        <w:t>д</w:t>
      </w:r>
      <w:r w:rsidRPr="00F31043">
        <w:rPr>
          <w:rFonts w:ascii="Times New Roman" w:hAnsi="Times New Roman" w:cs="Times New Roman"/>
          <w:sz w:val="24"/>
          <w:szCs w:val="24"/>
        </w:rPr>
        <w:t>ровая служба органов местного самоуправления муниципального образования "</w:t>
      </w:r>
      <w:proofErr w:type="spellStart"/>
      <w:r w:rsidRPr="00F31043">
        <w:rPr>
          <w:rFonts w:ascii="Times New Roman" w:hAnsi="Times New Roman" w:cs="Times New Roman"/>
          <w:sz w:val="24"/>
          <w:szCs w:val="24"/>
        </w:rPr>
        <w:t>Ерм</w:t>
      </w:r>
      <w:r w:rsidRPr="00F31043">
        <w:rPr>
          <w:rFonts w:ascii="Times New Roman" w:hAnsi="Times New Roman" w:cs="Times New Roman"/>
          <w:sz w:val="24"/>
          <w:szCs w:val="24"/>
        </w:rPr>
        <w:t>о</w:t>
      </w:r>
      <w:r w:rsidRPr="00F31043">
        <w:rPr>
          <w:rFonts w:ascii="Times New Roman" w:hAnsi="Times New Roman" w:cs="Times New Roman"/>
          <w:sz w:val="24"/>
          <w:szCs w:val="24"/>
        </w:rPr>
        <w:t>лаевское</w:t>
      </w:r>
      <w:proofErr w:type="spellEnd"/>
      <w:r w:rsidRPr="00F31043">
        <w:rPr>
          <w:rFonts w:ascii="Times New Roman" w:hAnsi="Times New Roman" w:cs="Times New Roman"/>
          <w:sz w:val="24"/>
          <w:szCs w:val="24"/>
        </w:rPr>
        <w:t>").</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6. В случае если гражданин или лицо, замещающее муниципальную должность, обнаружили, что в представленных ими в кадровую службу органов местного сам</w:t>
      </w:r>
      <w:r w:rsidRPr="00F31043">
        <w:rPr>
          <w:rFonts w:ascii="Times New Roman" w:hAnsi="Times New Roman" w:cs="Times New Roman"/>
          <w:sz w:val="24"/>
          <w:szCs w:val="24"/>
        </w:rPr>
        <w:t>о</w:t>
      </w:r>
      <w:r w:rsidRPr="00F31043">
        <w:rPr>
          <w:rFonts w:ascii="Times New Roman" w:hAnsi="Times New Roman" w:cs="Times New Roman"/>
          <w:sz w:val="24"/>
          <w:szCs w:val="24"/>
        </w:rPr>
        <w:t>управления муниципального образования "</w:t>
      </w:r>
      <w:proofErr w:type="spellStart"/>
      <w:r w:rsidRPr="00F31043">
        <w:rPr>
          <w:rFonts w:ascii="Times New Roman" w:hAnsi="Times New Roman" w:cs="Times New Roman"/>
          <w:sz w:val="24"/>
          <w:szCs w:val="24"/>
        </w:rPr>
        <w:t>Ермолаевское</w:t>
      </w:r>
      <w:proofErr w:type="spellEnd"/>
      <w:r w:rsidRPr="00F31043">
        <w:rPr>
          <w:rFonts w:ascii="Times New Roman" w:hAnsi="Times New Roman" w:cs="Times New Roman"/>
          <w:sz w:val="24"/>
          <w:szCs w:val="24"/>
        </w:rPr>
        <w:t>" сведениях о доходах, об имуществе и обязательствах имущественного характера не отражены или не полн</w:t>
      </w:r>
      <w:r w:rsidRPr="00F31043">
        <w:rPr>
          <w:rFonts w:ascii="Times New Roman" w:hAnsi="Times New Roman" w:cs="Times New Roman"/>
          <w:sz w:val="24"/>
          <w:szCs w:val="24"/>
        </w:rPr>
        <w:t>о</w:t>
      </w:r>
      <w:r w:rsidRPr="00F31043">
        <w:rPr>
          <w:rFonts w:ascii="Times New Roman" w:hAnsi="Times New Roman" w:cs="Times New Roman"/>
          <w:sz w:val="24"/>
          <w:szCs w:val="24"/>
        </w:rPr>
        <w:t xml:space="preserve">стью отражены какие-либо </w:t>
      </w:r>
      <w:proofErr w:type="gramStart"/>
      <w:r w:rsidRPr="00F31043">
        <w:rPr>
          <w:rFonts w:ascii="Times New Roman" w:hAnsi="Times New Roman" w:cs="Times New Roman"/>
          <w:sz w:val="24"/>
          <w:szCs w:val="24"/>
        </w:rPr>
        <w:t>сведения</w:t>
      </w:r>
      <w:proofErr w:type="gramEnd"/>
      <w:r w:rsidRPr="00F31043">
        <w:rPr>
          <w:rFonts w:ascii="Times New Roman" w:hAnsi="Times New Roman" w:cs="Times New Roman"/>
          <w:sz w:val="24"/>
          <w:szCs w:val="24"/>
        </w:rPr>
        <w:t xml:space="preserve"> либо имеются ошибки, они вправе представить уточненные сведения в порядке, установленном настоящим Положен</w:t>
      </w:r>
      <w:r w:rsidRPr="00F31043">
        <w:rPr>
          <w:rFonts w:ascii="Times New Roman" w:hAnsi="Times New Roman" w:cs="Times New Roman"/>
          <w:sz w:val="24"/>
          <w:szCs w:val="24"/>
        </w:rPr>
        <w:t>и</w:t>
      </w:r>
      <w:r w:rsidRPr="00F31043">
        <w:rPr>
          <w:rFonts w:ascii="Times New Roman" w:hAnsi="Times New Roman" w:cs="Times New Roman"/>
          <w:sz w:val="24"/>
          <w:szCs w:val="24"/>
        </w:rPr>
        <w:t>ем.</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lastRenderedPageBreak/>
        <w:t>Уточненные сведения, представленные лицом, замещающим государственную должность, после истечения срока, указанного в подпункте 2 пункта 2 настоящего П</w:t>
      </w:r>
      <w:r w:rsidRPr="00F31043">
        <w:rPr>
          <w:rFonts w:ascii="Times New Roman" w:hAnsi="Times New Roman" w:cs="Times New Roman"/>
          <w:sz w:val="24"/>
          <w:szCs w:val="24"/>
        </w:rPr>
        <w:t>о</w:t>
      </w:r>
      <w:r w:rsidRPr="00F31043">
        <w:rPr>
          <w:rFonts w:ascii="Times New Roman" w:hAnsi="Times New Roman" w:cs="Times New Roman"/>
          <w:sz w:val="24"/>
          <w:szCs w:val="24"/>
        </w:rPr>
        <w:t>ложения, не считаются представленными с нарушением срока.</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7. В случае непредставления лицом, замещающим муниципальную должность, сведений о доходах, об имуществе и обязательствах имущественного характера членов своей семьи данный факт подлежит рассмотрению на комиссии по урегулированию конфликта интересов в органах местного самоуправления муниципального образов</w:t>
      </w:r>
      <w:r w:rsidRPr="00F31043">
        <w:rPr>
          <w:rFonts w:ascii="Times New Roman" w:hAnsi="Times New Roman" w:cs="Times New Roman"/>
          <w:sz w:val="24"/>
          <w:szCs w:val="24"/>
        </w:rPr>
        <w:t>а</w:t>
      </w:r>
      <w:r w:rsidRPr="00F31043">
        <w:rPr>
          <w:rFonts w:ascii="Times New Roman" w:hAnsi="Times New Roman" w:cs="Times New Roman"/>
          <w:sz w:val="24"/>
          <w:szCs w:val="24"/>
        </w:rPr>
        <w:t>ния «</w:t>
      </w:r>
      <w:proofErr w:type="spellStart"/>
      <w:r w:rsidRPr="00F31043">
        <w:rPr>
          <w:rFonts w:ascii="Times New Roman" w:hAnsi="Times New Roman" w:cs="Times New Roman"/>
          <w:sz w:val="24"/>
          <w:szCs w:val="24"/>
        </w:rPr>
        <w:t>Ермолаевское</w:t>
      </w:r>
      <w:proofErr w:type="spellEnd"/>
      <w:r w:rsidRPr="00F31043">
        <w:rPr>
          <w:rFonts w:ascii="Times New Roman" w:hAnsi="Times New Roman" w:cs="Times New Roman"/>
          <w:sz w:val="24"/>
          <w:szCs w:val="24"/>
        </w:rPr>
        <w:t>».</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8. Проверка достоверности и полноты сведений о доходах, об имуществе и обяз</w:t>
      </w:r>
      <w:r w:rsidRPr="00F31043">
        <w:rPr>
          <w:rFonts w:ascii="Times New Roman" w:hAnsi="Times New Roman" w:cs="Times New Roman"/>
          <w:sz w:val="24"/>
          <w:szCs w:val="24"/>
        </w:rPr>
        <w:t>а</w:t>
      </w:r>
      <w:r w:rsidRPr="00F31043">
        <w:rPr>
          <w:rFonts w:ascii="Times New Roman" w:hAnsi="Times New Roman" w:cs="Times New Roman"/>
          <w:sz w:val="24"/>
          <w:szCs w:val="24"/>
        </w:rPr>
        <w:t>тельствах имущественного характера, представленных в соответствии с настоящим Положением гражданином и лицом, замещающим муниципальную должность, осущ</w:t>
      </w:r>
      <w:r w:rsidRPr="00F31043">
        <w:rPr>
          <w:rFonts w:ascii="Times New Roman" w:hAnsi="Times New Roman" w:cs="Times New Roman"/>
          <w:sz w:val="24"/>
          <w:szCs w:val="24"/>
        </w:rPr>
        <w:t>е</w:t>
      </w:r>
      <w:r w:rsidRPr="00F31043">
        <w:rPr>
          <w:rFonts w:ascii="Times New Roman" w:hAnsi="Times New Roman" w:cs="Times New Roman"/>
          <w:sz w:val="24"/>
          <w:szCs w:val="24"/>
        </w:rPr>
        <w:t>ствляется в порядке, установленном действующим законодательством.</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9. Сведения о доходах, об имуществе и обязательствах имущественного характ</w:t>
      </w:r>
      <w:r w:rsidRPr="00F31043">
        <w:rPr>
          <w:rFonts w:ascii="Times New Roman" w:hAnsi="Times New Roman" w:cs="Times New Roman"/>
          <w:sz w:val="24"/>
          <w:szCs w:val="24"/>
        </w:rPr>
        <w:t>е</w:t>
      </w:r>
      <w:r w:rsidRPr="00F31043">
        <w:rPr>
          <w:rFonts w:ascii="Times New Roman" w:hAnsi="Times New Roman" w:cs="Times New Roman"/>
          <w:sz w:val="24"/>
          <w:szCs w:val="24"/>
        </w:rPr>
        <w:t>ра, представляемые в соответствии с настоящим Положением гражданином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w:t>
      </w:r>
      <w:r w:rsidRPr="00F31043">
        <w:rPr>
          <w:rFonts w:ascii="Times New Roman" w:hAnsi="Times New Roman" w:cs="Times New Roman"/>
          <w:sz w:val="24"/>
          <w:szCs w:val="24"/>
        </w:rPr>
        <w:t>о</w:t>
      </w:r>
      <w:r w:rsidRPr="00F31043">
        <w:rPr>
          <w:rFonts w:ascii="Times New Roman" w:hAnsi="Times New Roman" w:cs="Times New Roman"/>
          <w:sz w:val="24"/>
          <w:szCs w:val="24"/>
        </w:rPr>
        <w:t>сударственную тайну.</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Эти сведения могут представляться в Совет депутатов муниципального образов</w:t>
      </w:r>
      <w:r w:rsidRPr="00F31043">
        <w:rPr>
          <w:rFonts w:ascii="Times New Roman" w:hAnsi="Times New Roman" w:cs="Times New Roman"/>
          <w:sz w:val="24"/>
          <w:szCs w:val="24"/>
        </w:rPr>
        <w:t>а</w:t>
      </w:r>
      <w:r w:rsidRPr="00F31043">
        <w:rPr>
          <w:rFonts w:ascii="Times New Roman" w:hAnsi="Times New Roman" w:cs="Times New Roman"/>
          <w:sz w:val="24"/>
          <w:szCs w:val="24"/>
        </w:rPr>
        <w:t>ния «</w:t>
      </w:r>
      <w:proofErr w:type="spellStart"/>
      <w:r w:rsidRPr="00F31043">
        <w:rPr>
          <w:rFonts w:ascii="Times New Roman" w:hAnsi="Times New Roman" w:cs="Times New Roman"/>
          <w:sz w:val="24"/>
          <w:szCs w:val="24"/>
        </w:rPr>
        <w:t>Ермолаевское</w:t>
      </w:r>
      <w:proofErr w:type="spellEnd"/>
      <w:r w:rsidRPr="00F31043">
        <w:rPr>
          <w:rFonts w:ascii="Times New Roman" w:hAnsi="Times New Roman" w:cs="Times New Roman"/>
          <w:sz w:val="24"/>
          <w:szCs w:val="24"/>
        </w:rPr>
        <w:t>», к компетенции которого относится принятие решения об избрании на соответс</w:t>
      </w:r>
      <w:r w:rsidRPr="00F31043">
        <w:rPr>
          <w:rFonts w:ascii="Times New Roman" w:hAnsi="Times New Roman" w:cs="Times New Roman"/>
          <w:sz w:val="24"/>
          <w:szCs w:val="24"/>
        </w:rPr>
        <w:t>т</w:t>
      </w:r>
      <w:r w:rsidRPr="00F31043">
        <w:rPr>
          <w:rFonts w:ascii="Times New Roman" w:hAnsi="Times New Roman" w:cs="Times New Roman"/>
          <w:sz w:val="24"/>
          <w:szCs w:val="24"/>
        </w:rPr>
        <w:t>вующую муниципальную должность, а также могут представляться иным должностным лицам в случаях, предусмо</w:t>
      </w:r>
      <w:r w:rsidRPr="00F31043">
        <w:rPr>
          <w:rFonts w:ascii="Times New Roman" w:hAnsi="Times New Roman" w:cs="Times New Roman"/>
          <w:sz w:val="24"/>
          <w:szCs w:val="24"/>
        </w:rPr>
        <w:t>т</w:t>
      </w:r>
      <w:r w:rsidRPr="00F31043">
        <w:rPr>
          <w:rFonts w:ascii="Times New Roman" w:hAnsi="Times New Roman" w:cs="Times New Roman"/>
          <w:sz w:val="24"/>
          <w:szCs w:val="24"/>
        </w:rPr>
        <w:t>ренных законодательством.</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10. Сведения о доходах, об имуществе и обязательствах имущественного хара</w:t>
      </w:r>
      <w:r w:rsidRPr="00F31043">
        <w:rPr>
          <w:rFonts w:ascii="Times New Roman" w:hAnsi="Times New Roman" w:cs="Times New Roman"/>
          <w:sz w:val="24"/>
          <w:szCs w:val="24"/>
        </w:rPr>
        <w:t>к</w:t>
      </w:r>
      <w:r w:rsidRPr="00F31043">
        <w:rPr>
          <w:rFonts w:ascii="Times New Roman" w:hAnsi="Times New Roman" w:cs="Times New Roman"/>
          <w:sz w:val="24"/>
          <w:szCs w:val="24"/>
        </w:rPr>
        <w:t>тера лица, замещающего муниципальную должность, и членов его семьи размещаю</w:t>
      </w:r>
      <w:r w:rsidRPr="00F31043">
        <w:rPr>
          <w:rFonts w:ascii="Times New Roman" w:hAnsi="Times New Roman" w:cs="Times New Roman"/>
          <w:sz w:val="24"/>
          <w:szCs w:val="24"/>
        </w:rPr>
        <w:t>т</w:t>
      </w:r>
      <w:r w:rsidRPr="00F31043">
        <w:rPr>
          <w:rFonts w:ascii="Times New Roman" w:hAnsi="Times New Roman" w:cs="Times New Roman"/>
          <w:sz w:val="24"/>
          <w:szCs w:val="24"/>
        </w:rPr>
        <w:t>ся на официальном сайте органов местного самоуправления муниципального образов</w:t>
      </w:r>
      <w:r w:rsidRPr="00F31043">
        <w:rPr>
          <w:rFonts w:ascii="Times New Roman" w:hAnsi="Times New Roman" w:cs="Times New Roman"/>
          <w:sz w:val="24"/>
          <w:szCs w:val="24"/>
        </w:rPr>
        <w:t>а</w:t>
      </w:r>
      <w:r w:rsidRPr="00F31043">
        <w:rPr>
          <w:rFonts w:ascii="Times New Roman" w:hAnsi="Times New Roman" w:cs="Times New Roman"/>
          <w:sz w:val="24"/>
          <w:szCs w:val="24"/>
        </w:rPr>
        <w:t>ния "</w:t>
      </w:r>
      <w:proofErr w:type="spellStart"/>
      <w:r w:rsidRPr="00F31043">
        <w:rPr>
          <w:rFonts w:ascii="Times New Roman" w:hAnsi="Times New Roman" w:cs="Times New Roman"/>
          <w:sz w:val="24"/>
          <w:szCs w:val="24"/>
        </w:rPr>
        <w:t>Киясовский</w:t>
      </w:r>
      <w:proofErr w:type="spellEnd"/>
      <w:r w:rsidRPr="00F31043">
        <w:rPr>
          <w:rFonts w:ascii="Times New Roman" w:hAnsi="Times New Roman" w:cs="Times New Roman"/>
          <w:sz w:val="24"/>
          <w:szCs w:val="24"/>
        </w:rPr>
        <w:t xml:space="preserve"> район"  средствам массовой информации для опубликования в п</w:t>
      </w:r>
      <w:r w:rsidRPr="00F31043">
        <w:rPr>
          <w:rFonts w:ascii="Times New Roman" w:hAnsi="Times New Roman" w:cs="Times New Roman"/>
          <w:sz w:val="24"/>
          <w:szCs w:val="24"/>
        </w:rPr>
        <w:t>о</w:t>
      </w:r>
      <w:r w:rsidRPr="00F31043">
        <w:rPr>
          <w:rFonts w:ascii="Times New Roman" w:hAnsi="Times New Roman" w:cs="Times New Roman"/>
          <w:sz w:val="24"/>
          <w:szCs w:val="24"/>
        </w:rPr>
        <w:t>рядке, установленном распоряжением Главы муниципального образования "</w:t>
      </w:r>
      <w:proofErr w:type="spellStart"/>
      <w:r w:rsidRPr="00F31043">
        <w:rPr>
          <w:rFonts w:ascii="Times New Roman" w:hAnsi="Times New Roman" w:cs="Times New Roman"/>
          <w:sz w:val="24"/>
          <w:szCs w:val="24"/>
        </w:rPr>
        <w:t>Киясо</w:t>
      </w:r>
      <w:r w:rsidRPr="00F31043">
        <w:rPr>
          <w:rFonts w:ascii="Times New Roman" w:hAnsi="Times New Roman" w:cs="Times New Roman"/>
          <w:sz w:val="24"/>
          <w:szCs w:val="24"/>
        </w:rPr>
        <w:t>в</w:t>
      </w:r>
      <w:r w:rsidRPr="00F31043">
        <w:rPr>
          <w:rFonts w:ascii="Times New Roman" w:hAnsi="Times New Roman" w:cs="Times New Roman"/>
          <w:sz w:val="24"/>
          <w:szCs w:val="24"/>
        </w:rPr>
        <w:t>ский</w:t>
      </w:r>
      <w:proofErr w:type="spellEnd"/>
      <w:r w:rsidRPr="00F31043">
        <w:rPr>
          <w:rFonts w:ascii="Times New Roman" w:hAnsi="Times New Roman" w:cs="Times New Roman"/>
          <w:sz w:val="24"/>
          <w:szCs w:val="24"/>
        </w:rPr>
        <w:t xml:space="preserve"> район".</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11. Муниципальные служащие, иные должностные лица, в должностные обяза</w:t>
      </w:r>
      <w:r w:rsidRPr="00F31043">
        <w:rPr>
          <w:rFonts w:ascii="Times New Roman" w:hAnsi="Times New Roman" w:cs="Times New Roman"/>
          <w:sz w:val="24"/>
          <w:szCs w:val="24"/>
        </w:rPr>
        <w:t>н</w:t>
      </w:r>
      <w:r w:rsidRPr="00F31043">
        <w:rPr>
          <w:rFonts w:ascii="Times New Roman" w:hAnsi="Times New Roman" w:cs="Times New Roman"/>
          <w:sz w:val="24"/>
          <w:szCs w:val="24"/>
        </w:rPr>
        <w:t>ности которых входит работа со сведениями о доходах, об имуществе и обязательс</w:t>
      </w:r>
      <w:r w:rsidRPr="00F31043">
        <w:rPr>
          <w:rFonts w:ascii="Times New Roman" w:hAnsi="Times New Roman" w:cs="Times New Roman"/>
          <w:sz w:val="24"/>
          <w:szCs w:val="24"/>
        </w:rPr>
        <w:t>т</w:t>
      </w:r>
      <w:r w:rsidRPr="00F31043">
        <w:rPr>
          <w:rFonts w:ascii="Times New Roman" w:hAnsi="Times New Roman" w:cs="Times New Roman"/>
          <w:sz w:val="24"/>
          <w:szCs w:val="24"/>
        </w:rPr>
        <w:t>вах имущественного характера, виновные в их разглашении или использовании в ц</w:t>
      </w:r>
      <w:r w:rsidRPr="00F31043">
        <w:rPr>
          <w:rFonts w:ascii="Times New Roman" w:hAnsi="Times New Roman" w:cs="Times New Roman"/>
          <w:sz w:val="24"/>
          <w:szCs w:val="24"/>
        </w:rPr>
        <w:t>е</w:t>
      </w:r>
      <w:r w:rsidRPr="00F31043">
        <w:rPr>
          <w:rFonts w:ascii="Times New Roman" w:hAnsi="Times New Roman" w:cs="Times New Roman"/>
          <w:sz w:val="24"/>
          <w:szCs w:val="24"/>
        </w:rPr>
        <w:t>лях, не предусмотренных законодательством, несут ответственность в соответствии с законодател</w:t>
      </w:r>
      <w:r w:rsidRPr="00F31043">
        <w:rPr>
          <w:rFonts w:ascii="Times New Roman" w:hAnsi="Times New Roman" w:cs="Times New Roman"/>
          <w:sz w:val="24"/>
          <w:szCs w:val="24"/>
        </w:rPr>
        <w:t>ь</w:t>
      </w:r>
      <w:r w:rsidRPr="00F31043">
        <w:rPr>
          <w:rFonts w:ascii="Times New Roman" w:hAnsi="Times New Roman" w:cs="Times New Roman"/>
          <w:sz w:val="24"/>
          <w:szCs w:val="24"/>
        </w:rPr>
        <w:t>ством Российской Федерации.</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12. Сведения о доходах, об имуществе и обязательствах имущественного характера, представленные в соответствии с настоящим Положением, и информация о р</w:t>
      </w:r>
      <w:r w:rsidRPr="00F31043">
        <w:rPr>
          <w:rFonts w:ascii="Times New Roman" w:hAnsi="Times New Roman" w:cs="Times New Roman"/>
          <w:sz w:val="24"/>
          <w:szCs w:val="24"/>
        </w:rPr>
        <w:t>е</w:t>
      </w:r>
      <w:r w:rsidRPr="00F31043">
        <w:rPr>
          <w:rFonts w:ascii="Times New Roman" w:hAnsi="Times New Roman" w:cs="Times New Roman"/>
          <w:sz w:val="24"/>
          <w:szCs w:val="24"/>
        </w:rPr>
        <w:t>зультатах проверки достоверности и полноты этих сведений приобщаются к личному делу лица, зам</w:t>
      </w:r>
      <w:r w:rsidRPr="00F31043">
        <w:rPr>
          <w:rFonts w:ascii="Times New Roman" w:hAnsi="Times New Roman" w:cs="Times New Roman"/>
          <w:sz w:val="24"/>
          <w:szCs w:val="24"/>
        </w:rPr>
        <w:t>е</w:t>
      </w:r>
      <w:r w:rsidRPr="00F31043">
        <w:rPr>
          <w:rFonts w:ascii="Times New Roman" w:hAnsi="Times New Roman" w:cs="Times New Roman"/>
          <w:sz w:val="24"/>
          <w:szCs w:val="24"/>
        </w:rPr>
        <w:t>щающего муниципальную должность.</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t>В случае если гражданин, представивший в кадровую службу органов местного самоуправления справки о доходах, об имуществе и обязательствах имущественного характера, не был избран на муниципальную должность, эти справки возвращаются ему по его письменному заявлению вместе с другими докуме</w:t>
      </w:r>
      <w:r w:rsidRPr="00F31043">
        <w:rPr>
          <w:rFonts w:ascii="Times New Roman" w:hAnsi="Times New Roman" w:cs="Times New Roman"/>
          <w:sz w:val="24"/>
          <w:szCs w:val="24"/>
        </w:rPr>
        <w:t>н</w:t>
      </w:r>
      <w:r w:rsidRPr="00F31043">
        <w:rPr>
          <w:rFonts w:ascii="Times New Roman" w:hAnsi="Times New Roman" w:cs="Times New Roman"/>
          <w:sz w:val="24"/>
          <w:szCs w:val="24"/>
        </w:rPr>
        <w:t>тами.</w:t>
      </w:r>
    </w:p>
    <w:p w:rsidR="00F31043" w:rsidRPr="00F31043" w:rsidRDefault="00F31043" w:rsidP="00F31043">
      <w:pPr>
        <w:autoSpaceDE w:val="0"/>
        <w:autoSpaceDN w:val="0"/>
        <w:adjustRightInd w:val="0"/>
        <w:ind w:firstLine="540"/>
        <w:jc w:val="both"/>
        <w:rPr>
          <w:rFonts w:ascii="Times New Roman" w:hAnsi="Times New Roman" w:cs="Times New Roman"/>
          <w:sz w:val="24"/>
          <w:szCs w:val="24"/>
        </w:rPr>
      </w:pPr>
      <w:r w:rsidRPr="00F31043">
        <w:rPr>
          <w:rFonts w:ascii="Times New Roman" w:hAnsi="Times New Roman" w:cs="Times New Roman"/>
          <w:sz w:val="24"/>
          <w:szCs w:val="24"/>
        </w:rPr>
        <w:lastRenderedPageBreak/>
        <w:t>13. В случае непредставления или представления заведомо ложных сведений о доходах, об имуществе и обязательствах имущественного характера гражданин и лицо, замещающее муниципальную должность, несут ответственность в соответствии с з</w:t>
      </w:r>
      <w:r w:rsidRPr="00F31043">
        <w:rPr>
          <w:rFonts w:ascii="Times New Roman" w:hAnsi="Times New Roman" w:cs="Times New Roman"/>
          <w:sz w:val="24"/>
          <w:szCs w:val="24"/>
        </w:rPr>
        <w:t>а</w:t>
      </w:r>
      <w:r w:rsidRPr="00F31043">
        <w:rPr>
          <w:rFonts w:ascii="Times New Roman" w:hAnsi="Times New Roman" w:cs="Times New Roman"/>
          <w:sz w:val="24"/>
          <w:szCs w:val="24"/>
        </w:rPr>
        <w:t>конодательством.</w:t>
      </w:r>
    </w:p>
    <w:p w:rsidR="00F31043" w:rsidRPr="00F31043" w:rsidRDefault="00F31043" w:rsidP="00F31043">
      <w:pPr>
        <w:ind w:firstLine="540"/>
        <w:jc w:val="both"/>
        <w:rPr>
          <w:rFonts w:ascii="Times New Roman" w:hAnsi="Times New Roman" w:cs="Times New Roman"/>
          <w:sz w:val="24"/>
          <w:szCs w:val="24"/>
        </w:rPr>
      </w:pPr>
    </w:p>
    <w:p w:rsidR="00F31043" w:rsidRPr="00F31043" w:rsidRDefault="00F31043" w:rsidP="00F31043">
      <w:pPr>
        <w:ind w:firstLine="540"/>
        <w:jc w:val="both"/>
        <w:rPr>
          <w:rFonts w:ascii="Times New Roman" w:hAnsi="Times New Roman" w:cs="Times New Roman"/>
          <w:sz w:val="24"/>
          <w:szCs w:val="24"/>
        </w:rPr>
      </w:pPr>
    </w:p>
    <w:p w:rsidR="00F31043" w:rsidRPr="00F31043" w:rsidRDefault="00F31043" w:rsidP="00F31043">
      <w:pPr>
        <w:ind w:firstLine="540"/>
        <w:jc w:val="center"/>
        <w:rPr>
          <w:rFonts w:ascii="Times New Roman" w:hAnsi="Times New Roman" w:cs="Times New Roman"/>
          <w:sz w:val="24"/>
          <w:szCs w:val="24"/>
        </w:rPr>
      </w:pPr>
    </w:p>
    <w:p w:rsidR="00F31043" w:rsidRPr="00F31043" w:rsidRDefault="00F31043" w:rsidP="00F31043">
      <w:pPr>
        <w:ind w:firstLine="540"/>
        <w:jc w:val="center"/>
        <w:rPr>
          <w:rFonts w:ascii="Times New Roman" w:hAnsi="Times New Roman" w:cs="Times New Roman"/>
          <w:sz w:val="24"/>
          <w:szCs w:val="24"/>
        </w:rPr>
      </w:pPr>
      <w:r w:rsidRPr="00F31043">
        <w:rPr>
          <w:rFonts w:ascii="Times New Roman" w:hAnsi="Times New Roman" w:cs="Times New Roman"/>
          <w:sz w:val="24"/>
          <w:szCs w:val="24"/>
        </w:rPr>
        <w:t>_____________________________</w:t>
      </w:r>
    </w:p>
    <w:p w:rsidR="00F31043" w:rsidRPr="00F31043" w:rsidRDefault="00F31043" w:rsidP="00F31043">
      <w:pPr>
        <w:ind w:firstLine="540"/>
        <w:jc w:val="both"/>
        <w:rPr>
          <w:rFonts w:ascii="Times New Roman" w:hAnsi="Times New Roman" w:cs="Times New Roman"/>
          <w:sz w:val="24"/>
          <w:szCs w:val="24"/>
        </w:rPr>
      </w:pPr>
    </w:p>
    <w:p w:rsidR="00DA02AF" w:rsidRPr="00F31043" w:rsidRDefault="00DA02AF">
      <w:pPr>
        <w:rPr>
          <w:rFonts w:ascii="Times New Roman" w:hAnsi="Times New Roman" w:cs="Times New Roman"/>
          <w:sz w:val="24"/>
          <w:szCs w:val="24"/>
        </w:rPr>
      </w:pPr>
    </w:p>
    <w:sectPr w:rsidR="00DA02AF" w:rsidRPr="00F31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31043"/>
    <w:rsid w:val="005F0683"/>
    <w:rsid w:val="00DA02AF"/>
    <w:rsid w:val="00F31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1456</Words>
  <Characters>8300</Characters>
  <Application>Microsoft Office Word</Application>
  <DocSecurity>0</DocSecurity>
  <Lines>69</Lines>
  <Paragraphs>19</Paragraphs>
  <ScaleCrop>false</ScaleCrop>
  <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2019-03-03T19:28:00Z</dcterms:created>
  <dcterms:modified xsi:type="dcterms:W3CDTF">2019-03-03T19:30:00Z</dcterms:modified>
</cp:coreProperties>
</file>