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16" w:rsidRPr="008F32C1" w:rsidRDefault="00FD2816" w:rsidP="00FD2816">
      <w:pPr>
        <w:overflowPunct w:val="0"/>
        <w:autoSpaceDE w:val="0"/>
        <w:autoSpaceDN w:val="0"/>
        <w:adjustRightInd w:val="0"/>
        <w:jc w:val="center"/>
      </w:pPr>
      <w:r w:rsidRPr="008F32C1">
        <w:t xml:space="preserve">РЕШЕНИЕ </w:t>
      </w:r>
    </w:p>
    <w:p w:rsidR="00FD2816" w:rsidRPr="008F32C1" w:rsidRDefault="00FD2816" w:rsidP="00FD2816">
      <w:pPr>
        <w:overflowPunct w:val="0"/>
        <w:autoSpaceDE w:val="0"/>
        <w:autoSpaceDN w:val="0"/>
        <w:adjustRightInd w:val="0"/>
        <w:jc w:val="center"/>
      </w:pPr>
      <w:r w:rsidRPr="008F32C1">
        <w:t>Совета депутатов муниципального образования «Ермолаевское»</w:t>
      </w:r>
    </w:p>
    <w:p w:rsidR="00FD2816" w:rsidRPr="008F32C1" w:rsidRDefault="00FD2816" w:rsidP="00FD2816">
      <w:pPr>
        <w:overflowPunct w:val="0"/>
        <w:autoSpaceDE w:val="0"/>
        <w:autoSpaceDN w:val="0"/>
        <w:adjustRightInd w:val="0"/>
      </w:pP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  <w:r w:rsidRPr="008F32C1">
        <w:rPr>
          <w:rFonts w:cs="Calibri"/>
          <w:b/>
          <w:bCs/>
        </w:rPr>
        <w:t>О порядке размещения сведений о доходах, расходах,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  <w:r w:rsidRPr="008F32C1">
        <w:rPr>
          <w:rFonts w:cs="Calibri"/>
          <w:b/>
          <w:bCs/>
        </w:rPr>
        <w:t>об имуществе и обязательствах имущественного характера лиц,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426" w:right="423"/>
        <w:jc w:val="center"/>
        <w:rPr>
          <w:rFonts w:cs="Calibri"/>
          <w:b/>
          <w:bCs/>
        </w:rPr>
      </w:pPr>
      <w:proofErr w:type="gramStart"/>
      <w:r w:rsidRPr="008F32C1">
        <w:rPr>
          <w:rFonts w:cs="Calibri"/>
          <w:b/>
          <w:bCs/>
        </w:rPr>
        <w:t xml:space="preserve">замещающих муниципальные должности </w:t>
      </w:r>
      <w:r w:rsidRPr="008F32C1">
        <w:rPr>
          <w:b/>
        </w:rPr>
        <w:t>муниципального образовании «Ермолаевское»</w:t>
      </w:r>
      <w:r w:rsidRPr="008F32C1">
        <w:rPr>
          <w:rFonts w:cs="Calibri"/>
          <w:b/>
          <w:bCs/>
        </w:rPr>
        <w:t xml:space="preserve">, муниципальных служащих </w:t>
      </w:r>
      <w:r w:rsidRPr="008F32C1">
        <w:rPr>
          <w:b/>
        </w:rPr>
        <w:t xml:space="preserve">муниципального образовании «Ермолаевское» </w:t>
      </w:r>
      <w:r w:rsidRPr="008F32C1">
        <w:rPr>
          <w:rFonts w:cs="Calibri"/>
          <w:b/>
          <w:bCs/>
        </w:rPr>
        <w:t>и членов их семей н</w:t>
      </w:r>
      <w:bookmarkStart w:id="0" w:name="_GoBack"/>
      <w:bookmarkEnd w:id="0"/>
      <w:r w:rsidRPr="008F32C1">
        <w:rPr>
          <w:rFonts w:cs="Calibri"/>
          <w:b/>
          <w:bCs/>
        </w:rPr>
        <w:t>а официальном сайте муниципального образования "Киясовский район" и предоставления этих сведений средствам массовой информации для опубликования</w:t>
      </w:r>
      <w:proofErr w:type="gramEnd"/>
    </w:p>
    <w:p w:rsidR="00FD2816" w:rsidRPr="008F32C1" w:rsidRDefault="00FD2816" w:rsidP="00FD2816">
      <w:pPr>
        <w:overflowPunct w:val="0"/>
        <w:autoSpaceDE w:val="0"/>
        <w:autoSpaceDN w:val="0"/>
        <w:adjustRightInd w:val="0"/>
        <w:ind w:left="851" w:right="849"/>
        <w:jc w:val="center"/>
        <w:rPr>
          <w:b/>
        </w:rPr>
      </w:pP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proofErr w:type="gramStart"/>
      <w:r w:rsidRPr="008F32C1">
        <w:t>В соответствии с Указом Президента Удмуртской Республики от 27.08.2009      № 230 «</w:t>
      </w:r>
      <w:r w:rsidRPr="008F32C1">
        <w:rPr>
          <w:rFonts w:cs="Calibri"/>
          <w:bCs/>
        </w:rPr>
        <w:t>О</w:t>
      </w:r>
      <w:r w:rsidRPr="008F32C1">
        <w:rPr>
          <w:rFonts w:cs="Calibri"/>
          <w:b/>
          <w:bCs/>
        </w:rPr>
        <w:t xml:space="preserve"> </w:t>
      </w:r>
      <w:r w:rsidRPr="008F32C1">
        <w:rPr>
          <w:rFonts w:cs="Calibri"/>
          <w:bCs/>
        </w:rPr>
        <w:t>порядке размещения сведений о доходах, расходах, об имуществе и обязательствах имущественного характера лиц, замещающих государственные должности Удмуртской Республики,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</w:t>
      </w:r>
      <w:r w:rsidRPr="008F32C1">
        <w:t>» (в редакции Указов</w:t>
      </w:r>
      <w:proofErr w:type="gramEnd"/>
      <w:r w:rsidRPr="008F32C1">
        <w:t xml:space="preserve"> </w:t>
      </w:r>
      <w:proofErr w:type="gramStart"/>
      <w:r w:rsidRPr="008F32C1">
        <w:t xml:space="preserve">Президента Удмуртской Республики </w:t>
      </w:r>
      <w:r w:rsidRPr="008F32C1">
        <w:rPr>
          <w:rFonts w:cs="Calibri"/>
        </w:rPr>
        <w:t xml:space="preserve">от 05.08.2010 </w:t>
      </w:r>
      <w:hyperlink r:id="rId5" w:history="1">
        <w:r w:rsidRPr="008F32C1">
          <w:rPr>
            <w:rStyle w:val="a3"/>
            <w:rFonts w:cs="Calibri"/>
            <w:color w:val="auto"/>
            <w:u w:val="none"/>
          </w:rPr>
          <w:t>N 138</w:t>
        </w:r>
      </w:hyperlink>
      <w:r w:rsidRPr="008F32C1">
        <w:rPr>
          <w:rFonts w:cs="Calibri"/>
        </w:rPr>
        <w:t xml:space="preserve">, от 05.07.2013 </w:t>
      </w:r>
      <w:hyperlink r:id="rId6" w:history="1">
        <w:r w:rsidRPr="008F32C1">
          <w:rPr>
            <w:rStyle w:val="a3"/>
            <w:rFonts w:cs="Calibri"/>
            <w:color w:val="auto"/>
            <w:u w:val="none"/>
          </w:rPr>
          <w:t>N 128</w:t>
        </w:r>
      </w:hyperlink>
      <w:r w:rsidRPr="008F32C1">
        <w:rPr>
          <w:rFonts w:cs="Calibri"/>
        </w:rPr>
        <w:t xml:space="preserve">, от 15.10.2013 </w:t>
      </w:r>
      <w:hyperlink r:id="rId7" w:history="1">
        <w:r w:rsidRPr="008F32C1">
          <w:rPr>
            <w:rStyle w:val="a3"/>
            <w:rFonts w:cs="Calibri"/>
            <w:color w:val="auto"/>
            <w:u w:val="none"/>
          </w:rPr>
          <w:t>N 188</w:t>
        </w:r>
      </w:hyperlink>
      <w:r w:rsidRPr="008F32C1">
        <w:t>), статьёй 26 Устава муниципального образования «Ермолаевское» Совет депутатов муниципального образования «Ермолаевское»</w:t>
      </w:r>
      <w:proofErr w:type="gramEnd"/>
    </w:p>
    <w:p w:rsidR="00FD2816" w:rsidRPr="008F32C1" w:rsidRDefault="00FD2816" w:rsidP="00FD2816">
      <w:pPr>
        <w:overflowPunct w:val="0"/>
        <w:autoSpaceDE w:val="0"/>
        <w:autoSpaceDN w:val="0"/>
        <w:adjustRightInd w:val="0"/>
        <w:spacing w:after="120"/>
        <w:jc w:val="both"/>
      </w:pPr>
      <w:r w:rsidRPr="008F32C1">
        <w:t>РЕШАЕТ: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</w:pPr>
      <w:r w:rsidRPr="008F32C1">
        <w:t xml:space="preserve">1. </w:t>
      </w:r>
      <w:r w:rsidRPr="008F32C1">
        <w:rPr>
          <w:rFonts w:cs="Calibri"/>
        </w:rPr>
        <w:t xml:space="preserve">Утвердить прилагаемый </w:t>
      </w:r>
      <w:hyperlink r:id="rId8" w:anchor="Par45" w:history="1">
        <w:r w:rsidRPr="008F32C1">
          <w:rPr>
            <w:rStyle w:val="a3"/>
            <w:rFonts w:cs="Calibri"/>
            <w:color w:val="auto"/>
            <w:u w:val="none"/>
          </w:rPr>
          <w:t>Порядок</w:t>
        </w:r>
      </w:hyperlink>
      <w:r w:rsidRPr="008F32C1">
        <w:rPr>
          <w:rFonts w:cs="Calibri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Pr="008F32C1">
        <w:t>«Ермолаевское»</w:t>
      </w:r>
      <w:r w:rsidRPr="008F32C1">
        <w:rPr>
          <w:rFonts w:cs="Calibri"/>
        </w:rPr>
        <w:t xml:space="preserve">, муниципальных служащих муниципального образования </w:t>
      </w:r>
      <w:r w:rsidRPr="008F32C1">
        <w:t>«Ермолаевское»</w:t>
      </w:r>
      <w:r w:rsidRPr="008F32C1">
        <w:rPr>
          <w:rFonts w:cs="Calibri"/>
        </w:rPr>
        <w:t xml:space="preserve"> и членов их семей на официальном сайте органов местного самоуправления муниципального образования "Киясовский район" и предоставления этих сведений средствам массовой информации для опубликования.</w:t>
      </w:r>
    </w:p>
    <w:p w:rsidR="00FD2816" w:rsidRPr="008F32C1" w:rsidRDefault="00FD2816" w:rsidP="00FD2816">
      <w:pPr>
        <w:widowControl w:val="0"/>
        <w:suppressAutoHyphens/>
        <w:autoSpaceDE w:val="0"/>
        <w:ind w:right="-6" w:firstLine="540"/>
        <w:jc w:val="both"/>
        <w:rPr>
          <w:rFonts w:ascii="Arial" w:eastAsia="Arial" w:hAnsi="Arial" w:cs="Arial"/>
          <w:lang w:bidi="ru-RU"/>
        </w:rPr>
      </w:pPr>
      <w:r w:rsidRPr="008F32C1">
        <w:rPr>
          <w:rFonts w:eastAsia="Arial"/>
          <w:lang w:bidi="ru-RU"/>
        </w:rPr>
        <w:t>2.</w:t>
      </w:r>
      <w:r w:rsidRPr="008F32C1">
        <w:rPr>
          <w:rFonts w:ascii="Arial" w:eastAsia="Arial" w:hAnsi="Arial" w:cs="Arial"/>
          <w:lang w:bidi="ru-RU"/>
        </w:rPr>
        <w:t xml:space="preserve"> </w:t>
      </w:r>
      <w:r w:rsidRPr="008F32C1">
        <w:rPr>
          <w:rFonts w:eastAsia="Arial"/>
          <w:lang w:bidi="ru-RU"/>
        </w:rPr>
        <w:t>Подпункт 3 решения Совета депутатов муниципального образования «Ермолаевское» от 19.05.2010 № 78 «О предоставлении Главой муниципального образования «Ермолаевское» и лицом, претендующим на замещение должности Главы муниципального образования «Ермолаевское», сведений о доходах, об имуществе, принадлежащем на праве собственности, и обязательствах имущественного характера» признать утратившим силу.</w:t>
      </w:r>
    </w:p>
    <w:p w:rsidR="00FD2816" w:rsidRPr="008F32C1" w:rsidRDefault="00FD2816" w:rsidP="00FD2816">
      <w:pPr>
        <w:widowControl w:val="0"/>
        <w:suppressAutoHyphens/>
        <w:autoSpaceDE w:val="0"/>
        <w:ind w:right="-6" w:firstLine="540"/>
        <w:jc w:val="both"/>
        <w:rPr>
          <w:rFonts w:eastAsia="Arial"/>
          <w:lang w:bidi="ru-RU"/>
        </w:rPr>
      </w:pPr>
      <w:r w:rsidRPr="008F32C1">
        <w:rPr>
          <w:rFonts w:eastAsia="Arial"/>
          <w:lang w:bidi="ru-RU"/>
        </w:rPr>
        <w:t>3. Настоящее решение вступает в силу со дня его принятия.</w:t>
      </w:r>
    </w:p>
    <w:p w:rsidR="00FD2816" w:rsidRPr="008F32C1" w:rsidRDefault="00FD2816" w:rsidP="00FD2816">
      <w:pPr>
        <w:overflowPunct w:val="0"/>
        <w:autoSpaceDE w:val="0"/>
        <w:autoSpaceDN w:val="0"/>
        <w:adjustRightInd w:val="0"/>
        <w:spacing w:after="120"/>
        <w:ind w:firstLine="567"/>
        <w:jc w:val="both"/>
      </w:pPr>
      <w:r w:rsidRPr="008F32C1">
        <w:t xml:space="preserve">4. Опубликовать настоящее решение в Вестнике правовых актов органов местного самоуправления  муниципального образования «Ермолаевское» и </w:t>
      </w:r>
      <w:proofErr w:type="gramStart"/>
      <w:r w:rsidRPr="008F32C1">
        <w:t>разместить его</w:t>
      </w:r>
      <w:proofErr w:type="gramEnd"/>
      <w:r w:rsidRPr="008F32C1">
        <w:t xml:space="preserve"> на официальном сайте органов местного самоуправления муниципального образования "Киясовский район".</w:t>
      </w:r>
    </w:p>
    <w:p w:rsidR="00FD2816" w:rsidRPr="008F32C1" w:rsidRDefault="00FD2816" w:rsidP="00FD2816">
      <w:pPr>
        <w:overflowPunct w:val="0"/>
        <w:autoSpaceDE w:val="0"/>
        <w:autoSpaceDN w:val="0"/>
        <w:adjustRightInd w:val="0"/>
        <w:jc w:val="both"/>
      </w:pPr>
    </w:p>
    <w:p w:rsidR="00FD2816" w:rsidRPr="008F32C1" w:rsidRDefault="00FD2816" w:rsidP="00FD2816">
      <w:pPr>
        <w:overflowPunct w:val="0"/>
        <w:autoSpaceDE w:val="0"/>
        <w:autoSpaceDN w:val="0"/>
        <w:adjustRightInd w:val="0"/>
        <w:jc w:val="both"/>
      </w:pPr>
      <w:r w:rsidRPr="008F32C1">
        <w:t>Глава муниципального образования</w:t>
      </w:r>
    </w:p>
    <w:p w:rsidR="00FD2816" w:rsidRPr="008F32C1" w:rsidRDefault="00FD2816" w:rsidP="00FD2816">
      <w:pPr>
        <w:overflowPunct w:val="0"/>
        <w:autoSpaceDE w:val="0"/>
        <w:autoSpaceDN w:val="0"/>
        <w:adjustRightInd w:val="0"/>
        <w:jc w:val="both"/>
      </w:pPr>
      <w:r w:rsidRPr="008F32C1">
        <w:t xml:space="preserve">«Ермолаевское»                                                                                         </w:t>
      </w:r>
      <w:proofErr w:type="spellStart"/>
      <w:r w:rsidRPr="008F32C1">
        <w:t>Ф.И.Охотников</w:t>
      </w:r>
      <w:proofErr w:type="spellEnd"/>
    </w:p>
    <w:p w:rsidR="00FD2816" w:rsidRPr="008F32C1" w:rsidRDefault="00FD2816" w:rsidP="00FD2816">
      <w:pPr>
        <w:overflowPunct w:val="0"/>
        <w:autoSpaceDE w:val="0"/>
        <w:autoSpaceDN w:val="0"/>
        <w:adjustRightInd w:val="0"/>
        <w:jc w:val="both"/>
      </w:pPr>
    </w:p>
    <w:p w:rsidR="00FD2816" w:rsidRPr="008F32C1" w:rsidRDefault="00FD2816" w:rsidP="00FD2816">
      <w:pPr>
        <w:overflowPunct w:val="0"/>
        <w:autoSpaceDE w:val="0"/>
        <w:autoSpaceDN w:val="0"/>
        <w:adjustRightInd w:val="0"/>
        <w:jc w:val="both"/>
      </w:pPr>
      <w:r w:rsidRPr="008F32C1">
        <w:t>с. Ермолаево</w:t>
      </w:r>
    </w:p>
    <w:p w:rsidR="00FD2816" w:rsidRPr="008F32C1" w:rsidRDefault="00FD2816" w:rsidP="00FD2816">
      <w:pPr>
        <w:overflowPunct w:val="0"/>
        <w:autoSpaceDE w:val="0"/>
        <w:autoSpaceDN w:val="0"/>
        <w:adjustRightInd w:val="0"/>
        <w:jc w:val="both"/>
      </w:pPr>
      <w:r w:rsidRPr="008F32C1">
        <w:t>20 февраля 2014 года</w:t>
      </w:r>
    </w:p>
    <w:p w:rsidR="00FD2816" w:rsidRPr="008F32C1" w:rsidRDefault="00FD2816" w:rsidP="00FD2816">
      <w:pPr>
        <w:overflowPunct w:val="0"/>
        <w:autoSpaceDE w:val="0"/>
        <w:autoSpaceDN w:val="0"/>
        <w:adjustRightInd w:val="0"/>
        <w:jc w:val="both"/>
      </w:pPr>
      <w:r w:rsidRPr="008F32C1">
        <w:t xml:space="preserve">№ 86 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5670" w:right="-2"/>
        <w:rPr>
          <w:rFonts w:cs="Calibri"/>
          <w:bCs/>
        </w:rPr>
      </w:pPr>
      <w:r w:rsidRPr="008F32C1">
        <w:rPr>
          <w:rFonts w:cs="Calibri"/>
          <w:bCs/>
        </w:rPr>
        <w:t>УТВЕРЖДЕН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5670" w:right="-2"/>
        <w:rPr>
          <w:rFonts w:cs="Calibri"/>
          <w:bCs/>
        </w:rPr>
      </w:pPr>
      <w:r w:rsidRPr="008F32C1">
        <w:rPr>
          <w:rFonts w:cs="Calibri"/>
          <w:bCs/>
        </w:rPr>
        <w:t>решением  Совета депутатов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5670" w:right="-2"/>
        <w:rPr>
          <w:rFonts w:cs="Calibri"/>
          <w:bCs/>
        </w:rPr>
      </w:pPr>
      <w:r w:rsidRPr="008F32C1">
        <w:rPr>
          <w:rFonts w:cs="Calibri"/>
          <w:bCs/>
        </w:rPr>
        <w:t>муниципального образования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5670" w:right="-2"/>
        <w:rPr>
          <w:rFonts w:cs="Calibri"/>
          <w:bCs/>
        </w:rPr>
      </w:pPr>
      <w:r w:rsidRPr="008F32C1">
        <w:rPr>
          <w:rFonts w:cs="Calibri"/>
          <w:bCs/>
        </w:rPr>
        <w:t>«Ермолаевское»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5670" w:right="-2"/>
        <w:rPr>
          <w:rFonts w:cs="Calibri"/>
          <w:bCs/>
        </w:rPr>
      </w:pPr>
      <w:r w:rsidRPr="008F32C1">
        <w:rPr>
          <w:rFonts w:cs="Calibri"/>
          <w:bCs/>
        </w:rPr>
        <w:lastRenderedPageBreak/>
        <w:t>от 20.02.2014 № 86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  <w:r w:rsidRPr="008F32C1">
        <w:rPr>
          <w:rFonts w:cs="Calibri"/>
          <w:b/>
          <w:bCs/>
        </w:rPr>
        <w:t>ПОРЯДОК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  <w:r w:rsidRPr="008F32C1">
        <w:rPr>
          <w:rFonts w:cs="Calibri"/>
          <w:b/>
          <w:bCs/>
        </w:rPr>
        <w:t>размещения сведений о доходах, расходах, об имуществе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  <w:r w:rsidRPr="008F32C1">
        <w:rPr>
          <w:rFonts w:cs="Calibri"/>
          <w:b/>
          <w:bCs/>
        </w:rPr>
        <w:t xml:space="preserve">и </w:t>
      </w:r>
      <w:proofErr w:type="gramStart"/>
      <w:r w:rsidRPr="008F32C1">
        <w:rPr>
          <w:rFonts w:cs="Calibri"/>
          <w:b/>
          <w:bCs/>
        </w:rPr>
        <w:t>обязательствах</w:t>
      </w:r>
      <w:proofErr w:type="gramEnd"/>
      <w:r w:rsidRPr="008F32C1">
        <w:rPr>
          <w:rFonts w:cs="Calibri"/>
          <w:b/>
          <w:bCs/>
        </w:rPr>
        <w:t xml:space="preserve"> имущественного характера лиц, замещающих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  <w:r w:rsidRPr="008F32C1">
        <w:rPr>
          <w:rFonts w:cs="Calibri"/>
          <w:b/>
        </w:rPr>
        <w:t>муниципальные должности муниципального образования «Ермолаевское», муниципальных служащих муниципального образования «Ермолаевское»</w:t>
      </w:r>
      <w:r w:rsidRPr="008F32C1">
        <w:rPr>
          <w:rFonts w:cs="Calibri"/>
          <w:b/>
          <w:bCs/>
        </w:rPr>
        <w:t xml:space="preserve"> и членов их семей на официальном сайте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  <w:r w:rsidRPr="008F32C1">
        <w:rPr>
          <w:rFonts w:cs="Calibri"/>
          <w:b/>
          <w:bCs/>
        </w:rPr>
        <w:t xml:space="preserve">органов местного самоуправления муниципального образования 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  <w:r w:rsidRPr="008F32C1">
        <w:rPr>
          <w:rFonts w:cs="Calibri"/>
          <w:b/>
          <w:bCs/>
        </w:rPr>
        <w:t>«Ермолаевское»  и предоставления этих сведений средствам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left="284" w:right="281"/>
        <w:jc w:val="center"/>
        <w:rPr>
          <w:rFonts w:cs="Calibri"/>
          <w:b/>
          <w:bCs/>
        </w:rPr>
      </w:pPr>
      <w:r w:rsidRPr="008F32C1">
        <w:rPr>
          <w:rFonts w:cs="Calibri"/>
          <w:b/>
          <w:bCs/>
        </w:rPr>
        <w:t>массовой информации для опубликования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jc w:val="center"/>
        <w:rPr>
          <w:rFonts w:cs="Calibri"/>
        </w:rPr>
      </w:pP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 xml:space="preserve">1. </w:t>
      </w:r>
      <w:proofErr w:type="gramStart"/>
      <w:r w:rsidRPr="008F32C1">
        <w:rPr>
          <w:rFonts w:cs="Calibri"/>
        </w:rPr>
        <w:t>Настоящий Порядок устанавливает обязанности управляющего делами Администрации муниципального образования «Ермолаевское» (далее – управляющий делами)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«Ермолаевское», муниципальных служащих муниципального образования «Ермолаевское» и членов их семей (далее - сведения о доходах, расходах, об имуществе и обязательствах имущественного характера) на официальном сайте органов местного самоуправления муниципального образования</w:t>
      </w:r>
      <w:proofErr w:type="gramEnd"/>
      <w:r w:rsidRPr="008F32C1">
        <w:rPr>
          <w:rFonts w:cs="Calibri"/>
        </w:rPr>
        <w:t xml:space="preserve"> "Киясовский район"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Под членами семьи лица, замещающего муниципальную должность муниципального образования «Ермолаевское», муниципальных служащих муниципального образования «Ермолаевское» в настоящем Порядке понимаются супруг (супруга) и несовершеннолетние дети.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" w:name="Par61"/>
      <w:bookmarkEnd w:id="1"/>
      <w:r w:rsidRPr="008F32C1">
        <w:rPr>
          <w:rFonts w:cs="Calibri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1) перечень объектов недвижимого имущества, принадлежащих лицу, замещающему муниципальную должность муниципального образования «Ермолаевское» (муниципальному служащему муниципального образования «Ермолаевское»), и членам его семьи на праве собственности или находящихся в их пользовании, с указанием вида, площади и страны расположения каждого из них;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муниципального образования «Ермолаевское» (муниципальному служащему муниципального образования «Ермолаевское») и членам его семьи;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3) декларированный годовой доход лица, замещающего муниципальную должность муниципального образования «Ермолаевское» (муниципального служащего муниципального образования «Ермолаевское»), и членов его семьи;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 xml:space="preserve">4) сведения об источниках получения средств, за счет которых </w:t>
      </w:r>
      <w:proofErr w:type="gramStart"/>
      <w:r w:rsidRPr="008F32C1">
        <w:rPr>
          <w:rFonts w:cs="Calibri"/>
        </w:rPr>
        <w:t>совершена</w:t>
      </w:r>
      <w:proofErr w:type="gramEnd"/>
      <w:r w:rsidRPr="008F32C1">
        <w:rPr>
          <w:rFonts w:cs="Calibri"/>
        </w:rPr>
        <w:t xml:space="preserve"> 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</w:rPr>
      </w:pPr>
      <w:proofErr w:type="gramStart"/>
      <w:r w:rsidRPr="008F32C1">
        <w:rPr>
          <w:rFonts w:cs="Calibri"/>
        </w:rPr>
        <w:t>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муниципального образования «Ермолаевское» (муниципального служащего муниципального образования «Ермолаевское») и его супруги (супруга) за три последних календарных года, предшествующих году совершения сделки.</w:t>
      </w:r>
      <w:proofErr w:type="gramEnd"/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8F32C1">
        <w:rPr>
          <w:rFonts w:cs="Calibri"/>
        </w:rPr>
        <w:lastRenderedPageBreak/>
        <w:t xml:space="preserve">1) иные, кроме указанных в </w:t>
      </w:r>
      <w:hyperlink r:id="rId9" w:anchor="Par61" w:history="1">
        <w:r w:rsidRPr="008F32C1">
          <w:rPr>
            <w:rStyle w:val="a3"/>
            <w:rFonts w:cs="Calibri"/>
            <w:color w:val="auto"/>
            <w:u w:val="none"/>
          </w:rPr>
          <w:t>пункте 2</w:t>
        </w:r>
      </w:hyperlink>
      <w:r w:rsidRPr="008F32C1">
        <w:rPr>
          <w:rFonts w:cs="Calibri"/>
        </w:rPr>
        <w:t xml:space="preserve"> настоящего Порядка, сведения о доходах, расходах лица, замещающего муниципальную должность муниципального образования «Ермолаевское» (муниципального служащего муниципального образования «Ермолаевское»), и членов его семьи,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2) персональные данные супруги (супруга), детей и иных членов семьи лица, замещающего муниципальную должность муниципального образования «Ермолаевское» (муниципального служащего муниципального образования «Ермолаевское»);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муниципального образования «Ермолаевское» (муниципального служащего муниципального образования «Ермолаевское»), его супруги (супруга), детей и иных членов семьи;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8F32C1">
        <w:rPr>
          <w:rFonts w:cs="Calibri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муниципального образования «Ермолаевское» (муниципальному служащему муниципального образования «Ермолаевское») его супруге (супругу), детям и иным членам семьи на праве собственности или находящихся в их пользовании;</w:t>
      </w:r>
      <w:proofErr w:type="gramEnd"/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5) информацию, отнесенную к государственной тайне или являющуюся конфиденциальной.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 xml:space="preserve">4. </w:t>
      </w:r>
      <w:proofErr w:type="gramStart"/>
      <w:r w:rsidRPr="008F32C1">
        <w:rPr>
          <w:rFonts w:cs="Calibri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61" w:history="1">
        <w:r w:rsidRPr="008F32C1">
          <w:rPr>
            <w:rStyle w:val="a3"/>
            <w:rFonts w:cs="Calibri"/>
            <w:color w:val="auto"/>
            <w:u w:val="none"/>
          </w:rPr>
          <w:t>пункте 2</w:t>
        </w:r>
      </w:hyperlink>
      <w:r w:rsidRPr="008F32C1">
        <w:rPr>
          <w:rFonts w:cs="Calibri"/>
        </w:rPr>
        <w:t xml:space="preserve"> настоящего Порядка, за весь период замещения муниципальной должности муниципального образования «Ермолаевское» (должности муниципальной службы муниципального образования «Ермолаевское») размещаются на официальном сайте, ежегодно обновляются в течение 14 рабочих дней со дня истечения срока, установленного для их подачи, и находятся на официальном сайте в течение всего срока замещения</w:t>
      </w:r>
      <w:proofErr w:type="gramEnd"/>
      <w:r w:rsidRPr="008F32C1">
        <w:rPr>
          <w:rFonts w:cs="Calibri"/>
        </w:rPr>
        <w:t xml:space="preserve"> соответствующим лицом муниципальной должности муниципального образования «Ермолаевское» (должности муниципальной службы муниципального образования «Ермолаевское»).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61" w:history="1">
        <w:r w:rsidRPr="008F32C1">
          <w:rPr>
            <w:rStyle w:val="a3"/>
            <w:rFonts w:cs="Calibri"/>
            <w:color w:val="auto"/>
            <w:u w:val="none"/>
          </w:rPr>
          <w:t>пункте 2</w:t>
        </w:r>
      </w:hyperlink>
      <w:r w:rsidRPr="008F32C1">
        <w:rPr>
          <w:rFonts w:cs="Calibri"/>
        </w:rPr>
        <w:t xml:space="preserve"> настоящего Порядка</w:t>
      </w:r>
      <w:bookmarkStart w:id="2" w:name="Par82"/>
      <w:bookmarkEnd w:id="2"/>
      <w:r w:rsidRPr="008F32C1">
        <w:rPr>
          <w:rFonts w:cs="Calibri"/>
        </w:rPr>
        <w:t xml:space="preserve"> обеспечивается управляющим делами. 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6. Управляющий делами: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 муниципального образования «Ермолаевское» (муниципальному служащему муниципального образования «Ермолаевское»), в отношении которого поступил запрос;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2" w:anchor="Par61" w:history="1">
        <w:r w:rsidRPr="008F32C1">
          <w:rPr>
            <w:rStyle w:val="a3"/>
            <w:rFonts w:cs="Calibri"/>
            <w:color w:val="auto"/>
            <w:u w:val="none"/>
          </w:rPr>
          <w:t>пункте 2</w:t>
        </w:r>
      </w:hyperlink>
      <w:r w:rsidRPr="008F32C1">
        <w:rPr>
          <w:rFonts w:cs="Calibri"/>
        </w:rPr>
        <w:t xml:space="preserve"> настоящего Порядка, в случае, если запрашиваемые сведения отсутствуют на официальном сайте.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32C1">
        <w:rPr>
          <w:rFonts w:cs="Calibri"/>
        </w:rPr>
        <w:t xml:space="preserve">7. Управляющий делами в соответствии с законодательством Российской Федерации несёт ответственность за несоблюдение настоящего Порядка, а также за разглашение </w:t>
      </w:r>
      <w:hyperlink r:id="rId13" w:history="1">
        <w:r w:rsidRPr="008F32C1">
          <w:rPr>
            <w:rStyle w:val="a3"/>
            <w:rFonts w:cs="Calibri"/>
            <w:color w:val="auto"/>
            <w:u w:val="none"/>
          </w:rPr>
          <w:t>сведений</w:t>
        </w:r>
      </w:hyperlink>
      <w:r w:rsidRPr="008F32C1">
        <w:rPr>
          <w:rFonts w:cs="Calibri"/>
        </w:rPr>
        <w:t>, отнесенных к государственной тайне или являющихся конфиденциальными.</w:t>
      </w:r>
    </w:p>
    <w:p w:rsidR="00FD2816" w:rsidRPr="008F32C1" w:rsidRDefault="00FD2816" w:rsidP="00FD2816">
      <w:pPr>
        <w:widowControl w:val="0"/>
        <w:overflowPunct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 w:rsidRPr="008F32C1">
        <w:rPr>
          <w:rFonts w:cs="Calibri"/>
        </w:rPr>
        <w:t>______________________</w:t>
      </w:r>
    </w:p>
    <w:p w:rsidR="00FD2816" w:rsidRDefault="00FD2816" w:rsidP="00FD281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D2816" w:rsidRDefault="00FD2816" w:rsidP="00FD2816">
      <w:pPr>
        <w:ind w:right="715"/>
        <w:jc w:val="both"/>
        <w:rPr>
          <w:sz w:val="28"/>
          <w:szCs w:val="28"/>
        </w:rPr>
      </w:pPr>
    </w:p>
    <w:p w:rsidR="00FD2816" w:rsidRDefault="00FD2816" w:rsidP="00FD2816">
      <w:pPr>
        <w:ind w:right="715"/>
        <w:jc w:val="both"/>
        <w:rPr>
          <w:sz w:val="28"/>
          <w:szCs w:val="28"/>
        </w:rPr>
      </w:pPr>
    </w:p>
    <w:p w:rsidR="00FD2816" w:rsidRDefault="00FD2816" w:rsidP="00FD2816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B84E75" w:rsidRPr="00FD2816" w:rsidRDefault="00B84E75"/>
    <w:sectPr w:rsidR="00B84E75" w:rsidRPr="00FD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DF"/>
    <w:rsid w:val="008F32C1"/>
    <w:rsid w:val="00B84E75"/>
    <w:rsid w:val="00C259DF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yasovo.udmurt.ru/sovdep/resh/proekty/23_12_2013/proekt_resh_23_12_2013_razmesh_sved.doc" TargetMode="External"/><Relationship Id="rId13" Type="http://schemas.openxmlformats.org/officeDocument/2006/relationships/hyperlink" Target="consultantplus://offline/ref=9B0FA41F05B4312C08B4E9C2504CEE3EABBCEA877FB9317A426ECDD882yBw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A41F05B4312C08B4E9C14220B036A9B5B58E78BC3B2E19319685D5BC7957E948E250E0FC5D034C74DCy4wCF" TargetMode="External"/><Relationship Id="rId12" Type="http://schemas.openxmlformats.org/officeDocument/2006/relationships/hyperlink" Target="http://kiyasovo.udmurt.ru/sovdep/resh/proekty/23_12_2013/proekt_resh_23_12_2013_razmesh_sve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A41F05B4312C08B4E9C14220B036A9B5B58E7BB439251D319685D5BC7957E948E250E0FC5D034C74DCy4wCF" TargetMode="External"/><Relationship Id="rId11" Type="http://schemas.openxmlformats.org/officeDocument/2006/relationships/hyperlink" Target="http://kiyasovo.udmurt.ru/sovdep/resh/proekty/23_12_2013/proekt_resh_23_12_2013_razmesh_sved.doc" TargetMode="External"/><Relationship Id="rId5" Type="http://schemas.openxmlformats.org/officeDocument/2006/relationships/hyperlink" Target="consultantplus://offline/ref=9B0FA41F05B4312C08B4E9C14220B036A9B5B58E7DB439291E319685D5BC7957E948E250E0FC5D034C74DCy4w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iyasovo.udmurt.ru/sovdep/resh/proekty/23_12_2013/proekt_resh_23_12_2013_razmesh_sve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yasovo.udmurt.ru/sovdep/resh/proekty/23_12_2013/proekt_resh_23_12_2013_razmesh_sv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2019-03-04T14:47:00Z</dcterms:created>
  <dcterms:modified xsi:type="dcterms:W3CDTF">2019-03-04T14:47:00Z</dcterms:modified>
</cp:coreProperties>
</file>