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AE" w:rsidRDefault="008F1695" w:rsidP="000B60F2">
      <w:pPr>
        <w:jc w:val="center"/>
        <w:rPr>
          <w:bCs/>
          <w:sz w:val="26"/>
          <w:szCs w:val="26"/>
        </w:rPr>
      </w:pPr>
      <w:r w:rsidRPr="00EE28AE">
        <w:rPr>
          <w:bCs/>
          <w:sz w:val="26"/>
          <w:szCs w:val="26"/>
        </w:rPr>
        <w:t>АД</w:t>
      </w:r>
      <w:r w:rsidR="008A0ABE" w:rsidRPr="00EE28AE">
        <w:rPr>
          <w:bCs/>
          <w:sz w:val="26"/>
          <w:szCs w:val="26"/>
        </w:rPr>
        <w:t>МИНИСТ</w:t>
      </w:r>
      <w:r w:rsidR="000B60F2" w:rsidRPr="00EE28AE">
        <w:rPr>
          <w:bCs/>
          <w:sz w:val="26"/>
          <w:szCs w:val="26"/>
        </w:rPr>
        <w:t xml:space="preserve">РАЦИЯ МУНИЦИПАЛЬНОГО ОБРАЗОВАНИЯ </w:t>
      </w:r>
    </w:p>
    <w:p w:rsidR="000B60F2" w:rsidRPr="00EE28AE" w:rsidRDefault="000B60F2" w:rsidP="000B60F2">
      <w:pPr>
        <w:jc w:val="center"/>
        <w:rPr>
          <w:bCs/>
          <w:sz w:val="26"/>
          <w:szCs w:val="26"/>
        </w:rPr>
      </w:pPr>
      <w:r w:rsidRPr="00EE28AE">
        <w:rPr>
          <w:bCs/>
          <w:sz w:val="26"/>
          <w:szCs w:val="26"/>
        </w:rPr>
        <w:t>«КИЯСОВСКОЕ»</w:t>
      </w:r>
    </w:p>
    <w:p w:rsidR="000B60F2" w:rsidRPr="00EE28AE" w:rsidRDefault="000B60F2" w:rsidP="000B60F2">
      <w:pPr>
        <w:jc w:val="center"/>
        <w:rPr>
          <w:b/>
          <w:bCs/>
          <w:sz w:val="26"/>
          <w:szCs w:val="26"/>
        </w:rPr>
      </w:pPr>
    </w:p>
    <w:p w:rsidR="000B60F2" w:rsidRPr="00EE28AE" w:rsidRDefault="000B60F2" w:rsidP="000B60F2">
      <w:pPr>
        <w:pStyle w:val="1"/>
        <w:rPr>
          <w:sz w:val="26"/>
          <w:szCs w:val="26"/>
        </w:rPr>
      </w:pPr>
    </w:p>
    <w:p w:rsidR="000B60F2" w:rsidRPr="00EE28AE" w:rsidRDefault="000B60F2" w:rsidP="000B60F2">
      <w:pPr>
        <w:pStyle w:val="1"/>
        <w:tabs>
          <w:tab w:val="left" w:pos="2977"/>
        </w:tabs>
        <w:jc w:val="center"/>
        <w:rPr>
          <w:b/>
          <w:sz w:val="26"/>
          <w:szCs w:val="26"/>
        </w:rPr>
      </w:pPr>
      <w:proofErr w:type="gramStart"/>
      <w:r w:rsidRPr="00EE28AE">
        <w:rPr>
          <w:b/>
          <w:sz w:val="26"/>
          <w:szCs w:val="26"/>
        </w:rPr>
        <w:t>Р</w:t>
      </w:r>
      <w:proofErr w:type="gramEnd"/>
      <w:r w:rsidRPr="00EE28AE">
        <w:rPr>
          <w:b/>
          <w:sz w:val="26"/>
          <w:szCs w:val="26"/>
        </w:rPr>
        <w:t xml:space="preserve"> А С П О Р Я Ж Е Н И Е</w:t>
      </w:r>
    </w:p>
    <w:p w:rsidR="00F0358E" w:rsidRPr="00EE28AE" w:rsidRDefault="00F0358E" w:rsidP="000B60F2">
      <w:pPr>
        <w:pStyle w:val="1"/>
        <w:tabs>
          <w:tab w:val="left" w:pos="2977"/>
        </w:tabs>
        <w:jc w:val="center"/>
        <w:rPr>
          <w:b/>
          <w:sz w:val="26"/>
          <w:szCs w:val="26"/>
        </w:rPr>
      </w:pPr>
    </w:p>
    <w:p w:rsidR="000B60F2" w:rsidRPr="00EE28AE" w:rsidRDefault="000B60F2" w:rsidP="000B60F2">
      <w:pPr>
        <w:pStyle w:val="1"/>
        <w:tabs>
          <w:tab w:val="left" w:pos="2977"/>
        </w:tabs>
        <w:jc w:val="center"/>
        <w:rPr>
          <w:sz w:val="26"/>
          <w:szCs w:val="26"/>
        </w:rPr>
      </w:pPr>
    </w:p>
    <w:p w:rsidR="000B60F2" w:rsidRPr="00EE28AE" w:rsidRDefault="000B60F2" w:rsidP="00364514">
      <w:pPr>
        <w:rPr>
          <w:rFonts w:eastAsia="Calibri"/>
          <w:sz w:val="26"/>
          <w:szCs w:val="26"/>
        </w:rPr>
      </w:pPr>
      <w:r w:rsidRPr="00EE28AE">
        <w:rPr>
          <w:rFonts w:eastAsia="Calibri"/>
          <w:sz w:val="26"/>
          <w:szCs w:val="26"/>
        </w:rPr>
        <w:t>от «</w:t>
      </w:r>
      <w:r w:rsidR="003163E4">
        <w:rPr>
          <w:rFonts w:eastAsia="Calibri"/>
          <w:sz w:val="26"/>
          <w:szCs w:val="26"/>
        </w:rPr>
        <w:t>01</w:t>
      </w:r>
      <w:r w:rsidRPr="00EE28AE">
        <w:rPr>
          <w:rFonts w:eastAsia="Calibri"/>
          <w:sz w:val="26"/>
          <w:szCs w:val="26"/>
        </w:rPr>
        <w:t>»</w:t>
      </w:r>
      <w:r w:rsidR="00310AF3" w:rsidRPr="00EE28AE">
        <w:rPr>
          <w:rFonts w:eastAsia="Calibri"/>
          <w:sz w:val="26"/>
          <w:szCs w:val="26"/>
        </w:rPr>
        <w:t xml:space="preserve"> </w:t>
      </w:r>
      <w:r w:rsidR="003163E4">
        <w:rPr>
          <w:rFonts w:eastAsia="Calibri"/>
          <w:sz w:val="26"/>
          <w:szCs w:val="26"/>
        </w:rPr>
        <w:t>февраля</w:t>
      </w:r>
      <w:r w:rsidR="00310AF3" w:rsidRPr="00EE28AE">
        <w:rPr>
          <w:rFonts w:eastAsia="Calibri"/>
          <w:sz w:val="26"/>
          <w:szCs w:val="26"/>
        </w:rPr>
        <w:t xml:space="preserve"> </w:t>
      </w:r>
      <w:r w:rsidR="00364514" w:rsidRPr="00EE28AE">
        <w:rPr>
          <w:rFonts w:eastAsia="Calibri"/>
          <w:sz w:val="26"/>
          <w:szCs w:val="26"/>
        </w:rPr>
        <w:t xml:space="preserve"> 201</w:t>
      </w:r>
      <w:r w:rsidR="003163E4">
        <w:rPr>
          <w:rFonts w:eastAsia="Calibri"/>
          <w:sz w:val="26"/>
          <w:szCs w:val="26"/>
        </w:rPr>
        <w:t>7</w:t>
      </w:r>
      <w:r w:rsidR="00364514" w:rsidRPr="00EE28AE">
        <w:rPr>
          <w:rFonts w:eastAsia="Calibri"/>
          <w:sz w:val="26"/>
          <w:szCs w:val="26"/>
        </w:rPr>
        <w:t xml:space="preserve"> года</w:t>
      </w:r>
      <w:r w:rsidRPr="00EE28AE">
        <w:rPr>
          <w:rFonts w:eastAsia="Calibri"/>
          <w:sz w:val="26"/>
          <w:szCs w:val="26"/>
        </w:rPr>
        <w:t xml:space="preserve">         </w:t>
      </w:r>
      <w:r w:rsidR="00310AF3" w:rsidRPr="00EE28AE">
        <w:rPr>
          <w:rFonts w:eastAsia="Calibri"/>
          <w:sz w:val="26"/>
          <w:szCs w:val="26"/>
        </w:rPr>
        <w:t xml:space="preserve">  </w:t>
      </w:r>
      <w:r w:rsidR="00192D8E">
        <w:rPr>
          <w:rFonts w:eastAsia="Calibri"/>
          <w:sz w:val="26"/>
          <w:szCs w:val="26"/>
        </w:rPr>
        <w:t xml:space="preserve">    </w:t>
      </w:r>
      <w:r w:rsidR="00310AF3" w:rsidRPr="00EE28AE">
        <w:rPr>
          <w:rFonts w:eastAsia="Calibri"/>
          <w:sz w:val="26"/>
          <w:szCs w:val="26"/>
        </w:rPr>
        <w:t xml:space="preserve">       </w:t>
      </w:r>
      <w:r w:rsidRPr="00EE28AE">
        <w:rPr>
          <w:rFonts w:eastAsia="Calibri"/>
          <w:sz w:val="26"/>
          <w:szCs w:val="26"/>
        </w:rPr>
        <w:t xml:space="preserve">                               </w:t>
      </w:r>
      <w:r w:rsidR="00EE28AE">
        <w:rPr>
          <w:rFonts w:eastAsia="Calibri"/>
          <w:sz w:val="26"/>
          <w:szCs w:val="26"/>
        </w:rPr>
        <w:t xml:space="preserve">         </w:t>
      </w:r>
      <w:r w:rsidRPr="00EE28AE">
        <w:rPr>
          <w:rFonts w:eastAsia="Calibri"/>
          <w:sz w:val="26"/>
          <w:szCs w:val="26"/>
        </w:rPr>
        <w:t xml:space="preserve">              № </w:t>
      </w:r>
      <w:r w:rsidR="003163E4">
        <w:rPr>
          <w:rFonts w:eastAsia="Calibri"/>
          <w:sz w:val="26"/>
          <w:szCs w:val="26"/>
        </w:rPr>
        <w:t>9</w:t>
      </w:r>
    </w:p>
    <w:p w:rsidR="000B60F2" w:rsidRPr="00EE28AE" w:rsidRDefault="000B60F2" w:rsidP="000B60F2">
      <w:pPr>
        <w:pStyle w:val="1"/>
        <w:tabs>
          <w:tab w:val="left" w:pos="2977"/>
        </w:tabs>
        <w:jc w:val="center"/>
        <w:rPr>
          <w:sz w:val="26"/>
          <w:szCs w:val="26"/>
        </w:rPr>
      </w:pPr>
      <w:r w:rsidRPr="00EE28AE">
        <w:rPr>
          <w:sz w:val="26"/>
          <w:szCs w:val="26"/>
        </w:rPr>
        <w:t xml:space="preserve">           </w:t>
      </w:r>
    </w:p>
    <w:p w:rsidR="000B60F2" w:rsidRPr="00EE28AE" w:rsidRDefault="000B60F2" w:rsidP="000B60F2">
      <w:pPr>
        <w:pStyle w:val="1"/>
        <w:tabs>
          <w:tab w:val="left" w:pos="2977"/>
        </w:tabs>
        <w:jc w:val="center"/>
        <w:rPr>
          <w:sz w:val="26"/>
          <w:szCs w:val="26"/>
        </w:rPr>
      </w:pPr>
      <w:r w:rsidRPr="00EE28AE">
        <w:rPr>
          <w:sz w:val="26"/>
          <w:szCs w:val="26"/>
        </w:rPr>
        <w:t xml:space="preserve"> с. Киясово</w:t>
      </w:r>
    </w:p>
    <w:p w:rsidR="00F0358E" w:rsidRPr="00EE28AE" w:rsidRDefault="000B60F2" w:rsidP="000B60F2">
      <w:pPr>
        <w:spacing w:line="276" w:lineRule="auto"/>
        <w:jc w:val="both"/>
        <w:rPr>
          <w:sz w:val="26"/>
          <w:szCs w:val="26"/>
        </w:rPr>
      </w:pPr>
      <w:r w:rsidRPr="00EE28AE">
        <w:rPr>
          <w:sz w:val="26"/>
          <w:szCs w:val="26"/>
        </w:rPr>
        <w:tab/>
      </w:r>
    </w:p>
    <w:p w:rsidR="00EF0EE5" w:rsidRPr="00EE28AE" w:rsidRDefault="000B60F2" w:rsidP="00EF0EE5">
      <w:pPr>
        <w:jc w:val="center"/>
        <w:rPr>
          <w:b/>
          <w:sz w:val="26"/>
          <w:szCs w:val="26"/>
        </w:rPr>
      </w:pPr>
      <w:r w:rsidRPr="00EE28AE">
        <w:rPr>
          <w:sz w:val="26"/>
          <w:szCs w:val="26"/>
        </w:rPr>
        <w:t xml:space="preserve">  </w:t>
      </w:r>
      <w:r w:rsidR="00EF0EE5" w:rsidRPr="00EE28AE">
        <w:rPr>
          <w:b/>
          <w:sz w:val="26"/>
          <w:szCs w:val="26"/>
        </w:rPr>
        <w:t>Об утверждении Положения</w:t>
      </w:r>
      <w:r w:rsidR="00EF0EE5" w:rsidRPr="00EE28AE">
        <w:rPr>
          <w:sz w:val="26"/>
          <w:szCs w:val="26"/>
        </w:rPr>
        <w:t xml:space="preserve"> </w:t>
      </w:r>
      <w:r w:rsidR="00EF0EE5" w:rsidRPr="00EE28AE">
        <w:rPr>
          <w:b/>
          <w:sz w:val="26"/>
          <w:szCs w:val="26"/>
        </w:rPr>
        <w:t xml:space="preserve">о поощрении муниципальных служащих и </w:t>
      </w:r>
    </w:p>
    <w:p w:rsidR="00EF0EE5" w:rsidRPr="00EE28AE" w:rsidRDefault="00EF0EE5" w:rsidP="00EF0EE5">
      <w:pPr>
        <w:jc w:val="center"/>
        <w:rPr>
          <w:b/>
          <w:sz w:val="26"/>
          <w:szCs w:val="26"/>
        </w:rPr>
      </w:pPr>
      <w:r w:rsidRPr="00EE28AE">
        <w:rPr>
          <w:b/>
          <w:sz w:val="26"/>
          <w:szCs w:val="26"/>
        </w:rPr>
        <w:t>работников Администрации муниципального образования «Киясовск</w:t>
      </w:r>
      <w:r w:rsidR="00EE28AE">
        <w:rPr>
          <w:b/>
          <w:sz w:val="26"/>
          <w:szCs w:val="26"/>
        </w:rPr>
        <w:t>ое</w:t>
      </w:r>
      <w:r w:rsidRPr="00EE28AE">
        <w:rPr>
          <w:b/>
          <w:sz w:val="26"/>
          <w:szCs w:val="26"/>
        </w:rPr>
        <w:t>»</w:t>
      </w:r>
    </w:p>
    <w:p w:rsidR="00EF0EE5" w:rsidRPr="00EE28AE" w:rsidRDefault="00EF0EE5" w:rsidP="00EF0EE5">
      <w:pPr>
        <w:rPr>
          <w:sz w:val="26"/>
          <w:szCs w:val="26"/>
        </w:rPr>
      </w:pPr>
    </w:p>
    <w:p w:rsidR="00EF0EE5" w:rsidRPr="00EE28AE" w:rsidRDefault="00EF0EE5" w:rsidP="00EF0EE5">
      <w:pPr>
        <w:jc w:val="both"/>
        <w:rPr>
          <w:sz w:val="26"/>
          <w:szCs w:val="26"/>
        </w:rPr>
      </w:pPr>
    </w:p>
    <w:p w:rsidR="00EF0EE5" w:rsidRDefault="00EF0EE5" w:rsidP="00EE28AE">
      <w:pPr>
        <w:pStyle w:val="a6"/>
        <w:ind w:right="-6"/>
        <w:rPr>
          <w:szCs w:val="26"/>
        </w:rPr>
      </w:pPr>
      <w:r w:rsidRPr="00EE28AE">
        <w:rPr>
          <w:szCs w:val="26"/>
        </w:rPr>
        <w:t>В соответствии с Трудовым кодексом Российской Федерации, Федеральным законом от 02.03.2007 № 25-ФЗ «О муниципальной службе в Росс</w:t>
      </w:r>
      <w:r>
        <w:rPr>
          <w:szCs w:val="26"/>
        </w:rPr>
        <w:t xml:space="preserve">ийской Федерации», Законом Удмуртской Республики от 20.03.2008 № 10-РЗ «О муниципальной службе в Удмуртской Республике» </w:t>
      </w:r>
    </w:p>
    <w:p w:rsidR="00EF0EE5" w:rsidRPr="00FE5EE3" w:rsidRDefault="00EF0EE5" w:rsidP="00EF0EE5">
      <w:pPr>
        <w:pStyle w:val="a6"/>
        <w:spacing w:line="360" w:lineRule="auto"/>
        <w:ind w:right="-6"/>
        <w:rPr>
          <w:sz w:val="16"/>
          <w:szCs w:val="16"/>
        </w:rPr>
      </w:pPr>
    </w:p>
    <w:p w:rsidR="00EF0EE5" w:rsidRDefault="00EF0EE5" w:rsidP="00EE28AE">
      <w:pPr>
        <w:pStyle w:val="a6"/>
        <w:spacing w:line="276" w:lineRule="auto"/>
        <w:ind w:right="-3"/>
        <w:rPr>
          <w:szCs w:val="26"/>
        </w:rPr>
      </w:pPr>
      <w:r>
        <w:rPr>
          <w:szCs w:val="26"/>
        </w:rPr>
        <w:t>1. Утвердить прилагаемое Положение</w:t>
      </w:r>
      <w:r w:rsidRPr="00E265E2">
        <w:rPr>
          <w:szCs w:val="26"/>
        </w:rPr>
        <w:t xml:space="preserve"> </w:t>
      </w:r>
      <w:r>
        <w:rPr>
          <w:szCs w:val="26"/>
        </w:rPr>
        <w:t xml:space="preserve">о поощрении муниципальных служащих и работников Администрации муниципального образования </w:t>
      </w:r>
      <w:r w:rsidR="00EE28AE">
        <w:rPr>
          <w:szCs w:val="26"/>
        </w:rPr>
        <w:t>«</w:t>
      </w:r>
      <w:r>
        <w:rPr>
          <w:szCs w:val="26"/>
        </w:rPr>
        <w:t>Киясовск</w:t>
      </w:r>
      <w:r w:rsidR="00EE28AE">
        <w:rPr>
          <w:szCs w:val="26"/>
        </w:rPr>
        <w:t>ое»</w:t>
      </w:r>
      <w:r>
        <w:rPr>
          <w:szCs w:val="26"/>
        </w:rPr>
        <w:t>.</w:t>
      </w:r>
    </w:p>
    <w:p w:rsidR="00EF0EE5" w:rsidRDefault="00EE28AE" w:rsidP="00EE28AE">
      <w:pPr>
        <w:spacing w:line="276" w:lineRule="auto"/>
        <w:ind w:right="97"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F0EE5">
        <w:rPr>
          <w:sz w:val="26"/>
          <w:szCs w:val="26"/>
        </w:rPr>
        <w:t>. Опубликовать</w:t>
      </w:r>
      <w:r w:rsidR="00EF0EE5" w:rsidRPr="00E265E2">
        <w:rPr>
          <w:sz w:val="26"/>
          <w:szCs w:val="26"/>
        </w:rPr>
        <w:t xml:space="preserve"> </w:t>
      </w:r>
      <w:r w:rsidR="00EF0EE5">
        <w:rPr>
          <w:sz w:val="26"/>
          <w:szCs w:val="26"/>
        </w:rPr>
        <w:t>настоящее распоряжение в Вестнике правовых актов органов местного самоуправления муниципального образования «Киясовск</w:t>
      </w:r>
      <w:r w:rsidR="0085352F">
        <w:rPr>
          <w:sz w:val="26"/>
          <w:szCs w:val="26"/>
        </w:rPr>
        <w:t>ое</w:t>
      </w:r>
      <w:r w:rsidR="00EF0EE5">
        <w:rPr>
          <w:sz w:val="26"/>
          <w:szCs w:val="26"/>
        </w:rPr>
        <w:t>».</w:t>
      </w:r>
    </w:p>
    <w:p w:rsidR="00EF0EE5" w:rsidRDefault="00EF0EE5" w:rsidP="00EF0EE5">
      <w:pPr>
        <w:spacing w:line="360" w:lineRule="auto"/>
        <w:ind w:right="97" w:firstLine="540"/>
        <w:jc w:val="both"/>
        <w:rPr>
          <w:sz w:val="26"/>
          <w:szCs w:val="26"/>
        </w:rPr>
      </w:pPr>
    </w:p>
    <w:p w:rsidR="00EE28AE" w:rsidRDefault="00EE28AE" w:rsidP="00EF0EE5">
      <w:pPr>
        <w:spacing w:line="360" w:lineRule="auto"/>
        <w:ind w:right="97" w:firstLine="540"/>
        <w:jc w:val="both"/>
        <w:rPr>
          <w:sz w:val="26"/>
          <w:szCs w:val="26"/>
        </w:rPr>
      </w:pPr>
    </w:p>
    <w:p w:rsidR="00EF0EE5" w:rsidRDefault="00EF0EE5" w:rsidP="00EF0EE5">
      <w:pPr>
        <w:ind w:right="96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EF0EE5" w:rsidRDefault="00EF0EE5" w:rsidP="00EF0EE5">
      <w:pPr>
        <w:ind w:right="96"/>
        <w:jc w:val="both"/>
        <w:rPr>
          <w:sz w:val="26"/>
          <w:szCs w:val="26"/>
        </w:rPr>
      </w:pPr>
      <w:r>
        <w:rPr>
          <w:sz w:val="26"/>
          <w:szCs w:val="26"/>
        </w:rPr>
        <w:t>«Киясовск</w:t>
      </w:r>
      <w:r w:rsidR="00EE28AE">
        <w:rPr>
          <w:sz w:val="26"/>
          <w:szCs w:val="26"/>
        </w:rPr>
        <w:t>ое</w:t>
      </w:r>
      <w:r>
        <w:rPr>
          <w:sz w:val="26"/>
          <w:szCs w:val="26"/>
        </w:rPr>
        <w:t>»                                                                             А.</w:t>
      </w:r>
      <w:r w:rsidR="00EE28AE">
        <w:rPr>
          <w:sz w:val="26"/>
          <w:szCs w:val="26"/>
        </w:rPr>
        <w:t>П</w:t>
      </w:r>
      <w:r>
        <w:rPr>
          <w:sz w:val="26"/>
          <w:szCs w:val="26"/>
        </w:rPr>
        <w:t xml:space="preserve">. </w:t>
      </w:r>
      <w:r w:rsidR="00EE28AE">
        <w:rPr>
          <w:sz w:val="26"/>
          <w:szCs w:val="26"/>
        </w:rPr>
        <w:t>Красноперов</w:t>
      </w:r>
    </w:p>
    <w:p w:rsidR="00EF0EE5" w:rsidRDefault="00EF0EE5" w:rsidP="00EF0EE5">
      <w:pPr>
        <w:ind w:right="96" w:firstLine="539"/>
        <w:jc w:val="both"/>
        <w:rPr>
          <w:sz w:val="26"/>
          <w:szCs w:val="26"/>
        </w:rPr>
      </w:pPr>
    </w:p>
    <w:p w:rsidR="00EF0EE5" w:rsidRDefault="00EF0EE5" w:rsidP="00EF0EE5">
      <w:pPr>
        <w:ind w:right="96" w:firstLine="539"/>
        <w:jc w:val="both"/>
        <w:rPr>
          <w:sz w:val="26"/>
          <w:szCs w:val="26"/>
        </w:rPr>
      </w:pPr>
    </w:p>
    <w:p w:rsidR="00EF0EE5" w:rsidRDefault="00EF0EE5" w:rsidP="00EF0EE5">
      <w:pPr>
        <w:ind w:right="96" w:firstLine="539"/>
        <w:jc w:val="both"/>
        <w:rPr>
          <w:sz w:val="26"/>
          <w:szCs w:val="26"/>
        </w:rPr>
      </w:pPr>
    </w:p>
    <w:p w:rsidR="00EE28AE" w:rsidRDefault="00EE28AE" w:rsidP="00EF0EE5">
      <w:pPr>
        <w:ind w:right="96" w:firstLine="539"/>
        <w:jc w:val="both"/>
        <w:rPr>
          <w:sz w:val="26"/>
          <w:szCs w:val="26"/>
        </w:rPr>
      </w:pPr>
    </w:p>
    <w:p w:rsidR="00EE28AE" w:rsidRDefault="00EE28AE" w:rsidP="00EF0EE5">
      <w:pPr>
        <w:ind w:right="96" w:firstLine="539"/>
        <w:jc w:val="both"/>
        <w:rPr>
          <w:sz w:val="26"/>
          <w:szCs w:val="26"/>
        </w:rPr>
      </w:pPr>
    </w:p>
    <w:p w:rsidR="00EE28AE" w:rsidRDefault="00EE28AE" w:rsidP="00EF0EE5">
      <w:pPr>
        <w:ind w:right="96" w:firstLine="539"/>
        <w:jc w:val="both"/>
        <w:rPr>
          <w:sz w:val="26"/>
          <w:szCs w:val="26"/>
        </w:rPr>
      </w:pPr>
    </w:p>
    <w:p w:rsidR="00EE28AE" w:rsidRDefault="00EE28AE" w:rsidP="00EF0EE5">
      <w:pPr>
        <w:ind w:right="96" w:firstLine="539"/>
        <w:jc w:val="both"/>
        <w:rPr>
          <w:sz w:val="26"/>
          <w:szCs w:val="26"/>
        </w:rPr>
      </w:pPr>
    </w:p>
    <w:p w:rsidR="00EE28AE" w:rsidRDefault="00EE28AE" w:rsidP="00EF0EE5">
      <w:pPr>
        <w:ind w:right="96" w:firstLine="539"/>
        <w:jc w:val="both"/>
        <w:rPr>
          <w:sz w:val="26"/>
          <w:szCs w:val="26"/>
        </w:rPr>
      </w:pPr>
    </w:p>
    <w:p w:rsidR="00EE28AE" w:rsidRDefault="00EE28AE" w:rsidP="00EF0EE5">
      <w:pPr>
        <w:ind w:right="96" w:firstLine="539"/>
        <w:jc w:val="both"/>
        <w:rPr>
          <w:sz w:val="26"/>
          <w:szCs w:val="26"/>
        </w:rPr>
      </w:pPr>
    </w:p>
    <w:p w:rsidR="00EE28AE" w:rsidRDefault="00EE28AE" w:rsidP="00EF0EE5">
      <w:pPr>
        <w:ind w:right="96" w:firstLine="539"/>
        <w:jc w:val="both"/>
        <w:rPr>
          <w:sz w:val="26"/>
          <w:szCs w:val="26"/>
        </w:rPr>
      </w:pPr>
    </w:p>
    <w:p w:rsidR="00EE28AE" w:rsidRDefault="00EE28AE" w:rsidP="00EF0EE5">
      <w:pPr>
        <w:ind w:right="96" w:firstLine="539"/>
        <w:jc w:val="both"/>
        <w:rPr>
          <w:sz w:val="26"/>
          <w:szCs w:val="26"/>
        </w:rPr>
      </w:pPr>
    </w:p>
    <w:p w:rsidR="00EE28AE" w:rsidRDefault="00EE28AE" w:rsidP="00EF0EE5">
      <w:pPr>
        <w:ind w:right="96" w:firstLine="539"/>
        <w:jc w:val="both"/>
        <w:rPr>
          <w:sz w:val="26"/>
          <w:szCs w:val="26"/>
        </w:rPr>
      </w:pPr>
    </w:p>
    <w:p w:rsidR="00EE28AE" w:rsidRDefault="00EE28AE" w:rsidP="00EF0EE5">
      <w:pPr>
        <w:ind w:right="96" w:firstLine="539"/>
        <w:jc w:val="both"/>
        <w:rPr>
          <w:sz w:val="26"/>
          <w:szCs w:val="26"/>
        </w:rPr>
      </w:pPr>
    </w:p>
    <w:p w:rsidR="00EE28AE" w:rsidRDefault="00EE28AE" w:rsidP="00EF0EE5">
      <w:pPr>
        <w:ind w:right="96" w:firstLine="539"/>
        <w:jc w:val="both"/>
        <w:rPr>
          <w:sz w:val="26"/>
          <w:szCs w:val="26"/>
        </w:rPr>
      </w:pPr>
    </w:p>
    <w:p w:rsidR="00EE28AE" w:rsidRDefault="00EE28AE" w:rsidP="00EF0EE5">
      <w:pPr>
        <w:ind w:right="96" w:firstLine="539"/>
        <w:jc w:val="both"/>
        <w:rPr>
          <w:sz w:val="26"/>
          <w:szCs w:val="26"/>
        </w:rPr>
      </w:pPr>
    </w:p>
    <w:p w:rsidR="00EF0EE5" w:rsidRDefault="00EF0EE5" w:rsidP="00EF0EE5">
      <w:pPr>
        <w:ind w:right="96" w:firstLine="539"/>
        <w:jc w:val="both"/>
        <w:rPr>
          <w:sz w:val="26"/>
          <w:szCs w:val="26"/>
        </w:rPr>
      </w:pPr>
    </w:p>
    <w:p w:rsidR="00EF0EE5" w:rsidRDefault="00EF0EE5" w:rsidP="00EF0EE5">
      <w:pPr>
        <w:ind w:right="96" w:firstLine="539"/>
        <w:jc w:val="both"/>
        <w:rPr>
          <w:sz w:val="26"/>
          <w:szCs w:val="26"/>
        </w:rPr>
      </w:pPr>
    </w:p>
    <w:p w:rsidR="00EF0EE5" w:rsidRDefault="00EF0EE5" w:rsidP="00EF0EE5">
      <w:pPr>
        <w:pStyle w:val="a6"/>
        <w:ind w:left="5670" w:firstLine="0"/>
        <w:rPr>
          <w:szCs w:val="26"/>
        </w:rPr>
      </w:pPr>
      <w:r>
        <w:rPr>
          <w:szCs w:val="26"/>
        </w:rPr>
        <w:lastRenderedPageBreak/>
        <w:t>УТВЕРЖДЕНО</w:t>
      </w:r>
    </w:p>
    <w:p w:rsidR="00EF0EE5" w:rsidRDefault="00EF0EE5" w:rsidP="00EF0EE5">
      <w:pPr>
        <w:pStyle w:val="a6"/>
        <w:ind w:left="5670" w:firstLine="0"/>
        <w:rPr>
          <w:szCs w:val="26"/>
        </w:rPr>
      </w:pPr>
      <w:r>
        <w:rPr>
          <w:szCs w:val="26"/>
        </w:rPr>
        <w:t xml:space="preserve">распоряжением Администрации МО </w:t>
      </w:r>
      <w:r w:rsidR="00EE28AE">
        <w:rPr>
          <w:szCs w:val="26"/>
        </w:rPr>
        <w:t>«</w:t>
      </w:r>
      <w:r>
        <w:rPr>
          <w:szCs w:val="26"/>
        </w:rPr>
        <w:t>Киясовск</w:t>
      </w:r>
      <w:r w:rsidR="00EE28AE">
        <w:rPr>
          <w:szCs w:val="26"/>
        </w:rPr>
        <w:t>ое»</w:t>
      </w:r>
      <w:r>
        <w:rPr>
          <w:szCs w:val="26"/>
        </w:rPr>
        <w:t xml:space="preserve"> </w:t>
      </w:r>
    </w:p>
    <w:p w:rsidR="00EF0EE5" w:rsidRDefault="00192D8E" w:rsidP="00EF0EE5">
      <w:pPr>
        <w:pStyle w:val="a6"/>
        <w:ind w:left="5670" w:firstLine="0"/>
        <w:rPr>
          <w:szCs w:val="26"/>
        </w:rPr>
      </w:pPr>
      <w:r>
        <w:rPr>
          <w:szCs w:val="26"/>
        </w:rPr>
        <w:t xml:space="preserve">№ </w:t>
      </w:r>
      <w:r w:rsidR="003163E4">
        <w:rPr>
          <w:szCs w:val="26"/>
        </w:rPr>
        <w:t>9</w:t>
      </w:r>
      <w:r>
        <w:rPr>
          <w:szCs w:val="26"/>
        </w:rPr>
        <w:t xml:space="preserve"> от </w:t>
      </w:r>
      <w:r w:rsidR="003163E4">
        <w:rPr>
          <w:szCs w:val="26"/>
        </w:rPr>
        <w:t>01 февраля 2017</w:t>
      </w:r>
      <w:bookmarkStart w:id="0" w:name="_GoBack"/>
      <w:bookmarkEnd w:id="0"/>
      <w:r>
        <w:rPr>
          <w:szCs w:val="26"/>
        </w:rPr>
        <w:t xml:space="preserve"> года</w:t>
      </w:r>
    </w:p>
    <w:p w:rsidR="00EF0EE5" w:rsidRDefault="00EF0EE5" w:rsidP="00EF0EE5">
      <w:pPr>
        <w:pStyle w:val="a6"/>
        <w:ind w:left="5954" w:firstLine="0"/>
        <w:rPr>
          <w:szCs w:val="26"/>
        </w:rPr>
      </w:pPr>
    </w:p>
    <w:p w:rsidR="00EF0EE5" w:rsidRDefault="00EF0EE5" w:rsidP="00EF0EE5">
      <w:pPr>
        <w:pStyle w:val="a6"/>
        <w:ind w:firstLine="0"/>
        <w:jc w:val="center"/>
        <w:rPr>
          <w:b/>
          <w:szCs w:val="26"/>
        </w:rPr>
      </w:pPr>
    </w:p>
    <w:p w:rsidR="00EF0EE5" w:rsidRPr="00973673" w:rsidRDefault="00EF0EE5" w:rsidP="00EF0EE5">
      <w:pPr>
        <w:pStyle w:val="a6"/>
        <w:ind w:firstLine="0"/>
        <w:jc w:val="center"/>
        <w:rPr>
          <w:b/>
          <w:szCs w:val="26"/>
        </w:rPr>
      </w:pPr>
      <w:r w:rsidRPr="00973673">
        <w:rPr>
          <w:b/>
          <w:szCs w:val="26"/>
        </w:rPr>
        <w:t>ПОЛОЖЕНИЕ</w:t>
      </w:r>
    </w:p>
    <w:p w:rsidR="00EF0EE5" w:rsidRPr="00973673" w:rsidRDefault="00EF0EE5" w:rsidP="00EF0EE5">
      <w:pPr>
        <w:pStyle w:val="a6"/>
        <w:ind w:firstLine="0"/>
        <w:jc w:val="center"/>
        <w:rPr>
          <w:b/>
          <w:szCs w:val="26"/>
        </w:rPr>
      </w:pPr>
      <w:r w:rsidRPr="00973673">
        <w:rPr>
          <w:b/>
          <w:szCs w:val="26"/>
        </w:rPr>
        <w:t xml:space="preserve">о поощрении муниципальных служащих </w:t>
      </w:r>
      <w:r>
        <w:rPr>
          <w:b/>
          <w:szCs w:val="26"/>
        </w:rPr>
        <w:t xml:space="preserve">и работников </w:t>
      </w:r>
      <w:r w:rsidRPr="00973673">
        <w:rPr>
          <w:b/>
          <w:szCs w:val="26"/>
        </w:rPr>
        <w:t xml:space="preserve">Администрации </w:t>
      </w:r>
    </w:p>
    <w:p w:rsidR="00EF0EE5" w:rsidRPr="00973673" w:rsidRDefault="00EF0EE5" w:rsidP="00EF0EE5">
      <w:pPr>
        <w:pStyle w:val="a6"/>
        <w:ind w:firstLine="0"/>
        <w:jc w:val="center"/>
        <w:rPr>
          <w:b/>
          <w:szCs w:val="26"/>
        </w:rPr>
      </w:pPr>
      <w:r w:rsidRPr="00973673">
        <w:rPr>
          <w:b/>
          <w:szCs w:val="26"/>
        </w:rPr>
        <w:t>муниципального образова</w:t>
      </w:r>
      <w:r w:rsidR="00EE28AE">
        <w:rPr>
          <w:b/>
          <w:szCs w:val="26"/>
        </w:rPr>
        <w:t>ния «</w:t>
      </w:r>
      <w:r w:rsidRPr="00973673">
        <w:rPr>
          <w:b/>
          <w:szCs w:val="26"/>
        </w:rPr>
        <w:t>Киясовск</w:t>
      </w:r>
      <w:r w:rsidR="00EE28AE">
        <w:rPr>
          <w:b/>
          <w:szCs w:val="26"/>
        </w:rPr>
        <w:t>ое»</w:t>
      </w:r>
      <w:r w:rsidRPr="00973673">
        <w:rPr>
          <w:b/>
          <w:szCs w:val="26"/>
        </w:rPr>
        <w:t xml:space="preserve"> </w:t>
      </w:r>
    </w:p>
    <w:p w:rsidR="00EF0EE5" w:rsidRDefault="00EF0EE5" w:rsidP="00EF0EE5">
      <w:pPr>
        <w:pStyle w:val="a6"/>
        <w:ind w:firstLine="0"/>
        <w:rPr>
          <w:szCs w:val="26"/>
        </w:rPr>
      </w:pPr>
    </w:p>
    <w:p w:rsidR="00EF0EE5" w:rsidRPr="00973673" w:rsidRDefault="00EF0EE5" w:rsidP="00EF0EE5">
      <w:pPr>
        <w:pStyle w:val="a6"/>
        <w:ind w:firstLine="0"/>
        <w:jc w:val="center"/>
        <w:rPr>
          <w:b/>
          <w:szCs w:val="26"/>
        </w:rPr>
      </w:pPr>
      <w:r w:rsidRPr="00973673">
        <w:rPr>
          <w:b/>
          <w:szCs w:val="26"/>
        </w:rPr>
        <w:t>1. Общие положения</w:t>
      </w:r>
    </w:p>
    <w:p w:rsidR="00EF0EE5" w:rsidRDefault="00EF0EE5" w:rsidP="00EF0EE5">
      <w:pPr>
        <w:pStyle w:val="a6"/>
        <w:ind w:firstLine="0"/>
        <w:jc w:val="center"/>
        <w:rPr>
          <w:szCs w:val="26"/>
        </w:rPr>
      </w:pPr>
    </w:p>
    <w:p w:rsidR="00EF0EE5" w:rsidRDefault="00EF0EE5" w:rsidP="00EF0EE5">
      <w:pPr>
        <w:pStyle w:val="a6"/>
        <w:rPr>
          <w:szCs w:val="26"/>
        </w:rPr>
      </w:pPr>
      <w:r>
        <w:rPr>
          <w:szCs w:val="26"/>
        </w:rPr>
        <w:t xml:space="preserve">1.1. </w:t>
      </w:r>
      <w:proofErr w:type="gramStart"/>
      <w:r>
        <w:rPr>
          <w:szCs w:val="26"/>
        </w:rPr>
        <w:t xml:space="preserve">Настоящее Положение разработано в соответствии с Трудовым кодексом Российской Федерации, Федеральным законом от 02.03.2007 № 25-ФЗ «О муниципальной службе в Российской Федерации», Законом Удмуртской Республики от 20.04.2008 № 10-РЗ «О муниципальной службе в Удмуртской Республике» и устанавливает виды поощрений муниципальных служащих и работников Администрации муниципального образования </w:t>
      </w:r>
      <w:r w:rsidR="0085352F">
        <w:rPr>
          <w:szCs w:val="26"/>
        </w:rPr>
        <w:t>«Киясовское»</w:t>
      </w:r>
      <w:r>
        <w:rPr>
          <w:szCs w:val="26"/>
        </w:rPr>
        <w:t xml:space="preserve"> (далее – муниципальные служащие (работники) и порядок их применения.</w:t>
      </w:r>
      <w:proofErr w:type="gramEnd"/>
    </w:p>
    <w:p w:rsidR="00EF0EE5" w:rsidRDefault="00EF0EE5" w:rsidP="00EF0EE5">
      <w:pPr>
        <w:pStyle w:val="a6"/>
        <w:rPr>
          <w:szCs w:val="26"/>
        </w:rPr>
      </w:pPr>
      <w:r>
        <w:rPr>
          <w:szCs w:val="26"/>
        </w:rPr>
        <w:t xml:space="preserve">1.2. Поощрение муниципального служащего (работника) – публичное признание трудовых заслуг, оказание почета в форме установленных законодательством Российской Федерации, законодательством Удмуртской Республики и нормативными правовыми актами органов местного самоуправления муниципального образования </w:t>
      </w:r>
      <w:r w:rsidR="0085352F">
        <w:rPr>
          <w:szCs w:val="26"/>
        </w:rPr>
        <w:t>«Киясовское»</w:t>
      </w:r>
      <w:r>
        <w:rPr>
          <w:szCs w:val="26"/>
        </w:rPr>
        <w:t xml:space="preserve"> мер поощрения, льгот и преимуществ.</w:t>
      </w:r>
    </w:p>
    <w:p w:rsidR="00EF0EE5" w:rsidRDefault="00EF0EE5" w:rsidP="00EF0EE5">
      <w:pPr>
        <w:pStyle w:val="a6"/>
        <w:rPr>
          <w:szCs w:val="26"/>
        </w:rPr>
      </w:pPr>
      <w:r>
        <w:rPr>
          <w:szCs w:val="26"/>
        </w:rPr>
        <w:t>1.3.</w:t>
      </w:r>
      <w:r w:rsidRPr="00FE5EE3">
        <w:rPr>
          <w:szCs w:val="26"/>
        </w:rPr>
        <w:t xml:space="preserve"> </w:t>
      </w:r>
      <w:r>
        <w:rPr>
          <w:szCs w:val="26"/>
        </w:rPr>
        <w:t>Муниципальные служащие (работники), имеющие не снятые дисциплинарные взыскания, к поощрению не представляются.</w:t>
      </w:r>
    </w:p>
    <w:p w:rsidR="00EF0EE5" w:rsidRDefault="00EF0EE5" w:rsidP="00EF0EE5">
      <w:pPr>
        <w:pStyle w:val="a6"/>
        <w:rPr>
          <w:szCs w:val="26"/>
        </w:rPr>
      </w:pPr>
    </w:p>
    <w:p w:rsidR="00EF0EE5" w:rsidRPr="00973673" w:rsidRDefault="00EF0EE5" w:rsidP="00EF0EE5">
      <w:pPr>
        <w:pStyle w:val="a6"/>
        <w:jc w:val="center"/>
        <w:rPr>
          <w:b/>
          <w:szCs w:val="26"/>
        </w:rPr>
      </w:pPr>
      <w:r w:rsidRPr="00973673">
        <w:rPr>
          <w:b/>
          <w:szCs w:val="26"/>
        </w:rPr>
        <w:t xml:space="preserve">2. Основания для поощрения </w:t>
      </w:r>
    </w:p>
    <w:p w:rsidR="00EF0EE5" w:rsidRDefault="00EF0EE5" w:rsidP="00EF0EE5">
      <w:pPr>
        <w:pStyle w:val="a6"/>
        <w:jc w:val="center"/>
        <w:rPr>
          <w:szCs w:val="26"/>
        </w:rPr>
      </w:pPr>
    </w:p>
    <w:p w:rsidR="00EF0EE5" w:rsidRDefault="00EF0EE5" w:rsidP="00EF0EE5">
      <w:pPr>
        <w:pStyle w:val="a6"/>
        <w:rPr>
          <w:szCs w:val="26"/>
        </w:rPr>
      </w:pPr>
      <w:r>
        <w:rPr>
          <w:szCs w:val="26"/>
        </w:rPr>
        <w:t>2.1. Основаниями для поощрения муниципальных служащих (работников) являются:</w:t>
      </w:r>
    </w:p>
    <w:p w:rsidR="00EF0EE5" w:rsidRDefault="00EF0EE5" w:rsidP="00EF0EE5">
      <w:pPr>
        <w:pStyle w:val="a6"/>
        <w:rPr>
          <w:szCs w:val="26"/>
        </w:rPr>
      </w:pPr>
      <w:r>
        <w:rPr>
          <w:szCs w:val="26"/>
        </w:rPr>
        <w:t>- образцовое выполнение должностных обязанностей;</w:t>
      </w:r>
    </w:p>
    <w:p w:rsidR="00EF0EE5" w:rsidRDefault="00EF0EE5" w:rsidP="00EF0EE5">
      <w:pPr>
        <w:pStyle w:val="a6"/>
        <w:rPr>
          <w:szCs w:val="26"/>
        </w:rPr>
      </w:pPr>
      <w:r>
        <w:rPr>
          <w:szCs w:val="26"/>
        </w:rPr>
        <w:t>- продолжительная и безупречная служба (работа);</w:t>
      </w:r>
    </w:p>
    <w:p w:rsidR="00EF0EE5" w:rsidRDefault="00EF0EE5" w:rsidP="00EF0EE5">
      <w:pPr>
        <w:pStyle w:val="a6"/>
        <w:rPr>
          <w:szCs w:val="26"/>
        </w:rPr>
      </w:pPr>
      <w:r>
        <w:rPr>
          <w:szCs w:val="26"/>
        </w:rPr>
        <w:t>- выполнение заданий особой важности и сложности;</w:t>
      </w:r>
    </w:p>
    <w:p w:rsidR="00EF0EE5" w:rsidRDefault="00EF0EE5" w:rsidP="00EF0EE5">
      <w:pPr>
        <w:pStyle w:val="a6"/>
        <w:rPr>
          <w:szCs w:val="26"/>
        </w:rPr>
      </w:pPr>
      <w:r>
        <w:rPr>
          <w:szCs w:val="26"/>
        </w:rPr>
        <w:t>- другие достижения по службе (работе).</w:t>
      </w:r>
    </w:p>
    <w:p w:rsidR="00EF0EE5" w:rsidRDefault="00EF0EE5" w:rsidP="00EF0EE5">
      <w:pPr>
        <w:pStyle w:val="a6"/>
        <w:rPr>
          <w:szCs w:val="26"/>
        </w:rPr>
      </w:pPr>
      <w:r>
        <w:rPr>
          <w:szCs w:val="26"/>
        </w:rPr>
        <w:t>2.2. Образцовое выполнение должностных обязанностей муниципальным служащим (работником)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самоуправления.</w:t>
      </w:r>
    </w:p>
    <w:p w:rsidR="00EF0EE5" w:rsidRDefault="00EF0EE5" w:rsidP="00EF0EE5">
      <w:pPr>
        <w:pStyle w:val="a6"/>
        <w:rPr>
          <w:szCs w:val="26"/>
        </w:rPr>
      </w:pPr>
      <w:r>
        <w:rPr>
          <w:szCs w:val="26"/>
        </w:rPr>
        <w:t>2.3. Продолжительная и безупречная служба (работа) определяется наличием стажа муниципальной службы (работы) не менее 10 лет, добросовестным выполнением должностных обязанностей, отсутствием дисциплинарных взысканий на дату оформления поощрения.</w:t>
      </w:r>
    </w:p>
    <w:p w:rsidR="00EF0EE5" w:rsidRDefault="00EF0EE5" w:rsidP="00EF0EE5">
      <w:pPr>
        <w:pStyle w:val="a6"/>
        <w:rPr>
          <w:szCs w:val="26"/>
        </w:rPr>
      </w:pPr>
      <w:r>
        <w:rPr>
          <w:szCs w:val="26"/>
        </w:rPr>
        <w:t>2.4. Важность и сложность задания в каждом конкретном случае определяется руководителем.</w:t>
      </w:r>
    </w:p>
    <w:p w:rsidR="0085352F" w:rsidRDefault="0085352F" w:rsidP="00EF0EE5">
      <w:pPr>
        <w:pStyle w:val="a6"/>
        <w:jc w:val="center"/>
        <w:rPr>
          <w:b/>
          <w:szCs w:val="26"/>
        </w:rPr>
      </w:pPr>
    </w:p>
    <w:p w:rsidR="0085352F" w:rsidRDefault="0085352F" w:rsidP="00EF0EE5">
      <w:pPr>
        <w:pStyle w:val="a6"/>
        <w:jc w:val="center"/>
        <w:rPr>
          <w:b/>
          <w:szCs w:val="26"/>
        </w:rPr>
      </w:pPr>
    </w:p>
    <w:p w:rsidR="0085352F" w:rsidRDefault="0085352F" w:rsidP="00EF0EE5">
      <w:pPr>
        <w:pStyle w:val="a6"/>
        <w:jc w:val="center"/>
        <w:rPr>
          <w:b/>
          <w:szCs w:val="26"/>
        </w:rPr>
      </w:pPr>
    </w:p>
    <w:p w:rsidR="00EF0EE5" w:rsidRPr="00973673" w:rsidRDefault="00EF0EE5" w:rsidP="00EF0EE5">
      <w:pPr>
        <w:pStyle w:val="a6"/>
        <w:jc w:val="center"/>
        <w:rPr>
          <w:b/>
          <w:szCs w:val="26"/>
        </w:rPr>
      </w:pPr>
      <w:r w:rsidRPr="00973673">
        <w:rPr>
          <w:b/>
          <w:szCs w:val="26"/>
        </w:rPr>
        <w:lastRenderedPageBreak/>
        <w:t>3. Виды поощрений</w:t>
      </w:r>
    </w:p>
    <w:p w:rsidR="00EF0EE5" w:rsidRDefault="00EF0EE5" w:rsidP="00EF0EE5">
      <w:pPr>
        <w:pStyle w:val="a6"/>
        <w:jc w:val="center"/>
        <w:rPr>
          <w:szCs w:val="26"/>
        </w:rPr>
      </w:pPr>
    </w:p>
    <w:p w:rsidR="00EF0EE5" w:rsidRDefault="00EF0EE5" w:rsidP="00EF0EE5">
      <w:pPr>
        <w:spacing w:line="276" w:lineRule="auto"/>
        <w:ind w:firstLine="567"/>
        <w:jc w:val="both"/>
        <w:rPr>
          <w:sz w:val="26"/>
        </w:rPr>
      </w:pPr>
      <w:r>
        <w:rPr>
          <w:sz w:val="26"/>
        </w:rPr>
        <w:t>3.1. К муниципальному служащему (работнику) применяются следующие виды поощрения:</w:t>
      </w:r>
    </w:p>
    <w:p w:rsidR="00EF0EE5" w:rsidRDefault="00EF0EE5" w:rsidP="00EF0EE5">
      <w:pPr>
        <w:spacing w:line="276" w:lineRule="auto"/>
        <w:ind w:firstLine="567"/>
        <w:jc w:val="both"/>
        <w:rPr>
          <w:sz w:val="26"/>
        </w:rPr>
      </w:pPr>
      <w:r>
        <w:rPr>
          <w:sz w:val="26"/>
        </w:rPr>
        <w:t>- награждение благодарностью Главы муниципального образования «Киясовский район» в соответствии с Положением о благодарности Главы муниципального образования «Киясовский район», утвержденным постановлением Главы муниципального образования «Киясовский район» от 19 ноября 2010 года № 42, с выплатой единовременного поощрения в размере 500 рублей;</w:t>
      </w:r>
    </w:p>
    <w:p w:rsidR="00EF0EE5" w:rsidRDefault="00EF0EE5" w:rsidP="00EF0EE5">
      <w:pPr>
        <w:spacing w:line="276" w:lineRule="auto"/>
        <w:ind w:firstLine="567"/>
        <w:jc w:val="both"/>
        <w:rPr>
          <w:sz w:val="26"/>
        </w:rPr>
      </w:pPr>
      <w:r>
        <w:rPr>
          <w:sz w:val="26"/>
        </w:rPr>
        <w:t>- награждение Почетной грамотой Администрации муниципального образования «Киясовский район», Почетной грамотой Совета депутатов муниципального образования «Киясовский район» с выплатой единовременного поощрения в размере 500 рублей;</w:t>
      </w:r>
    </w:p>
    <w:p w:rsidR="00EF0EE5" w:rsidRDefault="00EF0EE5" w:rsidP="00EF0EE5">
      <w:pPr>
        <w:spacing w:line="276" w:lineRule="auto"/>
        <w:ind w:firstLine="567"/>
        <w:jc w:val="both"/>
        <w:rPr>
          <w:sz w:val="26"/>
        </w:rPr>
      </w:pPr>
      <w:r>
        <w:rPr>
          <w:sz w:val="26"/>
        </w:rPr>
        <w:t>- занесение на Доску Почета муниципального образования «Киясовский район» в соответствии с Положением о Доске Почета муниципального образования «Киясовский район», утвержденным решением Киясовского районного Совета депутатов от 04.06.2003 № 77;</w:t>
      </w:r>
    </w:p>
    <w:p w:rsidR="00EF0EE5" w:rsidRDefault="00EF0EE5" w:rsidP="00EF0EE5">
      <w:pPr>
        <w:spacing w:line="276" w:lineRule="auto"/>
        <w:ind w:firstLine="567"/>
        <w:jc w:val="both"/>
        <w:rPr>
          <w:sz w:val="26"/>
        </w:rPr>
      </w:pPr>
      <w:r>
        <w:rPr>
          <w:sz w:val="26"/>
        </w:rPr>
        <w:t>- присвоение звания «Почетный гражданин Киясовского района» в соответствии с Положением о присвоении звания «Почетный гражданин Киясовского района», утвержденным решением Киясовского районного Совета депутатов от 22.06.2009       № 256;</w:t>
      </w:r>
    </w:p>
    <w:p w:rsidR="00EF0EE5" w:rsidRDefault="00EF0EE5" w:rsidP="00EF0EE5">
      <w:pPr>
        <w:spacing w:line="276" w:lineRule="auto"/>
        <w:ind w:firstLine="567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rStyle w:val="a9"/>
          <w:color w:val="000000"/>
        </w:rPr>
        <w:t>представление к награждению Благодарностью</w:t>
      </w:r>
      <w:r w:rsidRPr="00262264">
        <w:rPr>
          <w:sz w:val="26"/>
        </w:rPr>
        <w:t xml:space="preserve"> </w:t>
      </w:r>
      <w:r>
        <w:rPr>
          <w:sz w:val="26"/>
        </w:rPr>
        <w:t>органов государственной власти Удмуртской Республики (</w:t>
      </w:r>
      <w:r>
        <w:rPr>
          <w:rStyle w:val="a9"/>
          <w:color w:val="000000"/>
        </w:rPr>
        <w:t>в случае награждения –</w:t>
      </w:r>
      <w:r>
        <w:rPr>
          <w:sz w:val="26"/>
        </w:rPr>
        <w:t xml:space="preserve"> с выплатой единовременного поощрения в размере 600 рублей);</w:t>
      </w:r>
    </w:p>
    <w:p w:rsidR="00EF0EE5" w:rsidRDefault="00EF0EE5" w:rsidP="00EF0EE5">
      <w:pPr>
        <w:spacing w:line="276" w:lineRule="auto"/>
        <w:ind w:firstLine="567"/>
        <w:jc w:val="both"/>
        <w:rPr>
          <w:sz w:val="26"/>
        </w:rPr>
      </w:pPr>
      <w:r>
        <w:rPr>
          <w:sz w:val="26"/>
        </w:rPr>
        <w:t>- представление к наградам органов государственной власти Удмуртской Республики (</w:t>
      </w:r>
      <w:r>
        <w:rPr>
          <w:rStyle w:val="a9"/>
          <w:color w:val="000000"/>
        </w:rPr>
        <w:t>в случае награждения –</w:t>
      </w:r>
      <w:r>
        <w:rPr>
          <w:sz w:val="26"/>
        </w:rPr>
        <w:t xml:space="preserve"> с выплатой единовременного поощрения в размере 700 рублей);</w:t>
      </w:r>
    </w:p>
    <w:p w:rsidR="00EF0EE5" w:rsidRDefault="00EF0EE5" w:rsidP="00EF0EE5">
      <w:pPr>
        <w:spacing w:line="276" w:lineRule="auto"/>
        <w:ind w:firstLine="567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rStyle w:val="a9"/>
          <w:color w:val="000000"/>
        </w:rPr>
        <w:t>представление к награждению Благодарностью</w:t>
      </w:r>
      <w:r w:rsidRPr="00262264">
        <w:rPr>
          <w:sz w:val="26"/>
        </w:rPr>
        <w:t xml:space="preserve"> </w:t>
      </w:r>
      <w:r>
        <w:rPr>
          <w:sz w:val="26"/>
        </w:rPr>
        <w:t>Председателя Государственного Совета Удмуртской Республики (</w:t>
      </w:r>
      <w:r>
        <w:rPr>
          <w:rStyle w:val="a9"/>
          <w:color w:val="000000"/>
        </w:rPr>
        <w:t>в случае награждения –</w:t>
      </w:r>
      <w:r>
        <w:rPr>
          <w:sz w:val="26"/>
        </w:rPr>
        <w:t xml:space="preserve"> с выплатой единовременного поощрения в размере 750 рублей);</w:t>
      </w:r>
    </w:p>
    <w:p w:rsidR="00EF0EE5" w:rsidRDefault="00EF0EE5" w:rsidP="00EF0EE5">
      <w:pPr>
        <w:spacing w:line="276" w:lineRule="auto"/>
        <w:ind w:firstLine="567"/>
        <w:jc w:val="both"/>
        <w:rPr>
          <w:rStyle w:val="a9"/>
          <w:color w:val="000000"/>
        </w:rPr>
      </w:pPr>
      <w:r>
        <w:rPr>
          <w:rStyle w:val="a9"/>
          <w:color w:val="000000"/>
        </w:rPr>
        <w:t>- представление к награждению Благодарностью Главы Удмуртской Республики (в случае награждения – с выплатой единовременного поощрения в размере 800 рублей);</w:t>
      </w:r>
    </w:p>
    <w:p w:rsidR="00EF0EE5" w:rsidRDefault="00EF0EE5" w:rsidP="00EF0EE5">
      <w:pPr>
        <w:spacing w:line="276" w:lineRule="auto"/>
        <w:ind w:firstLine="567"/>
        <w:jc w:val="both"/>
        <w:rPr>
          <w:rStyle w:val="a9"/>
          <w:color w:val="000000"/>
        </w:rPr>
      </w:pPr>
      <w:r>
        <w:rPr>
          <w:rStyle w:val="a9"/>
          <w:color w:val="000000"/>
        </w:rPr>
        <w:t>- представление к наградам государственных органов власти Удмуртской Республики (в случае награждения – с выплатой единовременного поощрения в размере 1000 рублей);</w:t>
      </w:r>
    </w:p>
    <w:p w:rsidR="00EF0EE5" w:rsidRDefault="00EF0EE5" w:rsidP="00EF0EE5">
      <w:pPr>
        <w:spacing w:line="276" w:lineRule="auto"/>
        <w:ind w:firstLine="567"/>
        <w:jc w:val="both"/>
        <w:rPr>
          <w:rStyle w:val="a9"/>
          <w:color w:val="000000"/>
        </w:rPr>
      </w:pPr>
      <w:r>
        <w:rPr>
          <w:rStyle w:val="a9"/>
          <w:color w:val="000000"/>
        </w:rPr>
        <w:t>- представление к присвоению почетных званий Удмуртской Республики (в случае награждения – с выплатой единовременного поощрения в размере 1500 рублей);</w:t>
      </w:r>
    </w:p>
    <w:p w:rsidR="00EF0EE5" w:rsidRDefault="00EF0EE5" w:rsidP="00EF0EE5">
      <w:pPr>
        <w:spacing w:line="276" w:lineRule="auto"/>
        <w:ind w:firstLine="567"/>
        <w:jc w:val="both"/>
        <w:rPr>
          <w:sz w:val="26"/>
        </w:rPr>
      </w:pPr>
      <w:r>
        <w:rPr>
          <w:rStyle w:val="a9"/>
          <w:color w:val="000000"/>
        </w:rPr>
        <w:t>- представление к награждению Благодарностью</w:t>
      </w:r>
      <w:r w:rsidRPr="00262264">
        <w:rPr>
          <w:sz w:val="26"/>
        </w:rPr>
        <w:t xml:space="preserve"> </w:t>
      </w:r>
      <w:r>
        <w:rPr>
          <w:sz w:val="26"/>
        </w:rPr>
        <w:t xml:space="preserve">органов государственной власти </w:t>
      </w:r>
      <w:r>
        <w:rPr>
          <w:rStyle w:val="a9"/>
          <w:color w:val="000000"/>
        </w:rPr>
        <w:t>Российской Федерации</w:t>
      </w:r>
      <w:r>
        <w:rPr>
          <w:sz w:val="26"/>
        </w:rPr>
        <w:t xml:space="preserve"> (</w:t>
      </w:r>
      <w:r>
        <w:rPr>
          <w:rStyle w:val="a9"/>
          <w:color w:val="000000"/>
        </w:rPr>
        <w:t>в случае награждения –</w:t>
      </w:r>
      <w:r>
        <w:rPr>
          <w:sz w:val="26"/>
        </w:rPr>
        <w:t xml:space="preserve"> с выплатой единовременного поощрения в размере 1200 рублей);</w:t>
      </w:r>
    </w:p>
    <w:p w:rsidR="00EF0EE5" w:rsidRDefault="00EF0EE5" w:rsidP="00EF0EE5">
      <w:pPr>
        <w:spacing w:line="276" w:lineRule="auto"/>
        <w:ind w:firstLine="567"/>
        <w:jc w:val="both"/>
        <w:rPr>
          <w:rStyle w:val="a9"/>
          <w:color w:val="000000"/>
        </w:rPr>
      </w:pPr>
      <w:r>
        <w:rPr>
          <w:rStyle w:val="a9"/>
          <w:color w:val="000000"/>
        </w:rPr>
        <w:lastRenderedPageBreak/>
        <w:t>- представление к наградам государственных органов власти Российской Федерации (в случае награждения – с выплатой единовременного поощрения в размере 1500 рублей);</w:t>
      </w:r>
    </w:p>
    <w:p w:rsidR="00EF0EE5" w:rsidRDefault="00EF0EE5" w:rsidP="00EF0EE5">
      <w:pPr>
        <w:spacing w:line="276" w:lineRule="auto"/>
        <w:ind w:firstLine="567"/>
        <w:jc w:val="both"/>
        <w:rPr>
          <w:rStyle w:val="a9"/>
          <w:color w:val="000000"/>
        </w:rPr>
      </w:pPr>
      <w:r>
        <w:rPr>
          <w:rStyle w:val="a9"/>
          <w:color w:val="000000"/>
        </w:rPr>
        <w:t>- представление к Почетной грамоте Удмуртской Республики (в случае награждения – с выплатой единовременного поощрения в размере 2000 рублей);</w:t>
      </w:r>
    </w:p>
    <w:p w:rsidR="00EF0EE5" w:rsidRDefault="00EF0EE5" w:rsidP="00EF0EE5">
      <w:pPr>
        <w:spacing w:line="276" w:lineRule="auto"/>
        <w:ind w:firstLine="567"/>
        <w:jc w:val="both"/>
        <w:rPr>
          <w:rStyle w:val="a9"/>
          <w:color w:val="000000"/>
        </w:rPr>
      </w:pPr>
      <w:r>
        <w:rPr>
          <w:rStyle w:val="a9"/>
          <w:color w:val="000000"/>
        </w:rPr>
        <w:t>- представление к государственным наградам Российской Федерации (в случае награждения – с выплатой единовременного поощрения в размере 3000 рублей);</w:t>
      </w:r>
    </w:p>
    <w:p w:rsidR="00EF0EE5" w:rsidRDefault="00EF0EE5" w:rsidP="00EF0EE5">
      <w:pPr>
        <w:spacing w:line="276" w:lineRule="auto"/>
        <w:ind w:firstLine="567"/>
        <w:jc w:val="both"/>
        <w:rPr>
          <w:rStyle w:val="a9"/>
          <w:color w:val="000000"/>
        </w:rPr>
      </w:pPr>
      <w:r>
        <w:rPr>
          <w:rStyle w:val="a9"/>
          <w:color w:val="000000"/>
        </w:rPr>
        <w:t xml:space="preserve">- выплата единовременного поощрения </w:t>
      </w:r>
      <w:proofErr w:type="gramStart"/>
      <w:r>
        <w:rPr>
          <w:rStyle w:val="a9"/>
          <w:color w:val="000000"/>
        </w:rPr>
        <w:t>в связи с выходом на пенсию за выслугу лет в размере</w:t>
      </w:r>
      <w:proofErr w:type="gramEnd"/>
      <w:r>
        <w:rPr>
          <w:rStyle w:val="a9"/>
          <w:color w:val="000000"/>
        </w:rPr>
        <w:t xml:space="preserve"> должностного оклада за каждые три года службы в органах местного самоуправления в муниципальном образовании «Киясовский район», но не более четырех должностных окладов.</w:t>
      </w:r>
    </w:p>
    <w:p w:rsidR="00EF0EE5" w:rsidRDefault="00EF0EE5" w:rsidP="00EF0EE5">
      <w:pPr>
        <w:pStyle w:val="a6"/>
        <w:jc w:val="center"/>
        <w:rPr>
          <w:b/>
          <w:szCs w:val="26"/>
        </w:rPr>
      </w:pPr>
    </w:p>
    <w:p w:rsidR="00EF0EE5" w:rsidRPr="00973673" w:rsidRDefault="00EF0EE5" w:rsidP="00EF0EE5">
      <w:pPr>
        <w:pStyle w:val="a6"/>
        <w:jc w:val="center"/>
        <w:rPr>
          <w:b/>
          <w:szCs w:val="26"/>
        </w:rPr>
      </w:pPr>
      <w:r w:rsidRPr="00973673">
        <w:rPr>
          <w:b/>
          <w:szCs w:val="26"/>
        </w:rPr>
        <w:t>4. Порядок применения поощрения</w:t>
      </w:r>
    </w:p>
    <w:p w:rsidR="00EF0EE5" w:rsidRDefault="00EF0EE5" w:rsidP="00EF0EE5">
      <w:pPr>
        <w:pStyle w:val="a6"/>
        <w:jc w:val="center"/>
        <w:rPr>
          <w:szCs w:val="26"/>
        </w:rPr>
      </w:pPr>
    </w:p>
    <w:p w:rsidR="00EF0EE5" w:rsidRDefault="00EF0EE5" w:rsidP="00EF0EE5">
      <w:pPr>
        <w:pStyle w:val="a6"/>
        <w:rPr>
          <w:szCs w:val="26"/>
        </w:rPr>
      </w:pPr>
      <w:r>
        <w:rPr>
          <w:szCs w:val="26"/>
        </w:rPr>
        <w:t>4.1. Вопрос о поощрении муниципального служащего (работника) рассматривается Главой муниципального образования «Киясовск</w:t>
      </w:r>
      <w:r w:rsidR="00192D8E">
        <w:rPr>
          <w:szCs w:val="26"/>
        </w:rPr>
        <w:t>ое</w:t>
      </w:r>
      <w:r>
        <w:rPr>
          <w:szCs w:val="26"/>
        </w:rPr>
        <w:t>» по собственной инициативе, а также по ходатайству замест</w:t>
      </w:r>
      <w:r w:rsidR="00192D8E">
        <w:rPr>
          <w:szCs w:val="26"/>
        </w:rPr>
        <w:t>ителя главы Администрации МО «Киясо</w:t>
      </w:r>
      <w:r w:rsidR="00C22311">
        <w:rPr>
          <w:szCs w:val="26"/>
        </w:rPr>
        <w:t>в</w:t>
      </w:r>
      <w:r w:rsidR="00192D8E">
        <w:rPr>
          <w:szCs w:val="26"/>
        </w:rPr>
        <w:t>ское».</w:t>
      </w:r>
    </w:p>
    <w:p w:rsidR="00EF0EE5" w:rsidRDefault="00EF0EE5" w:rsidP="00EF0EE5">
      <w:pPr>
        <w:pStyle w:val="a6"/>
        <w:rPr>
          <w:szCs w:val="26"/>
        </w:rPr>
      </w:pPr>
      <w:r>
        <w:rPr>
          <w:szCs w:val="26"/>
        </w:rPr>
        <w:t xml:space="preserve">В ходатайстве о поощрении должны быть </w:t>
      </w:r>
      <w:proofErr w:type="spellStart"/>
      <w:r>
        <w:rPr>
          <w:szCs w:val="26"/>
        </w:rPr>
        <w:t>указанны</w:t>
      </w:r>
      <w:proofErr w:type="spellEnd"/>
      <w:r>
        <w:rPr>
          <w:szCs w:val="26"/>
        </w:rPr>
        <w:t xml:space="preserve"> конкретные заслуги муниципального служащего (работника).</w:t>
      </w:r>
    </w:p>
    <w:p w:rsidR="00EF0EE5" w:rsidRDefault="00EF0EE5" w:rsidP="00EF0EE5">
      <w:pPr>
        <w:pStyle w:val="a6"/>
        <w:rPr>
          <w:szCs w:val="26"/>
        </w:rPr>
      </w:pPr>
      <w:r>
        <w:rPr>
          <w:szCs w:val="26"/>
        </w:rPr>
        <w:t>Ходатайство подписывается руководителем, ходатайствующим о поощрении.</w:t>
      </w:r>
    </w:p>
    <w:p w:rsidR="00EF0EE5" w:rsidRDefault="00EF0EE5" w:rsidP="00EF0EE5">
      <w:pPr>
        <w:pStyle w:val="a6"/>
        <w:rPr>
          <w:szCs w:val="26"/>
        </w:rPr>
      </w:pPr>
      <w:r>
        <w:rPr>
          <w:szCs w:val="26"/>
        </w:rPr>
        <w:t xml:space="preserve">4.2. Поощрение муниципального служащего (работника) оформляется изданием соответствующего распоряжения (постановления) органа местного самоуправления муниципального образования </w:t>
      </w:r>
      <w:r w:rsidR="00C22311">
        <w:rPr>
          <w:szCs w:val="26"/>
        </w:rPr>
        <w:t>«</w:t>
      </w:r>
      <w:r>
        <w:rPr>
          <w:szCs w:val="26"/>
        </w:rPr>
        <w:t>Киясовск</w:t>
      </w:r>
      <w:r w:rsidR="00C22311">
        <w:rPr>
          <w:szCs w:val="26"/>
        </w:rPr>
        <w:t>ое»</w:t>
      </w:r>
      <w:r>
        <w:rPr>
          <w:szCs w:val="26"/>
        </w:rPr>
        <w:t>, которое доводится до сведения трудового коллектива и заносится в личное дело и трудовую книжку муниципального служащего (работника).</w:t>
      </w:r>
    </w:p>
    <w:p w:rsidR="00EF0EE5" w:rsidRDefault="00EF0EE5" w:rsidP="00EF0EE5">
      <w:pPr>
        <w:pStyle w:val="a6"/>
        <w:rPr>
          <w:szCs w:val="26"/>
        </w:rPr>
      </w:pPr>
      <w:r>
        <w:rPr>
          <w:szCs w:val="26"/>
        </w:rPr>
        <w:t>В тексте распоряжения (постановления) четко указывается, за какие конкретные успехи в труде поощряется муниципальный служащий (работник), и указывается конкретный вид поощрения.</w:t>
      </w:r>
    </w:p>
    <w:p w:rsidR="00EF0EE5" w:rsidRDefault="00EF0EE5" w:rsidP="00EF0EE5">
      <w:pPr>
        <w:pStyle w:val="a6"/>
        <w:rPr>
          <w:szCs w:val="26"/>
        </w:rPr>
      </w:pPr>
      <w:r>
        <w:rPr>
          <w:szCs w:val="26"/>
        </w:rPr>
        <w:t>4.3. Выплата единовременного поощрения производится в пределах установленного фонда оплаты труда.</w:t>
      </w:r>
    </w:p>
    <w:p w:rsidR="00EF0EE5" w:rsidRDefault="00EF0EE5" w:rsidP="00EF0EE5">
      <w:pPr>
        <w:pStyle w:val="a6"/>
        <w:rPr>
          <w:szCs w:val="26"/>
        </w:rPr>
      </w:pPr>
      <w:r>
        <w:rPr>
          <w:szCs w:val="26"/>
        </w:rPr>
        <w:t>4.4. Представление к наградам государственных органов Удмуртской Республики, государственных органов Российской Федерации, к государственным наградам Удмуртской Республики и государственным наградам Российской Федерации оформляется в соответствии с порядком, установленным законодательством Удмуртской Республики и законодательством Российской Федерации</w:t>
      </w:r>
    </w:p>
    <w:p w:rsidR="00EF0EE5" w:rsidRDefault="00EF0EE5" w:rsidP="00EF0EE5">
      <w:pPr>
        <w:pStyle w:val="a6"/>
        <w:ind w:firstLine="0"/>
        <w:rPr>
          <w:szCs w:val="26"/>
        </w:rPr>
      </w:pPr>
    </w:p>
    <w:p w:rsidR="00EF0EE5" w:rsidRPr="00175ABD" w:rsidRDefault="00EF0EE5" w:rsidP="00EF0EE5">
      <w:pPr>
        <w:pStyle w:val="a6"/>
        <w:jc w:val="center"/>
        <w:rPr>
          <w:szCs w:val="26"/>
        </w:rPr>
      </w:pPr>
      <w:r>
        <w:rPr>
          <w:szCs w:val="26"/>
        </w:rPr>
        <w:t>______________________</w:t>
      </w:r>
    </w:p>
    <w:sectPr w:rsidR="00EF0EE5" w:rsidRPr="00175ABD" w:rsidSect="007A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F2"/>
    <w:rsid w:val="000B60F2"/>
    <w:rsid w:val="00192D8E"/>
    <w:rsid w:val="001E65C6"/>
    <w:rsid w:val="00310AF3"/>
    <w:rsid w:val="003163E4"/>
    <w:rsid w:val="00364514"/>
    <w:rsid w:val="0050068D"/>
    <w:rsid w:val="00673ED5"/>
    <w:rsid w:val="007A2B54"/>
    <w:rsid w:val="007B13AE"/>
    <w:rsid w:val="0085352F"/>
    <w:rsid w:val="008918F6"/>
    <w:rsid w:val="008A0ABE"/>
    <w:rsid w:val="008D414D"/>
    <w:rsid w:val="008F1695"/>
    <w:rsid w:val="00A1191D"/>
    <w:rsid w:val="00AC148D"/>
    <w:rsid w:val="00AF4E03"/>
    <w:rsid w:val="00B468CA"/>
    <w:rsid w:val="00C22311"/>
    <w:rsid w:val="00D84119"/>
    <w:rsid w:val="00EE28AE"/>
    <w:rsid w:val="00EF0EE5"/>
    <w:rsid w:val="00F0358E"/>
    <w:rsid w:val="00F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B60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B13AE"/>
  </w:style>
  <w:style w:type="paragraph" w:styleId="a3">
    <w:name w:val="Balloon Text"/>
    <w:basedOn w:val="a"/>
    <w:link w:val="a4"/>
    <w:uiPriority w:val="99"/>
    <w:semiHidden/>
    <w:unhideWhenUsed/>
    <w:rsid w:val="00310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A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4">
    <w:name w:val="Font Style54"/>
    <w:basedOn w:val="a0"/>
    <w:rsid w:val="00F0358E"/>
    <w:rPr>
      <w:rFonts w:ascii="Candara" w:hAnsi="Candara" w:cs="Candara"/>
      <w:b/>
      <w:bCs/>
      <w:sz w:val="26"/>
      <w:szCs w:val="26"/>
    </w:rPr>
  </w:style>
  <w:style w:type="paragraph" w:customStyle="1" w:styleId="Style3">
    <w:name w:val="Style3"/>
    <w:basedOn w:val="a"/>
    <w:rsid w:val="00F0358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5">
    <w:name w:val="No Spacing"/>
    <w:uiPriority w:val="1"/>
    <w:qFormat/>
    <w:rsid w:val="00F0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F0EE5"/>
    <w:pPr>
      <w:ind w:firstLine="567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EF0E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EF0EE5"/>
    <w:pPr>
      <w:ind w:right="4677"/>
    </w:pPr>
    <w:rPr>
      <w:sz w:val="26"/>
    </w:rPr>
  </w:style>
  <w:style w:type="character" w:customStyle="1" w:styleId="a9">
    <w:name w:val="Основной текст Знак"/>
    <w:basedOn w:val="a0"/>
    <w:link w:val="a8"/>
    <w:rsid w:val="00EF0EE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B60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B13AE"/>
  </w:style>
  <w:style w:type="paragraph" w:styleId="a3">
    <w:name w:val="Balloon Text"/>
    <w:basedOn w:val="a"/>
    <w:link w:val="a4"/>
    <w:uiPriority w:val="99"/>
    <w:semiHidden/>
    <w:unhideWhenUsed/>
    <w:rsid w:val="00310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A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4">
    <w:name w:val="Font Style54"/>
    <w:basedOn w:val="a0"/>
    <w:rsid w:val="00F0358E"/>
    <w:rPr>
      <w:rFonts w:ascii="Candara" w:hAnsi="Candara" w:cs="Candara"/>
      <w:b/>
      <w:bCs/>
      <w:sz w:val="26"/>
      <w:szCs w:val="26"/>
    </w:rPr>
  </w:style>
  <w:style w:type="paragraph" w:customStyle="1" w:styleId="Style3">
    <w:name w:val="Style3"/>
    <w:basedOn w:val="a"/>
    <w:rsid w:val="00F0358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5">
    <w:name w:val="No Spacing"/>
    <w:uiPriority w:val="1"/>
    <w:qFormat/>
    <w:rsid w:val="00F0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F0EE5"/>
    <w:pPr>
      <w:ind w:firstLine="567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EF0E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EF0EE5"/>
    <w:pPr>
      <w:ind w:right="4677"/>
    </w:pPr>
    <w:rPr>
      <w:sz w:val="26"/>
    </w:rPr>
  </w:style>
  <w:style w:type="character" w:customStyle="1" w:styleId="a9">
    <w:name w:val="Основной текст Знак"/>
    <w:basedOn w:val="a0"/>
    <w:link w:val="a8"/>
    <w:rsid w:val="00EF0EE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E7DCB-3E01-4275-AAD5-5945B8EC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Санникова</cp:lastModifiedBy>
  <cp:revision>5</cp:revision>
  <cp:lastPrinted>2018-02-13T04:31:00Z</cp:lastPrinted>
  <dcterms:created xsi:type="dcterms:W3CDTF">2018-03-16T07:08:00Z</dcterms:created>
  <dcterms:modified xsi:type="dcterms:W3CDTF">2018-03-19T11:03:00Z</dcterms:modified>
</cp:coreProperties>
</file>