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82A1D">
        <w:rPr>
          <w:bCs/>
          <w:sz w:val="28"/>
          <w:szCs w:val="28"/>
        </w:rPr>
        <w:t>АДМИНИСТРАЦИЯ МУНИЦИПАЛЬНОГО ОБРАЗОВАНИЯ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82A1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ПОДГОРНОВСКОЕ</w:t>
      </w:r>
      <w:r w:rsidRPr="00182A1D">
        <w:rPr>
          <w:bCs/>
          <w:sz w:val="28"/>
          <w:szCs w:val="28"/>
        </w:rPr>
        <w:t>»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1612F" w:rsidRDefault="0031612F" w:rsidP="003161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A1D">
        <w:rPr>
          <w:b/>
          <w:bCs/>
          <w:sz w:val="28"/>
          <w:szCs w:val="28"/>
        </w:rPr>
        <w:t>П О С Т А Н О В Л Е Н И Е</w:t>
      </w:r>
    </w:p>
    <w:p w:rsidR="0031612F" w:rsidRDefault="0031612F" w:rsidP="003161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612F" w:rsidRDefault="0031612F" w:rsidP="00316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2A1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30</w:t>
      </w:r>
      <w:r w:rsidRPr="00182A1D">
        <w:rPr>
          <w:bCs/>
          <w:sz w:val="28"/>
          <w:szCs w:val="28"/>
        </w:rPr>
        <w:t xml:space="preserve">  декабря 2014 года</w:t>
      </w:r>
      <w:r>
        <w:rPr>
          <w:bCs/>
          <w:sz w:val="28"/>
          <w:szCs w:val="28"/>
        </w:rPr>
        <w:t xml:space="preserve">                                                                        № 34</w:t>
      </w:r>
    </w:p>
    <w:p w:rsidR="0031612F" w:rsidRDefault="0031612F" w:rsidP="0031612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1612F" w:rsidRDefault="0031612F" w:rsidP="003161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A1D">
        <w:rPr>
          <w:b/>
          <w:bCs/>
          <w:sz w:val="28"/>
          <w:szCs w:val="28"/>
        </w:rPr>
        <w:t xml:space="preserve">Об утверждении порядка оценки эффективности 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82A1D">
        <w:rPr>
          <w:b/>
          <w:bCs/>
          <w:sz w:val="28"/>
          <w:szCs w:val="28"/>
        </w:rPr>
        <w:t>налоговых льгот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9515B2">
        <w:t xml:space="preserve">В соответствии Законом Удмуртской Республики </w:t>
      </w:r>
      <w:r>
        <w:t xml:space="preserve">от 17 июля 2008 года №32-РЗ </w:t>
      </w:r>
      <w:r w:rsidRPr="009515B2">
        <w:t xml:space="preserve">"Об условиях установления налоговых льгот, отмены установленных налоговых льгот", руководствуясь </w:t>
      </w:r>
      <w:r>
        <w:t>статьей 34 Устава</w:t>
      </w:r>
      <w:r w:rsidRPr="009515B2">
        <w:t xml:space="preserve"> </w:t>
      </w:r>
      <w:r>
        <w:t xml:space="preserve">муниципального образования «Подгорновское»  </w:t>
      </w: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t>П О С Т А Н О В Л Я Ю: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1. Утвердить прилагаемый </w:t>
      </w:r>
      <w:hyperlink w:anchor="Par32" w:history="1">
        <w:r w:rsidRPr="00182A1D">
          <w:t>Порядок</w:t>
        </w:r>
      </w:hyperlink>
      <w:r w:rsidRPr="00182A1D">
        <w:t xml:space="preserve"> </w:t>
      </w:r>
      <w:r w:rsidRPr="00CD5704">
        <w:t>оценки эффективности налоговых льгот.</w:t>
      </w: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D5704">
        <w:t>2.</w:t>
      </w:r>
      <w:r w:rsidRPr="00CD5704">
        <w:rPr>
          <w:rFonts w:ascii="Calibri" w:hAnsi="Calibri" w:cs="Calibri"/>
        </w:rPr>
        <w:t xml:space="preserve"> </w:t>
      </w:r>
      <w:r w:rsidRPr="00CD5704">
        <w:t xml:space="preserve">Контроль за исполнением постановления </w:t>
      </w:r>
      <w:r>
        <w:t>оставляю за собой.</w:t>
      </w: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jc w:val="both"/>
      </w:pPr>
      <w:r>
        <w:t xml:space="preserve">Глава муниципального 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both"/>
      </w:pPr>
      <w:r>
        <w:t xml:space="preserve">образования «Подгорновское»                               И.М. Сибиряков                                                                 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182A1D">
        <w:lastRenderedPageBreak/>
        <w:t>Утвержден</w:t>
      </w:r>
    </w:p>
    <w:p w:rsidR="0031612F" w:rsidRDefault="0031612F" w:rsidP="0031612F">
      <w:pPr>
        <w:widowControl w:val="0"/>
        <w:autoSpaceDE w:val="0"/>
        <w:autoSpaceDN w:val="0"/>
        <w:adjustRightInd w:val="0"/>
        <w:jc w:val="right"/>
      </w:pPr>
      <w:r w:rsidRPr="00182A1D">
        <w:t>Постановлением</w:t>
      </w:r>
      <w:r>
        <w:t xml:space="preserve"> Администрации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right"/>
      </w:pPr>
      <w:r>
        <w:t>МО   «Подгорновское»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right"/>
      </w:pPr>
      <w:r w:rsidRPr="00182A1D">
        <w:t xml:space="preserve">от </w:t>
      </w:r>
      <w:r>
        <w:t xml:space="preserve">30декабря </w:t>
      </w:r>
      <w:r w:rsidRPr="00182A1D">
        <w:t xml:space="preserve"> 2014 г. N </w:t>
      </w:r>
      <w:r>
        <w:t>34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</w:pP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2"/>
      <w:bookmarkEnd w:id="2"/>
      <w:r w:rsidRPr="00182A1D">
        <w:rPr>
          <w:b/>
          <w:bCs/>
        </w:rPr>
        <w:t>ПОРЯДОК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82A1D">
        <w:rPr>
          <w:b/>
          <w:bCs/>
        </w:rPr>
        <w:t>ОЦЕНКИ ЭФФЕКТИВНОСТИ НАЛОГОВЫХ ЛЬГОТ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jc w:val="center"/>
      </w:pP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1. Настоящий Порядок оценки эффективности налоговых льгот (далее - Порядок) определяет критерии, процедуру и применение результатов оценки эффективности установленных и предлагаемых к установлению </w:t>
      </w:r>
      <w:r>
        <w:t>нормативными правовыми актами муниципального образования «Подгорновское»</w:t>
      </w:r>
      <w:r w:rsidRPr="00182A1D">
        <w:t xml:space="preserve"> </w:t>
      </w:r>
      <w:r>
        <w:t xml:space="preserve"> </w:t>
      </w:r>
      <w:r w:rsidRPr="00182A1D">
        <w:t>налоговых льгот (далее - налоговые льготы).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2. Оценка эффективности налоговых льгот проводится по видам налогов, по каждой категории налогоплательщиков - получателей налоговых льгот, за исключением категорий налогоплательщиков, указанных </w:t>
      </w:r>
      <w:r w:rsidRPr="00CD5704">
        <w:t xml:space="preserve">в </w:t>
      </w:r>
      <w:hyperlink w:anchor="Par37" w:history="1">
        <w:r w:rsidRPr="00CD5704">
          <w:t>пункте 3</w:t>
        </w:r>
      </w:hyperlink>
      <w:r w:rsidRPr="00182A1D">
        <w:t xml:space="preserve"> настоящего Порядка.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7"/>
      <w:bookmarkEnd w:id="3"/>
      <w:r w:rsidRPr="00182A1D">
        <w:t>3. Оценка эффективности налоговых льгот не осуществляется в отношении установленных и предлагаемых к установлению налоговых льгот: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муниципальным</w:t>
      </w:r>
      <w:r w:rsidRPr="00182A1D">
        <w:t xml:space="preserve"> учреждениям </w:t>
      </w:r>
      <w:r>
        <w:t>Киясовского района</w:t>
      </w:r>
      <w:r w:rsidRPr="00182A1D">
        <w:t>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органам </w:t>
      </w:r>
      <w:r>
        <w:t xml:space="preserve">местного самоуправления </w:t>
      </w:r>
      <w:r w:rsidRPr="00182A1D">
        <w:t xml:space="preserve">в </w:t>
      </w:r>
      <w:r>
        <w:t>Киясовском районе</w:t>
      </w:r>
      <w:r w:rsidRPr="00182A1D">
        <w:t>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физическим лицам.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4. Объектом оценки эффективности налоговых льгот является: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для налогоплательщиков, не являющихся субъектами инвестиционной деятельности, - бюджетная и социальная эффективность;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для налогоплательщиков, относящихся к субъектам инвестиционной деятельности, - бюджетная эффективность.</w:t>
      </w:r>
    </w:p>
    <w:p w:rsidR="0031612F" w:rsidRPr="00175E3B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5. Оценка эффективности установленных налоговых льгот проводится </w:t>
      </w:r>
      <w:r w:rsidRPr="00175E3B">
        <w:t>Управлением финансов Администрации муниципального образования «Киясовский район» (далее - Управление).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Расчет эффективности предлагаемой к установлению налоговой льготы проводится </w:t>
      </w:r>
      <w:r>
        <w:t>Администрацией муниципального образования «Подгорновское»</w:t>
      </w:r>
      <w:r w:rsidRPr="00182A1D">
        <w:t>, вносящ</w:t>
      </w:r>
      <w:r>
        <w:t>ей</w:t>
      </w:r>
      <w:r w:rsidRPr="00182A1D">
        <w:t xml:space="preserve"> проект </w:t>
      </w:r>
      <w:r>
        <w:t>решения  Совета депутатов муниципального образования «Подгорновское»</w:t>
      </w:r>
      <w:r w:rsidRPr="00182A1D">
        <w:t xml:space="preserve"> об установлении соответствующей налоговой льготы (далее - </w:t>
      </w:r>
      <w:r>
        <w:t>Администрация</w:t>
      </w:r>
      <w:r w:rsidRPr="00182A1D">
        <w:t>).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Расчет эффективности предлагаемой к установлению налоговой льготы </w:t>
      </w:r>
      <w:r>
        <w:t>Администрация</w:t>
      </w:r>
      <w:r w:rsidRPr="00182A1D">
        <w:t xml:space="preserve"> представляет с документами, указанными в </w:t>
      </w:r>
      <w:r>
        <w:t>1</w:t>
      </w:r>
      <w:hyperlink w:anchor="Par78" w:history="1">
        <w:r>
          <w:t>2</w:t>
        </w:r>
      </w:hyperlink>
      <w:r w:rsidRPr="00182A1D">
        <w:t xml:space="preserve"> настоящего Порядка, в </w:t>
      </w:r>
      <w:r>
        <w:t>Управление</w:t>
      </w:r>
      <w:r w:rsidRPr="00182A1D">
        <w:t xml:space="preserve"> для подготовки заключения об эффективности, предлагаемой к установлению налоговой льготы.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Оценка эффективности налоговой льготы, расчет эффективности предлагаемой к установлению налоговой льготы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эффективности налоговой льготы, расчета эффективности предлагаемой к установлению налоговой льготы приоритет отдается налоговой и финансовой отчетности, при отсутствии указанных данных используется статистическая отчетность и иная достоверная информация.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6. Оценка эффективности налоговых льгот по установленным налоговым льготам проводится ежегодно в срок до 15 июля года, следующего за годом, по итогам которого проводится оценка эффективности налоговой льготы (далее - отчетный год).</w:t>
      </w:r>
    </w:p>
    <w:p w:rsidR="0031612F" w:rsidRDefault="0031612F" w:rsidP="0031612F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D83549">
        <w:t xml:space="preserve">Расчет по предлагаемой к установлению налоговой льготе проводится до внесения </w:t>
      </w:r>
      <w:r>
        <w:t>Администрацией</w:t>
      </w:r>
      <w:r w:rsidRPr="00D83549">
        <w:t xml:space="preserve"> проекта решения Совета депутатов муниципа</w:t>
      </w:r>
      <w:r>
        <w:t>льного образования «Подгорновское</w:t>
      </w:r>
      <w:r w:rsidRPr="00D83549">
        <w:t>»  об установлении налоговой льготы в Совет депутатов муниципально</w:t>
      </w:r>
      <w:r>
        <w:t>го образования «Подгорновское</w:t>
      </w:r>
      <w:r w:rsidRPr="00D83549">
        <w:t>».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D83549">
        <w:t>7.</w:t>
      </w:r>
      <w:r w:rsidRPr="00182A1D">
        <w:t xml:space="preserve"> </w:t>
      </w:r>
      <w:r w:rsidRPr="00175E3B">
        <w:t xml:space="preserve">Управлением </w:t>
      </w:r>
      <w:r w:rsidRPr="00182A1D">
        <w:t xml:space="preserve">ежегодно проводится анализ установленных налоговых льгот, по </w:t>
      </w:r>
      <w:r w:rsidRPr="00182A1D">
        <w:lastRenderedPageBreak/>
        <w:t xml:space="preserve">результатам которого составляется реестр установленных налоговых льгот (далее - реестр). Ведение реестра осуществляется по форме, утвержденной </w:t>
      </w:r>
      <w:r w:rsidRPr="00175E3B">
        <w:t>Управлением</w:t>
      </w:r>
      <w:r w:rsidRPr="00182A1D">
        <w:t>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8. Для оценки эффективности налоговой льготы для налогоплательщиков, не являющихся субъектами инвестиционной деятельности, используются следующие критерии: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1) бюджетная эффективность налоговой льготы определяется на основании коэффициента бюджетной эффективности, рассчитываемого по следующей формуле: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24"/>
        </w:rPr>
        <w:drawing>
          <wp:inline distT="0" distB="0" distL="0" distR="0" wp14:anchorId="6D4B3AE1" wp14:editId="7A1EBBA0">
            <wp:extent cx="924560" cy="4724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где: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drawing>
          <wp:inline distT="0" distB="0" distL="0" distR="0" wp14:anchorId="0810ECED" wp14:editId="0C5E070F">
            <wp:extent cx="331470" cy="26098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- коэффициент бюджетной эффективности налоговой льготы;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8"/>
        </w:rPr>
        <w:drawing>
          <wp:inline distT="0" distB="0" distL="0" distR="0" wp14:anchorId="0E417E74" wp14:editId="019CDDDE">
            <wp:extent cx="341630" cy="25146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- сумма налогов, уплаченных в бюджет </w:t>
      </w:r>
      <w:r w:rsidRPr="00175E3B">
        <w:t>муниципального образования «</w:t>
      </w:r>
      <w:r>
        <w:t>Подгорновское</w:t>
      </w:r>
      <w:r w:rsidRPr="00175E3B">
        <w:t xml:space="preserve">» </w:t>
      </w:r>
      <w:r w:rsidRPr="00182A1D">
        <w:t xml:space="preserve"> в отчетном году по соответствующей категории налогоплательщиков;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7"/>
        </w:rPr>
        <w:drawing>
          <wp:inline distT="0" distB="0" distL="0" distR="0" wp14:anchorId="79F84A30" wp14:editId="45430AA6">
            <wp:extent cx="341630" cy="241300"/>
            <wp:effectExtent l="0" t="0" r="127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- сумма налогов, уплаченных в бюджет </w:t>
      </w:r>
      <w:r w:rsidRPr="00175E3B">
        <w:t>муниципального образования «</w:t>
      </w:r>
      <w:r>
        <w:t>Подгорновское</w:t>
      </w:r>
      <w:r w:rsidRPr="00175E3B">
        <w:t xml:space="preserve">» </w:t>
      </w:r>
      <w:r w:rsidRPr="00182A1D">
        <w:t xml:space="preserve"> за год, предшествующий отчетному году, по соответствующей категории налогоплательщиков.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82A1D">
        <w:t xml:space="preserve">При определении коэффициента бюджетной эффективности по предлагаемой к установлению налоговой льготе под </w:t>
      </w:r>
      <w:r>
        <w:rPr>
          <w:position w:val="-8"/>
        </w:rPr>
        <w:drawing>
          <wp:inline distT="0" distB="0" distL="0" distR="0" wp14:anchorId="37FC6762" wp14:editId="6916F5B6">
            <wp:extent cx="341630" cy="25146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понимается сумма предполагаемых к уплате налогов в бюджет </w:t>
      </w:r>
      <w:r w:rsidRPr="00175E3B">
        <w:t>муниципального образования «</w:t>
      </w:r>
      <w:r>
        <w:t>Подгорновское</w:t>
      </w:r>
      <w:r w:rsidRPr="00175E3B">
        <w:t xml:space="preserve">» </w:t>
      </w:r>
      <w:r w:rsidRPr="00182A1D">
        <w:t xml:space="preserve">в году, в котором вступит в силу </w:t>
      </w:r>
      <w:r>
        <w:t>Решение Совета депутатов муниципального образования «Подгорновское»</w:t>
      </w:r>
      <w:r w:rsidRPr="00182A1D">
        <w:t xml:space="preserve"> об установлении налоговой льготы (далее - очередной год), по соответствующей категории налогоплательщиков, под </w:t>
      </w:r>
      <w:r>
        <w:rPr>
          <w:position w:val="-7"/>
        </w:rPr>
        <w:drawing>
          <wp:inline distT="0" distB="0" distL="0" distR="0" wp14:anchorId="30DD4286" wp14:editId="334DEEBD">
            <wp:extent cx="341630" cy="241300"/>
            <wp:effectExtent l="0" t="0" r="127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- сумма уплаченных налогов в бюджет </w:t>
      </w:r>
      <w:r>
        <w:t>муниципального образования «Подгорновское »</w:t>
      </w:r>
      <w:r w:rsidRPr="00182A1D">
        <w:t xml:space="preserve"> за год, предшествующий году</w:t>
      </w:r>
      <w:proofErr w:type="gramEnd"/>
      <w:r w:rsidRPr="00182A1D">
        <w:t xml:space="preserve">, в котором вступит в силу </w:t>
      </w:r>
      <w:r>
        <w:t>решение Совета депутатов муниципального образования «Подгорновское»</w:t>
      </w:r>
      <w:r w:rsidRPr="00182A1D">
        <w:t xml:space="preserve"> об установлении налоговой льготы (далее - текущий год), по соответствующей категории налогоплательщиков;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3"/>
      <w:bookmarkEnd w:id="4"/>
      <w:r w:rsidRPr="00182A1D">
        <w:t>2) социальная эффективность налоговой льготы оценивается по следующим критериям: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повышение уровня заработной платы работников;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создание новых рабочих мест (сохранение существующих рабочих мест);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улучшение условий труда;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улучшение качества товаров, работ, услуг, оказываемых населению.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9. </w:t>
      </w:r>
      <w:proofErr w:type="gramStart"/>
      <w:r w:rsidRPr="00182A1D">
        <w:t xml:space="preserve">Налоговая льгота для налогоплательщиков, не являющихся субъектами инвестиционной деятельности, считается эффективной в случае, если коэффициент бюджетной эффективности </w:t>
      </w:r>
      <w:r>
        <w:rPr>
          <w:position w:val="-9"/>
        </w:rPr>
        <w:drawing>
          <wp:inline distT="0" distB="0" distL="0" distR="0" wp14:anchorId="4FCC9D41" wp14:editId="77B9A339">
            <wp:extent cx="331470" cy="2609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больше либо равен единице и при положительной динамике двух показателей, указанных в </w:t>
      </w:r>
      <w:hyperlink w:anchor="Par63" w:history="1">
        <w:r w:rsidRPr="007669BA">
          <w:t>подпункте 2 пункта 8</w:t>
        </w:r>
      </w:hyperlink>
      <w:r w:rsidRPr="007669BA">
        <w:t xml:space="preserve"> </w:t>
      </w:r>
      <w:r w:rsidRPr="00182A1D">
        <w:t xml:space="preserve">настоящего Порядка, или при положительной динамике более двух показателей, указанных в </w:t>
      </w:r>
      <w:hyperlink w:anchor="Par63" w:history="1">
        <w:r w:rsidRPr="007669BA">
          <w:t>подпункте 2 пункта 8</w:t>
        </w:r>
      </w:hyperlink>
      <w:r w:rsidRPr="007669BA">
        <w:t xml:space="preserve"> </w:t>
      </w:r>
      <w:r w:rsidRPr="00182A1D">
        <w:t xml:space="preserve">настоящего Порядка (в случае, если коэффициент бюджетной эффективности </w:t>
      </w:r>
      <w:r>
        <w:rPr>
          <w:position w:val="-9"/>
        </w:rPr>
        <w:drawing>
          <wp:inline distT="0" distB="0" distL="0" distR="0" wp14:anchorId="27B7AF07" wp14:editId="4CC279FB">
            <wp:extent cx="331470" cy="2609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рассчитать невозможно).</w:t>
      </w:r>
      <w:proofErr w:type="gramEnd"/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В случае если коэффициент бюджетной эффективности </w:t>
      </w:r>
      <w:r>
        <w:rPr>
          <w:position w:val="-9"/>
        </w:rPr>
        <w:drawing>
          <wp:inline distT="0" distB="0" distL="0" distR="0" wp14:anchorId="5BCE753D" wp14:editId="1A7483F2">
            <wp:extent cx="331470" cy="2609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меньше единицы и более двух показателей, указанных в </w:t>
      </w:r>
      <w:hyperlink w:anchor="Par63" w:history="1">
        <w:r w:rsidRPr="007669BA">
          <w:t>подпункте 2 пункта 8</w:t>
        </w:r>
      </w:hyperlink>
      <w:r w:rsidRPr="00182A1D">
        <w:t xml:space="preserve">, имеют отрицательную динамику или более двух показателей, указанных в </w:t>
      </w:r>
      <w:hyperlink w:anchor="Par63" w:history="1">
        <w:r w:rsidRPr="007669BA">
          <w:t>подпункте 2 пункта 8</w:t>
        </w:r>
      </w:hyperlink>
      <w:r w:rsidRPr="00182A1D">
        <w:t xml:space="preserve"> настоящего Порядка, имеют отрицательную динамику (в случае, если коэффициент бюджетной эффективности </w:t>
      </w:r>
      <w:r>
        <w:rPr>
          <w:position w:val="-9"/>
        </w:rPr>
        <w:drawing>
          <wp:inline distT="0" distB="0" distL="0" distR="0" wp14:anchorId="02F6AC24" wp14:editId="4C3690A8">
            <wp:extent cx="331470" cy="2609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рассчитать невозможно), эффективность налоговой льготы считается низкой.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10. Для оценки эффективности налоговой льготы для налогоплательщиков, относящихся к субъектам инвестиционной деятельности, используется критерий бюджетной эффективности налоговой льготы, определяемый на основании коэффициента </w:t>
      </w:r>
      <w:r w:rsidRPr="00182A1D">
        <w:lastRenderedPageBreak/>
        <w:t>бюджетной эффективности, рассчитываемого по следующей формуле: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21"/>
        </w:rPr>
        <w:drawing>
          <wp:inline distT="0" distB="0" distL="0" distR="0" wp14:anchorId="645863FC" wp14:editId="2E009B0E">
            <wp:extent cx="1014730" cy="422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где: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position w:val="-9"/>
        </w:rPr>
        <w:drawing>
          <wp:inline distT="0" distB="0" distL="0" distR="0" wp14:anchorId="68494020" wp14:editId="5D2DF5DF">
            <wp:extent cx="502285" cy="2609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- коэффициент бюджетной эффективности налоговой льготы;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НП - сумма</w:t>
      </w:r>
      <w:r>
        <w:t xml:space="preserve"> прироста налоговых платежей в </w:t>
      </w:r>
      <w:r w:rsidRPr="00182A1D">
        <w:t xml:space="preserve"> бюджет </w:t>
      </w:r>
      <w:r>
        <w:t>муниципального образования «Подгорновское»</w:t>
      </w:r>
      <w:r w:rsidRPr="00182A1D">
        <w:t xml:space="preserve"> по всем субъектам инвестиционной деятельности, получившим налоговые льготы за отчетный год;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>НЛ - сумма налоговых льгот, предоставляемых всем субъектам инвестиционной деятельности за отчетный год.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При определении коэффициента бюджетной эффективности по предлагаемой к установлению налоговой льготе под НП понимается сумма предполагаемых к уплате налогов в бюджет </w:t>
      </w:r>
      <w:r>
        <w:t>муниципального образования «Подгорновское»</w:t>
      </w:r>
      <w:r w:rsidRPr="00182A1D">
        <w:t xml:space="preserve"> в очередном году субъектами инвестиционной деятельности, претендующими на получение налоговых льгот, под НЛ - предполагаемая сумма налоговых льгот по субъектам инвестиционной деятельности в очередном году.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8"/>
      <w:bookmarkEnd w:id="5"/>
      <w:r w:rsidRPr="00182A1D">
        <w:t xml:space="preserve">11. Налоговая льгота для налогоплательщиков, относящихся к субъектам инвестиционной деятельности, считается эффективной в случае, если коэффициент бюджетной эффективности </w:t>
      </w:r>
      <w:r>
        <w:rPr>
          <w:position w:val="-9"/>
        </w:rPr>
        <w:drawing>
          <wp:inline distT="0" distB="0" distL="0" distR="0" wp14:anchorId="473E5B94" wp14:editId="3E4C285D">
            <wp:extent cx="502285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больше либо равен единице.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В случае если коэффициент бюджетной эффективности </w:t>
      </w:r>
      <w:r>
        <w:rPr>
          <w:position w:val="-9"/>
        </w:rPr>
        <w:drawing>
          <wp:inline distT="0" distB="0" distL="0" distR="0" wp14:anchorId="0AB54B55" wp14:editId="6817C3A8">
            <wp:extent cx="502285" cy="26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A1D">
        <w:t xml:space="preserve"> меньше единицы, эффективность налоговой льготы считается низкой.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12. </w:t>
      </w:r>
      <w:proofErr w:type="gramStart"/>
      <w:r w:rsidRPr="00182A1D">
        <w:t xml:space="preserve">Для подготовки заключения об эффективности предлагаемой к установлению налоговой льготы </w:t>
      </w:r>
      <w:r>
        <w:t>Администрация</w:t>
      </w:r>
      <w:r w:rsidRPr="00182A1D">
        <w:t xml:space="preserve"> представляет в </w:t>
      </w:r>
      <w:r>
        <w:t>Управление</w:t>
      </w:r>
      <w:r w:rsidRPr="00182A1D">
        <w:t xml:space="preserve"> расчет эффективности предлагаемой к установлению налоговой льготы по отдельной категории налогоплательщиков по форме, утвержденной </w:t>
      </w:r>
      <w:r w:rsidRPr="00175E3B">
        <w:t>Управлением</w:t>
      </w:r>
      <w:r w:rsidRPr="00182A1D">
        <w:t xml:space="preserve">, с приложением аналитической записки, содержащей информацию о количестве налогоплательщиков, имеющих возможность воспользоваться предлагаемой к установлению налоговой льготой, о суммах потерь бюджета </w:t>
      </w:r>
      <w:r w:rsidRPr="00175E3B">
        <w:t>муниципального образования «</w:t>
      </w:r>
      <w:r>
        <w:t>Подгорновское</w:t>
      </w:r>
      <w:r w:rsidRPr="00175E3B">
        <w:t xml:space="preserve">» </w:t>
      </w:r>
      <w:r w:rsidRPr="00182A1D">
        <w:t xml:space="preserve"> в результате установления налоговой льготы, о других</w:t>
      </w:r>
      <w:proofErr w:type="gramEnd"/>
      <w:r w:rsidRPr="00182A1D">
        <w:t xml:space="preserve"> социально-экономических показателях.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13. </w:t>
      </w:r>
      <w:r>
        <w:t>Управление</w:t>
      </w:r>
      <w:r w:rsidRPr="00182A1D">
        <w:t xml:space="preserve"> в течение 10 рабочих дней с момента поступления документов, указанных в </w:t>
      </w:r>
      <w:hyperlink w:anchor="Par78" w:history="1">
        <w:r w:rsidRPr="00515B96">
          <w:t>пункте 1</w:t>
        </w:r>
      </w:hyperlink>
      <w:r>
        <w:t xml:space="preserve">2 </w:t>
      </w:r>
      <w:r w:rsidRPr="00182A1D">
        <w:t xml:space="preserve"> настоящего Порядка, рассматривает представленный </w:t>
      </w:r>
      <w:r>
        <w:t xml:space="preserve">Администрацией </w:t>
      </w:r>
      <w:r w:rsidRPr="00182A1D">
        <w:t xml:space="preserve"> расчет эффективности предлагаемой к установлению налоговой льготы и гото</w:t>
      </w:r>
      <w:r>
        <w:t xml:space="preserve">вит заключение об эффективности </w:t>
      </w:r>
      <w:r w:rsidRPr="00182A1D">
        <w:t>предлагаемой к установлению налоговой льготы либо о ее низкой эффективности.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14. </w:t>
      </w:r>
      <w:proofErr w:type="gramStart"/>
      <w:r w:rsidRPr="00182A1D">
        <w:t xml:space="preserve">В случае представления </w:t>
      </w:r>
      <w:r>
        <w:t xml:space="preserve">Администрацией </w:t>
      </w:r>
      <w:r w:rsidRPr="00182A1D">
        <w:t xml:space="preserve"> расчета эффективности предлагаемой к установлению налоговой льготы, не соответствующего требованиям настоящего Порядка, </w:t>
      </w:r>
      <w:r>
        <w:t>Управление</w:t>
      </w:r>
      <w:r w:rsidRPr="00182A1D">
        <w:t xml:space="preserve"> отказывает в подготовке заключения об эффективности предлагаемой к установлению налоговой льготы и в течение 5 рабочих дней направляет</w:t>
      </w:r>
      <w:r>
        <w:t xml:space="preserve"> Администрации</w:t>
      </w:r>
      <w:r w:rsidRPr="00182A1D">
        <w:t xml:space="preserve"> соответствующее уведомление с указанием причин отказа, после устранения которых </w:t>
      </w:r>
      <w:r>
        <w:t>Администрация</w:t>
      </w:r>
      <w:r w:rsidRPr="00182A1D">
        <w:t xml:space="preserve"> вправе вновь направить в </w:t>
      </w:r>
      <w:r>
        <w:t>Управление</w:t>
      </w:r>
      <w:r w:rsidRPr="00182A1D">
        <w:t xml:space="preserve"> документы для подготовки заключения об эффективности предлагаемой к установлению</w:t>
      </w:r>
      <w:proofErr w:type="gramEnd"/>
      <w:r w:rsidRPr="00182A1D">
        <w:t xml:space="preserve"> налоговой льготы.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15. Заключение об эффективности предлагаемой к установлению налоговой льготы либо о низкой эффективности предлагаемой к установлению налоговой льготы направляется </w:t>
      </w:r>
      <w:r>
        <w:t>Администрации</w:t>
      </w:r>
      <w:r w:rsidRPr="00182A1D">
        <w:t xml:space="preserve"> в течение 5 рабочих дней с момента его подготовки.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16. </w:t>
      </w:r>
      <w:proofErr w:type="gramStart"/>
      <w:r w:rsidRPr="00182A1D">
        <w:t xml:space="preserve">По результатам оценки эффективности установленных налоговых льгот </w:t>
      </w:r>
      <w:r>
        <w:t>Управление</w:t>
      </w:r>
      <w:r w:rsidRPr="00182A1D">
        <w:t xml:space="preserve"> в срок до 15 августа года, следующего за отчетным, готовит аналитическую записку об эффективности налоговых льгот и направляет ее в </w:t>
      </w:r>
      <w:r>
        <w:t>Администрацию муниципального образования «Подгорновское»</w:t>
      </w:r>
      <w:r w:rsidRPr="00182A1D">
        <w:t>.</w:t>
      </w:r>
      <w:proofErr w:type="gramEnd"/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В случае если эффективность соответствующей налоговой льготы является низкой, в аналитической записке указывается предложение об изменении оснований, порядка и </w:t>
      </w:r>
      <w:r w:rsidRPr="00182A1D">
        <w:lastRenderedPageBreak/>
        <w:t>условий применения установленной налоговой льготы или об ее отмене.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 «Подгорновское»</w:t>
      </w:r>
      <w:r w:rsidRPr="00182A1D">
        <w:t xml:space="preserve"> после принятия соответствующего решения вносит в </w:t>
      </w:r>
      <w:r>
        <w:t>Совет депутатов муниципального образования «Подгорновское»</w:t>
      </w:r>
      <w:r w:rsidRPr="00182A1D">
        <w:t xml:space="preserve"> проект </w:t>
      </w:r>
      <w:r>
        <w:t>Решения</w:t>
      </w:r>
      <w:r w:rsidRPr="00182A1D">
        <w:t xml:space="preserve"> об изменении оснований, порядка и условий применения установленной налоговой льготы или ее отмене.</w:t>
      </w:r>
    </w:p>
    <w:p w:rsidR="0031612F" w:rsidRPr="00182A1D" w:rsidRDefault="0031612F" w:rsidP="0031612F">
      <w:pPr>
        <w:widowControl w:val="0"/>
        <w:autoSpaceDE w:val="0"/>
        <w:autoSpaceDN w:val="0"/>
        <w:adjustRightInd w:val="0"/>
        <w:ind w:firstLine="540"/>
        <w:jc w:val="both"/>
      </w:pPr>
      <w:r w:rsidRPr="00182A1D">
        <w:t xml:space="preserve">17. Информация о результатах оценки эффективности установленных налоговых льгот размещается на официальном сайте </w:t>
      </w:r>
      <w:r>
        <w:t>Управления</w:t>
      </w:r>
      <w:r w:rsidRPr="00182A1D">
        <w:t xml:space="preserve"> в информационно-телекоммуникационной сети "Интернет".</w:t>
      </w:r>
    </w:p>
    <w:p w:rsidR="00BF5E0E" w:rsidRPr="0031612F" w:rsidRDefault="00BF5E0E" w:rsidP="0031612F"/>
    <w:sectPr w:rsidR="00BF5E0E" w:rsidRPr="0031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9D"/>
    <w:rsid w:val="0031612F"/>
    <w:rsid w:val="00BF5E0E"/>
    <w:rsid w:val="00D1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2F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2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2F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2015-03-27T11:26:00Z</dcterms:created>
  <dcterms:modified xsi:type="dcterms:W3CDTF">2015-03-27T11:26:00Z</dcterms:modified>
</cp:coreProperties>
</file>