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4B" w:rsidRDefault="007C664B" w:rsidP="007C664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ЦЕЛЕВАЯ ПРОГРАММА</w:t>
      </w:r>
    </w:p>
    <w:p w:rsidR="007C664B" w:rsidRDefault="007C664B" w:rsidP="007C664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 «ПОДГОРНОВСКОЕ»</w:t>
      </w:r>
    </w:p>
    <w:p w:rsidR="007C664B" w:rsidRDefault="007C664B" w:rsidP="007C664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«Пожарная безопасность</w:t>
      </w:r>
    </w:p>
    <w:p w:rsidR="007C664B" w:rsidRDefault="007C664B" w:rsidP="007C664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 «</w:t>
      </w:r>
      <w:proofErr w:type="spellStart"/>
      <w:r>
        <w:rPr>
          <w:b/>
          <w:sz w:val="40"/>
          <w:szCs w:val="40"/>
        </w:rPr>
        <w:t>Подгорновское</w:t>
      </w:r>
      <w:proofErr w:type="spellEnd"/>
      <w:r>
        <w:rPr>
          <w:b/>
          <w:sz w:val="40"/>
          <w:szCs w:val="40"/>
        </w:rPr>
        <w:t>»</w:t>
      </w:r>
    </w:p>
    <w:p w:rsidR="007C664B" w:rsidRDefault="007C664B" w:rsidP="007C664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2019-2020г.г.»</w:t>
      </w:r>
    </w:p>
    <w:p w:rsidR="007C664B" w:rsidRDefault="007C664B" w:rsidP="007C664B">
      <w:pPr>
        <w:jc w:val="center"/>
        <w:rPr>
          <w:b/>
          <w:sz w:val="28"/>
          <w:szCs w:val="28"/>
        </w:rPr>
      </w:pPr>
    </w:p>
    <w:p w:rsidR="007C664B" w:rsidRDefault="007C664B" w:rsidP="007C664B">
      <w:pPr>
        <w:jc w:val="center"/>
        <w:rPr>
          <w:b/>
          <w:sz w:val="28"/>
          <w:szCs w:val="28"/>
          <w:u w:val="single"/>
        </w:rPr>
      </w:pPr>
    </w:p>
    <w:p w:rsidR="007C664B" w:rsidRDefault="007C664B" w:rsidP="007C664B">
      <w:pPr>
        <w:jc w:val="center"/>
        <w:rPr>
          <w:b/>
          <w:sz w:val="28"/>
          <w:szCs w:val="28"/>
          <w:u w:val="single"/>
        </w:rPr>
      </w:pPr>
    </w:p>
    <w:p w:rsidR="007C664B" w:rsidRDefault="007C664B" w:rsidP="007C664B">
      <w:pPr>
        <w:jc w:val="center"/>
        <w:rPr>
          <w:b/>
          <w:sz w:val="28"/>
          <w:szCs w:val="28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C664B" w:rsidRDefault="007C664B" w:rsidP="007C664B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Содержание.</w:t>
      </w:r>
    </w:p>
    <w:p w:rsidR="007C664B" w:rsidRPr="00F22884" w:rsidRDefault="007C664B" w:rsidP="007C664B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180" w:firstLine="0"/>
      </w:pPr>
      <w:r w:rsidRPr="00F22884">
        <w:t>Паспорт целевой программы.</w:t>
      </w:r>
    </w:p>
    <w:p w:rsidR="007C664B" w:rsidRPr="00F22884" w:rsidRDefault="007C664B" w:rsidP="007C664B">
      <w:pPr>
        <w:numPr>
          <w:ilvl w:val="1"/>
          <w:numId w:val="1"/>
        </w:numPr>
        <w:tabs>
          <w:tab w:val="clear" w:pos="1440"/>
          <w:tab w:val="num" w:pos="180"/>
        </w:tabs>
        <w:spacing w:line="360" w:lineRule="auto"/>
        <w:ind w:left="180" w:firstLine="0"/>
      </w:pPr>
      <w:r w:rsidRPr="00F22884">
        <w:t>Общие положения.</w:t>
      </w:r>
    </w:p>
    <w:p w:rsidR="007C664B" w:rsidRPr="00F22884" w:rsidRDefault="007C664B" w:rsidP="007C664B">
      <w:pPr>
        <w:numPr>
          <w:ilvl w:val="1"/>
          <w:numId w:val="1"/>
        </w:numPr>
        <w:tabs>
          <w:tab w:val="clear" w:pos="1440"/>
          <w:tab w:val="num" w:pos="180"/>
        </w:tabs>
        <w:spacing w:line="360" w:lineRule="auto"/>
        <w:ind w:left="180" w:firstLine="0"/>
      </w:pPr>
      <w:r w:rsidRPr="00F22884">
        <w:t xml:space="preserve">Необходимость программы и методы ее решения. </w:t>
      </w:r>
    </w:p>
    <w:p w:rsidR="007C664B" w:rsidRPr="00F22884" w:rsidRDefault="007C664B" w:rsidP="007C664B">
      <w:pPr>
        <w:numPr>
          <w:ilvl w:val="1"/>
          <w:numId w:val="1"/>
        </w:numPr>
        <w:tabs>
          <w:tab w:val="clear" w:pos="1440"/>
          <w:tab w:val="num" w:pos="180"/>
        </w:tabs>
        <w:spacing w:line="360" w:lineRule="auto"/>
        <w:ind w:left="180" w:firstLine="0"/>
      </w:pPr>
      <w:r w:rsidRPr="00F22884">
        <w:t>Цели и задачи Программы.</w:t>
      </w:r>
    </w:p>
    <w:p w:rsidR="007C664B" w:rsidRPr="00F22884" w:rsidRDefault="007C664B" w:rsidP="007C664B">
      <w:pPr>
        <w:numPr>
          <w:ilvl w:val="1"/>
          <w:numId w:val="1"/>
        </w:numPr>
        <w:tabs>
          <w:tab w:val="clear" w:pos="1440"/>
          <w:tab w:val="num" w:pos="180"/>
        </w:tabs>
        <w:spacing w:line="360" w:lineRule="auto"/>
        <w:ind w:left="180" w:firstLine="0"/>
      </w:pPr>
      <w:r w:rsidRPr="00F22884">
        <w:t>Сроки реализации Программы.</w:t>
      </w:r>
    </w:p>
    <w:p w:rsidR="007C664B" w:rsidRPr="00F22884" w:rsidRDefault="007C664B" w:rsidP="007C664B">
      <w:pPr>
        <w:numPr>
          <w:ilvl w:val="1"/>
          <w:numId w:val="1"/>
        </w:numPr>
        <w:tabs>
          <w:tab w:val="clear" w:pos="1440"/>
          <w:tab w:val="num" w:pos="180"/>
        </w:tabs>
        <w:spacing w:line="360" w:lineRule="auto"/>
        <w:ind w:left="180" w:firstLine="0"/>
      </w:pPr>
      <w:r w:rsidRPr="00F22884">
        <w:t>Ресурсное обеспечение Программы.</w:t>
      </w:r>
    </w:p>
    <w:p w:rsidR="007C664B" w:rsidRPr="00F22884" w:rsidRDefault="007C664B" w:rsidP="007C664B">
      <w:pPr>
        <w:numPr>
          <w:ilvl w:val="1"/>
          <w:numId w:val="1"/>
        </w:numPr>
        <w:tabs>
          <w:tab w:val="clear" w:pos="1440"/>
          <w:tab w:val="num" w:pos="180"/>
        </w:tabs>
        <w:spacing w:line="360" w:lineRule="auto"/>
        <w:ind w:left="180" w:firstLine="0"/>
      </w:pPr>
      <w:r w:rsidRPr="00F22884">
        <w:t>Механизм реализации Программы.</w:t>
      </w:r>
    </w:p>
    <w:p w:rsidR="007C664B" w:rsidRPr="00F22884" w:rsidRDefault="007C664B" w:rsidP="007C664B">
      <w:pPr>
        <w:numPr>
          <w:ilvl w:val="1"/>
          <w:numId w:val="1"/>
        </w:numPr>
        <w:tabs>
          <w:tab w:val="clear" w:pos="1440"/>
          <w:tab w:val="num" w:pos="180"/>
        </w:tabs>
        <w:spacing w:line="360" w:lineRule="auto"/>
        <w:ind w:left="180" w:firstLine="0"/>
      </w:pPr>
      <w:proofErr w:type="gramStart"/>
      <w:r w:rsidRPr="00F22884">
        <w:t>Контроль за</w:t>
      </w:r>
      <w:proofErr w:type="gramEnd"/>
      <w:r w:rsidRPr="00F22884">
        <w:t xml:space="preserve"> ходом реализации Программы.</w:t>
      </w:r>
    </w:p>
    <w:p w:rsidR="007C664B" w:rsidRPr="00F22884" w:rsidRDefault="007C664B" w:rsidP="007C664B">
      <w:pPr>
        <w:spacing w:line="360" w:lineRule="auto"/>
        <w:ind w:left="180"/>
      </w:pPr>
      <w:r>
        <w:t xml:space="preserve">9. </w:t>
      </w:r>
      <w:r w:rsidRPr="00F22884">
        <w:t xml:space="preserve">Система мероприятий Программы                     </w:t>
      </w:r>
      <w:r>
        <w:t xml:space="preserve">                                                           </w:t>
      </w:r>
      <w:r w:rsidRPr="00F22884">
        <w:t xml:space="preserve">        10. Ожидаемые результаты реализации Программы.</w:t>
      </w:r>
      <w:r>
        <w:t xml:space="preserve">                                                            </w:t>
      </w:r>
      <w:r w:rsidRPr="00F22884">
        <w:t xml:space="preserve">  11. План мероприятий по реализации Программы.</w:t>
      </w:r>
    </w:p>
    <w:p w:rsidR="007C664B" w:rsidRPr="00F22884" w:rsidRDefault="007C664B" w:rsidP="007C664B">
      <w:pPr>
        <w:spacing w:line="360" w:lineRule="auto"/>
        <w:ind w:left="180"/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  <w:sz w:val="32"/>
          <w:szCs w:val="32"/>
        </w:rPr>
      </w:pPr>
    </w:p>
    <w:p w:rsidR="007C664B" w:rsidRDefault="007C664B" w:rsidP="007C664B">
      <w:pPr>
        <w:spacing w:line="360" w:lineRule="auto"/>
        <w:jc w:val="center"/>
        <w:rPr>
          <w:b/>
        </w:rPr>
      </w:pPr>
      <w:r>
        <w:rPr>
          <w:b/>
        </w:rPr>
        <w:lastRenderedPageBreak/>
        <w:t>1. Паспорт целевой Программы.</w:t>
      </w:r>
    </w:p>
    <w:p w:rsidR="007C664B" w:rsidRDefault="007C664B" w:rsidP="007C664B">
      <w:pPr>
        <w:jc w:val="both"/>
      </w:pPr>
      <w:r>
        <w:rPr>
          <w:b/>
        </w:rPr>
        <w:t xml:space="preserve">Наименование              </w:t>
      </w:r>
      <w:r>
        <w:t>Целевая Программа МО «</w:t>
      </w:r>
      <w:proofErr w:type="spellStart"/>
      <w:r>
        <w:t>Подгорновское</w:t>
      </w:r>
      <w:proofErr w:type="spellEnd"/>
      <w:r>
        <w:t>» «Пожарная</w:t>
      </w:r>
    </w:p>
    <w:p w:rsidR="007C664B" w:rsidRDefault="007C664B" w:rsidP="007C664B">
      <w:pPr>
        <w:ind w:left="2880" w:hanging="2880"/>
        <w:jc w:val="both"/>
      </w:pPr>
      <w:r>
        <w:rPr>
          <w:b/>
        </w:rPr>
        <w:t xml:space="preserve">Программы                   </w:t>
      </w:r>
      <w:r>
        <w:t>безопасность муниципального образования «</w:t>
      </w:r>
      <w:proofErr w:type="spellStart"/>
      <w:r>
        <w:t>Подгорновское</w:t>
      </w:r>
      <w:proofErr w:type="spellEnd"/>
      <w:r>
        <w:t xml:space="preserve">» </w:t>
      </w:r>
    </w:p>
    <w:p w:rsidR="007C664B" w:rsidRDefault="007C664B" w:rsidP="007C664B">
      <w:pPr>
        <w:ind w:left="2880" w:hanging="2880"/>
        <w:jc w:val="both"/>
      </w:pPr>
      <w:r>
        <w:rPr>
          <w:b/>
        </w:rPr>
        <w:t xml:space="preserve">                                         </w:t>
      </w:r>
      <w:r>
        <w:t xml:space="preserve">на 2019-2020 </w:t>
      </w:r>
      <w:proofErr w:type="spellStart"/>
      <w:r>
        <w:t>г.г</w:t>
      </w:r>
      <w:proofErr w:type="spellEnd"/>
      <w:r>
        <w:t>.» (далее - Программа).</w:t>
      </w:r>
    </w:p>
    <w:p w:rsidR="007C664B" w:rsidRDefault="007C664B" w:rsidP="007C664B">
      <w:pPr>
        <w:ind w:left="2880" w:hanging="2880"/>
        <w:jc w:val="both"/>
      </w:pPr>
    </w:p>
    <w:p w:rsidR="007C664B" w:rsidRDefault="007C664B" w:rsidP="007C664B">
      <w:pPr>
        <w:jc w:val="both"/>
      </w:pPr>
      <w:r>
        <w:rPr>
          <w:b/>
        </w:rPr>
        <w:t xml:space="preserve">Правовая основа          </w:t>
      </w:r>
      <w:r>
        <w:t xml:space="preserve">Федеральный закон от 21.12.1994г. № 69-ФЗ «О </w:t>
      </w:r>
      <w:proofErr w:type="gramStart"/>
      <w:r>
        <w:t>пожарной</w:t>
      </w:r>
      <w:proofErr w:type="gramEnd"/>
      <w:r>
        <w:t xml:space="preserve"> </w:t>
      </w:r>
    </w:p>
    <w:p w:rsidR="007C664B" w:rsidRDefault="007C664B" w:rsidP="007C664B">
      <w:pPr>
        <w:jc w:val="both"/>
      </w:pPr>
      <w:r>
        <w:rPr>
          <w:b/>
        </w:rPr>
        <w:t>для</w:t>
      </w:r>
      <w:r>
        <w:t xml:space="preserve"> </w:t>
      </w:r>
      <w:r>
        <w:rPr>
          <w:b/>
        </w:rPr>
        <w:t>разработки</w:t>
      </w:r>
      <w:r>
        <w:t xml:space="preserve">      безопасности», постановление Федеральной целевой программе </w:t>
      </w:r>
      <w:r>
        <w:rPr>
          <w:b/>
        </w:rPr>
        <w:t xml:space="preserve">Программы                   </w:t>
      </w:r>
      <w:r>
        <w:t>«Пожарная безопасность в РФ на период до 2012 года»,</w:t>
      </w:r>
    </w:p>
    <w:p w:rsidR="007C664B" w:rsidRDefault="007C664B" w:rsidP="007C664B">
      <w:pPr>
        <w:ind w:left="2520" w:hanging="2520"/>
        <w:jc w:val="both"/>
      </w:pPr>
      <w:r>
        <w:t xml:space="preserve">                                          </w:t>
      </w:r>
      <w:proofErr w:type="gramStart"/>
      <w:r>
        <w:t>Приказ МЧС РФ от 18.06.2003г. № 313 «Об  утверждении Правил пожарной безопасности в РФ» Закон УР от 28.06.2005 № 28 – РЗ «О пожарной безопасности в УР»,  Постановления Правительства УР от 24.12.2007 № 199 «Об утверждении Ведомственной целевой Программы «Пожарная безопасность на 2008-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.», районная целевая Программа «Пожарная безопасность МО «</w:t>
      </w:r>
      <w:proofErr w:type="spellStart"/>
      <w:r>
        <w:t>Киясовский</w:t>
      </w:r>
      <w:proofErr w:type="spellEnd"/>
      <w:r>
        <w:t xml:space="preserve"> район», Устав МО «</w:t>
      </w:r>
      <w:proofErr w:type="spellStart"/>
      <w:r>
        <w:t>Подгорновское</w:t>
      </w:r>
      <w:proofErr w:type="spellEnd"/>
      <w:r>
        <w:t>».</w:t>
      </w:r>
      <w:proofErr w:type="gramEnd"/>
    </w:p>
    <w:p w:rsidR="007C664B" w:rsidRDefault="007C664B" w:rsidP="007C664B">
      <w:pPr>
        <w:ind w:left="2880" w:hanging="2880"/>
        <w:jc w:val="both"/>
      </w:pPr>
    </w:p>
    <w:p w:rsidR="007C664B" w:rsidRDefault="007C664B" w:rsidP="007C664B">
      <w:pPr>
        <w:ind w:left="2520" w:hanging="2520"/>
        <w:jc w:val="both"/>
      </w:pPr>
      <w:r>
        <w:rPr>
          <w:b/>
        </w:rPr>
        <w:t xml:space="preserve">Цель Программы         </w:t>
      </w:r>
      <w:r>
        <w:t>Обеспечение необходимых условий для укрепления и обеспечения пожарной защиты, сохранения жизни и здоровья граждан, сохранения материальных ценностей и имущества от пожаров на территории МО «</w:t>
      </w:r>
      <w:proofErr w:type="spellStart"/>
      <w:r>
        <w:t>Подгорновское</w:t>
      </w:r>
      <w:proofErr w:type="spellEnd"/>
      <w:r>
        <w:t>».</w:t>
      </w:r>
    </w:p>
    <w:p w:rsidR="007C664B" w:rsidRDefault="007C664B" w:rsidP="007C664B">
      <w:pPr>
        <w:ind w:left="2880" w:hanging="2880"/>
        <w:jc w:val="both"/>
      </w:pPr>
    </w:p>
    <w:p w:rsidR="007C664B" w:rsidRDefault="007C664B" w:rsidP="007C664B">
      <w:pPr>
        <w:ind w:left="2880" w:hanging="2880"/>
        <w:jc w:val="both"/>
        <w:rPr>
          <w:b/>
        </w:rPr>
      </w:pPr>
      <w:r>
        <w:rPr>
          <w:b/>
        </w:rPr>
        <w:t xml:space="preserve">Основные задачи       </w:t>
      </w:r>
      <w:r>
        <w:t xml:space="preserve">   - </w:t>
      </w:r>
      <w:proofErr w:type="gramStart"/>
      <w:r>
        <w:t>Правовое</w:t>
      </w:r>
      <w:proofErr w:type="gramEnd"/>
      <w:r>
        <w:t xml:space="preserve">, методическое и информационное </w:t>
      </w:r>
    </w:p>
    <w:p w:rsidR="007C664B" w:rsidRDefault="007C664B" w:rsidP="007C664B">
      <w:pPr>
        <w:jc w:val="both"/>
      </w:pPr>
      <w:r>
        <w:rPr>
          <w:b/>
        </w:rPr>
        <w:t xml:space="preserve">Программы                    </w:t>
      </w:r>
      <w:r>
        <w:t>обеспечение населения в области пожарной безопасности;</w:t>
      </w:r>
    </w:p>
    <w:p w:rsidR="007C664B" w:rsidRDefault="007C664B" w:rsidP="007C664B">
      <w:pPr>
        <w:ind w:left="2520"/>
        <w:jc w:val="both"/>
      </w:pPr>
      <w:r>
        <w:t>- организация профилактики предупреждения пожаров, недопущение человеческих жертв от огня, снижение уровня материального ущерба;</w:t>
      </w:r>
    </w:p>
    <w:p w:rsidR="007C664B" w:rsidRDefault="007C664B" w:rsidP="007C664B">
      <w:pPr>
        <w:ind w:left="2520"/>
        <w:jc w:val="both"/>
      </w:pPr>
      <w:r>
        <w:t>- обеспечение пожарной безопасности и противопожарной защиты учреждений социально-культурной сферы на территории поселения;</w:t>
      </w:r>
    </w:p>
    <w:p w:rsidR="007C664B" w:rsidRDefault="007C664B" w:rsidP="007C664B">
      <w:pPr>
        <w:ind w:left="2520"/>
        <w:jc w:val="both"/>
      </w:pPr>
      <w:r>
        <w:t>- повышение уровня готовности, навыков и умения населения в области тушения пожаров, ликвидации ЧС и последствий стихийных бедствий.</w:t>
      </w:r>
    </w:p>
    <w:p w:rsidR="007C664B" w:rsidRDefault="007C664B" w:rsidP="007C664B">
      <w:pPr>
        <w:ind w:left="2880" w:hanging="2880"/>
        <w:jc w:val="both"/>
      </w:pPr>
    </w:p>
    <w:p w:rsidR="007C664B" w:rsidRDefault="007C664B" w:rsidP="007C664B">
      <w:pPr>
        <w:ind w:left="2880" w:hanging="2880"/>
        <w:jc w:val="both"/>
      </w:pPr>
      <w:r>
        <w:rPr>
          <w:b/>
        </w:rPr>
        <w:t xml:space="preserve">Сроки реализации       </w:t>
      </w:r>
      <w:r>
        <w:t xml:space="preserve">Реализация Программы будет осуществляться </w:t>
      </w:r>
      <w:proofErr w:type="gramStart"/>
      <w:r>
        <w:t>в</w:t>
      </w:r>
      <w:proofErr w:type="gramEnd"/>
    </w:p>
    <w:p w:rsidR="007C664B" w:rsidRDefault="007C664B" w:rsidP="007C664B">
      <w:pPr>
        <w:ind w:left="2880" w:hanging="2880"/>
        <w:jc w:val="both"/>
      </w:pPr>
      <w:r>
        <w:rPr>
          <w:b/>
        </w:rPr>
        <w:t xml:space="preserve">Программы                   </w:t>
      </w:r>
      <w:r>
        <w:t>период с 2019 по 2020 годы.</w:t>
      </w:r>
    </w:p>
    <w:p w:rsidR="007C664B" w:rsidRDefault="007C664B" w:rsidP="007C664B">
      <w:pPr>
        <w:ind w:left="2880" w:hanging="2880"/>
        <w:jc w:val="both"/>
      </w:pPr>
    </w:p>
    <w:p w:rsidR="007C664B" w:rsidRDefault="007C664B" w:rsidP="007C664B">
      <w:pPr>
        <w:ind w:left="2880" w:hanging="2880"/>
        <w:jc w:val="both"/>
      </w:pPr>
      <w:r>
        <w:rPr>
          <w:b/>
        </w:rPr>
        <w:t xml:space="preserve">Заказчик                        </w:t>
      </w:r>
      <w:r>
        <w:t>Администрация МО «</w:t>
      </w:r>
      <w:proofErr w:type="spellStart"/>
      <w:r>
        <w:t>Подгорновское</w:t>
      </w:r>
      <w:proofErr w:type="spellEnd"/>
      <w:r>
        <w:t>»</w:t>
      </w:r>
    </w:p>
    <w:p w:rsidR="007C664B" w:rsidRDefault="007C664B" w:rsidP="007C664B">
      <w:pPr>
        <w:jc w:val="both"/>
      </w:pPr>
      <w:r>
        <w:rPr>
          <w:b/>
        </w:rPr>
        <w:t>Программы</w:t>
      </w:r>
    </w:p>
    <w:p w:rsidR="007C664B" w:rsidRDefault="007C664B" w:rsidP="007C664B">
      <w:pPr>
        <w:ind w:left="2880" w:hanging="2880"/>
        <w:jc w:val="both"/>
        <w:rPr>
          <w:b/>
        </w:rPr>
      </w:pPr>
    </w:p>
    <w:p w:rsidR="007C664B" w:rsidRDefault="007C664B" w:rsidP="007C664B">
      <w:pPr>
        <w:ind w:left="2880" w:hanging="2880"/>
        <w:jc w:val="both"/>
      </w:pPr>
      <w:proofErr w:type="gramStart"/>
      <w:r>
        <w:rPr>
          <w:b/>
        </w:rPr>
        <w:t>Основной</w:t>
      </w:r>
      <w:proofErr w:type="gramEnd"/>
      <w:r>
        <w:rPr>
          <w:b/>
        </w:rPr>
        <w:t xml:space="preserve">                       </w:t>
      </w:r>
      <w:r>
        <w:t>Администрация МО «</w:t>
      </w:r>
      <w:proofErr w:type="spellStart"/>
      <w:r>
        <w:t>Подгорновское</w:t>
      </w:r>
      <w:proofErr w:type="spellEnd"/>
      <w:r>
        <w:t>»</w:t>
      </w:r>
    </w:p>
    <w:p w:rsidR="007C664B" w:rsidRDefault="007C664B" w:rsidP="007C664B">
      <w:pPr>
        <w:ind w:left="2880" w:hanging="2880"/>
        <w:jc w:val="both"/>
        <w:rPr>
          <w:b/>
        </w:rPr>
      </w:pPr>
      <w:r>
        <w:rPr>
          <w:b/>
        </w:rPr>
        <w:t>разработчик</w:t>
      </w:r>
    </w:p>
    <w:p w:rsidR="007C664B" w:rsidRDefault="007C664B" w:rsidP="007C664B">
      <w:pPr>
        <w:ind w:left="2880" w:hanging="2880"/>
        <w:jc w:val="both"/>
        <w:rPr>
          <w:b/>
        </w:rPr>
      </w:pPr>
      <w:r>
        <w:rPr>
          <w:b/>
        </w:rPr>
        <w:t>Программы</w:t>
      </w:r>
    </w:p>
    <w:p w:rsidR="007C664B" w:rsidRDefault="007C664B" w:rsidP="007C664B">
      <w:pPr>
        <w:ind w:left="2880" w:hanging="2880"/>
        <w:jc w:val="both"/>
        <w:rPr>
          <w:b/>
        </w:rPr>
      </w:pPr>
    </w:p>
    <w:p w:rsidR="007C664B" w:rsidRDefault="007C664B" w:rsidP="007C664B">
      <w:pPr>
        <w:ind w:left="2880" w:hanging="2880"/>
        <w:jc w:val="both"/>
      </w:pPr>
      <w:r>
        <w:rPr>
          <w:b/>
        </w:rPr>
        <w:t xml:space="preserve">Исполнители                 </w:t>
      </w:r>
      <w:r>
        <w:t>Администрация МО «</w:t>
      </w:r>
      <w:proofErr w:type="spellStart"/>
      <w:r>
        <w:t>Подгорновское</w:t>
      </w:r>
      <w:proofErr w:type="spellEnd"/>
      <w:r>
        <w:t>», предприятия</w:t>
      </w:r>
    </w:p>
    <w:p w:rsidR="007C664B" w:rsidRDefault="007C664B" w:rsidP="007C664B">
      <w:pPr>
        <w:ind w:left="2880" w:hanging="2880"/>
        <w:jc w:val="both"/>
      </w:pPr>
      <w:r>
        <w:rPr>
          <w:b/>
        </w:rPr>
        <w:t xml:space="preserve">Программы                    </w:t>
      </w:r>
      <w:r>
        <w:t>и учреждения, граждане поселения.</w:t>
      </w:r>
    </w:p>
    <w:p w:rsidR="007C664B" w:rsidRDefault="007C664B" w:rsidP="007C664B">
      <w:pPr>
        <w:ind w:left="2880" w:hanging="2880"/>
        <w:jc w:val="both"/>
        <w:rPr>
          <w:b/>
        </w:rPr>
      </w:pPr>
    </w:p>
    <w:p w:rsidR="007C664B" w:rsidRDefault="007C664B" w:rsidP="007C664B">
      <w:pPr>
        <w:ind w:left="2880" w:hanging="2880"/>
        <w:jc w:val="both"/>
      </w:pPr>
      <w:r>
        <w:rPr>
          <w:b/>
        </w:rPr>
        <w:t xml:space="preserve">Источники                     </w:t>
      </w:r>
      <w:r>
        <w:t>Бюджет МО «</w:t>
      </w:r>
      <w:proofErr w:type="spellStart"/>
      <w:r>
        <w:t>Подгорновское</w:t>
      </w:r>
      <w:proofErr w:type="spellEnd"/>
      <w:r>
        <w:t xml:space="preserve">», </w:t>
      </w:r>
    </w:p>
    <w:p w:rsidR="007C664B" w:rsidRDefault="007C664B" w:rsidP="007C664B">
      <w:pPr>
        <w:ind w:left="2880" w:hanging="2880"/>
        <w:jc w:val="both"/>
      </w:pPr>
      <w:r>
        <w:rPr>
          <w:b/>
        </w:rPr>
        <w:t xml:space="preserve">финансирования          </w:t>
      </w:r>
      <w:r>
        <w:t>Бюджет УР,</w:t>
      </w:r>
    </w:p>
    <w:p w:rsidR="007C664B" w:rsidRDefault="007C664B" w:rsidP="007C664B">
      <w:pPr>
        <w:ind w:left="2880" w:hanging="2880"/>
        <w:jc w:val="both"/>
        <w:rPr>
          <w:b/>
        </w:rPr>
      </w:pPr>
      <w:r>
        <w:rPr>
          <w:b/>
        </w:rPr>
        <w:t xml:space="preserve">Программы                    </w:t>
      </w:r>
      <w:r>
        <w:t>Бюджет МО «</w:t>
      </w:r>
      <w:proofErr w:type="spellStart"/>
      <w:r>
        <w:t>Киясовский</w:t>
      </w:r>
      <w:proofErr w:type="spellEnd"/>
      <w:r>
        <w:t xml:space="preserve"> район»,</w:t>
      </w:r>
    </w:p>
    <w:p w:rsidR="007C664B" w:rsidRDefault="007C664B" w:rsidP="007C664B">
      <w:pPr>
        <w:ind w:hanging="2880"/>
        <w:jc w:val="both"/>
      </w:pPr>
      <w:r>
        <w:rPr>
          <w:b/>
        </w:rPr>
        <w:t xml:space="preserve">                                                                                         </w:t>
      </w:r>
      <w:r>
        <w:t>средства предприятий и учреждений.</w:t>
      </w:r>
    </w:p>
    <w:p w:rsidR="007C664B" w:rsidRDefault="007C664B" w:rsidP="007C664B">
      <w:pPr>
        <w:jc w:val="both"/>
      </w:pPr>
    </w:p>
    <w:p w:rsidR="007C664B" w:rsidRDefault="007C664B" w:rsidP="007C664B">
      <w:pPr>
        <w:jc w:val="both"/>
        <w:rPr>
          <w:b/>
        </w:rPr>
      </w:pPr>
      <w:r>
        <w:rPr>
          <w:b/>
        </w:rPr>
        <w:t xml:space="preserve">Контроль                     </w:t>
      </w:r>
      <w:r>
        <w:t>Администрация МО «</w:t>
      </w:r>
      <w:proofErr w:type="spellStart"/>
      <w:r>
        <w:t>Подгорновское</w:t>
      </w:r>
      <w:proofErr w:type="spellEnd"/>
      <w:r>
        <w:t>»</w:t>
      </w:r>
    </w:p>
    <w:p w:rsidR="007C664B" w:rsidRDefault="007C664B" w:rsidP="007C664B">
      <w:pPr>
        <w:jc w:val="both"/>
      </w:pPr>
      <w:r>
        <w:rPr>
          <w:b/>
        </w:rPr>
        <w:lastRenderedPageBreak/>
        <w:t xml:space="preserve">за реализацией           </w:t>
      </w:r>
      <w:r>
        <w:t>Совет депутатов МО «</w:t>
      </w:r>
      <w:proofErr w:type="spellStart"/>
      <w:r>
        <w:t>Подгорновское</w:t>
      </w:r>
      <w:proofErr w:type="spellEnd"/>
      <w:r>
        <w:t>»</w:t>
      </w:r>
    </w:p>
    <w:p w:rsidR="007C664B" w:rsidRDefault="007C664B" w:rsidP="007C664B">
      <w:pPr>
        <w:jc w:val="both"/>
        <w:rPr>
          <w:b/>
        </w:rPr>
      </w:pPr>
      <w:r>
        <w:rPr>
          <w:b/>
        </w:rPr>
        <w:t>Программы</w:t>
      </w:r>
    </w:p>
    <w:p w:rsidR="007C664B" w:rsidRDefault="007C664B" w:rsidP="007C664B">
      <w:pPr>
        <w:tabs>
          <w:tab w:val="left" w:pos="2880"/>
        </w:tabs>
        <w:ind w:hanging="2880"/>
        <w:jc w:val="both"/>
        <w:rPr>
          <w:b/>
        </w:rPr>
      </w:pPr>
    </w:p>
    <w:p w:rsidR="007C664B" w:rsidRDefault="007C664B" w:rsidP="007C664B">
      <w:pPr>
        <w:tabs>
          <w:tab w:val="left" w:pos="2880"/>
        </w:tabs>
        <w:ind w:left="2880" w:hanging="2880"/>
        <w:jc w:val="both"/>
      </w:pPr>
      <w:r>
        <w:rPr>
          <w:b/>
        </w:rPr>
        <w:t xml:space="preserve">Ожидаемые                  - </w:t>
      </w:r>
      <w:r>
        <w:t>Снижение количества и риска пожаров в населенных пунктах</w:t>
      </w:r>
    </w:p>
    <w:p w:rsidR="007C664B" w:rsidRDefault="007C664B" w:rsidP="007C664B">
      <w:pPr>
        <w:tabs>
          <w:tab w:val="left" w:pos="2880"/>
        </w:tabs>
        <w:ind w:left="2880" w:hanging="2880"/>
        <w:jc w:val="both"/>
      </w:pPr>
      <w:r>
        <w:rPr>
          <w:b/>
        </w:rPr>
        <w:t>результаты</w:t>
      </w:r>
      <w:r>
        <w:t xml:space="preserve">                  и на объектах экономики поселения.</w:t>
      </w:r>
    </w:p>
    <w:p w:rsidR="007C664B" w:rsidRDefault="007C664B" w:rsidP="007C664B">
      <w:pPr>
        <w:tabs>
          <w:tab w:val="left" w:pos="2340"/>
        </w:tabs>
        <w:ind w:left="2340" w:hanging="2340"/>
        <w:jc w:val="both"/>
      </w:pPr>
      <w:r>
        <w:rPr>
          <w:b/>
        </w:rPr>
        <w:t xml:space="preserve">реализации                  - </w:t>
      </w:r>
      <w:r>
        <w:t>Сокращение случаев травматизма, гибели людей от огня,</w:t>
      </w:r>
    </w:p>
    <w:p w:rsidR="007C664B" w:rsidRDefault="007C664B" w:rsidP="007C664B">
      <w:pPr>
        <w:tabs>
          <w:tab w:val="left" w:pos="2340"/>
        </w:tabs>
        <w:ind w:left="2340" w:hanging="2340"/>
        <w:jc w:val="both"/>
      </w:pPr>
      <w:r>
        <w:rPr>
          <w:b/>
        </w:rPr>
        <w:t xml:space="preserve">Программы                </w:t>
      </w:r>
      <w:r>
        <w:t>имущественного вреда, а также затрат, расходуемых на ликвидацию последствий пожаров.</w:t>
      </w:r>
    </w:p>
    <w:p w:rsidR="007C664B" w:rsidRDefault="007C664B" w:rsidP="007C664B">
      <w:pPr>
        <w:tabs>
          <w:tab w:val="left" w:pos="2340"/>
        </w:tabs>
        <w:ind w:left="2340" w:hanging="2340"/>
        <w:jc w:val="both"/>
      </w:pPr>
      <w:r>
        <w:t xml:space="preserve">                                       - Укрепление материально-технической базы поселения в области пожарной безопасности. </w:t>
      </w: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rPr>
          <w:b/>
        </w:rPr>
      </w:pPr>
    </w:p>
    <w:p w:rsidR="007C664B" w:rsidRDefault="007C664B" w:rsidP="007C664B">
      <w:pPr>
        <w:numPr>
          <w:ilvl w:val="0"/>
          <w:numId w:val="3"/>
        </w:numPr>
        <w:tabs>
          <w:tab w:val="left" w:pos="3060"/>
        </w:tabs>
        <w:jc w:val="center"/>
        <w:rPr>
          <w:b/>
        </w:rPr>
      </w:pPr>
      <w:r>
        <w:rPr>
          <w:b/>
        </w:rPr>
        <w:lastRenderedPageBreak/>
        <w:t>Общие положения.</w:t>
      </w:r>
    </w:p>
    <w:p w:rsidR="007C664B" w:rsidRDefault="007C664B" w:rsidP="007C664B">
      <w:pPr>
        <w:tabs>
          <w:tab w:val="left" w:pos="3060"/>
        </w:tabs>
        <w:ind w:left="720"/>
        <w:jc w:val="center"/>
      </w:pPr>
    </w:p>
    <w:p w:rsidR="007C664B" w:rsidRDefault="007C664B" w:rsidP="007C664B">
      <w:pPr>
        <w:tabs>
          <w:tab w:val="left" w:pos="3060"/>
        </w:tabs>
        <w:jc w:val="both"/>
      </w:pPr>
      <w:r>
        <w:t xml:space="preserve">          Целевая Программа «Пожарная безопасность МО «</w:t>
      </w:r>
      <w:proofErr w:type="spellStart"/>
      <w:r>
        <w:t>Подгорновское</w:t>
      </w:r>
      <w:proofErr w:type="spellEnd"/>
      <w:r>
        <w:t>» на 2019-2020г.г.» является организационной и методической основой определения и реализации приоритетов в области пожарной безопасности на территории МО «</w:t>
      </w:r>
      <w:proofErr w:type="spellStart"/>
      <w:r>
        <w:t>Подгорновское</w:t>
      </w:r>
      <w:proofErr w:type="spellEnd"/>
      <w:r>
        <w:t>».</w:t>
      </w:r>
    </w:p>
    <w:p w:rsidR="007C664B" w:rsidRDefault="007C664B" w:rsidP="007C664B">
      <w:pPr>
        <w:tabs>
          <w:tab w:val="left" w:pos="3060"/>
        </w:tabs>
        <w:jc w:val="both"/>
      </w:pPr>
      <w:r>
        <w:t xml:space="preserve">          </w:t>
      </w:r>
      <w:proofErr w:type="gramStart"/>
      <w:r>
        <w:t>Программа разработана в соответствии с Федеральным законом от 21.12.1994г. № 69- 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РФ от 18.06.2003г. № 313 «Об утверждении правил пожарной безопасности в РФ», Законом УР от 28.06.2005г. № 28-РЗ «О пожарной безопасности в УР», Уставом МО «</w:t>
      </w:r>
      <w:proofErr w:type="spellStart"/>
      <w:r>
        <w:t>Подгорновское</w:t>
      </w:r>
      <w:proofErr w:type="spellEnd"/>
      <w:r>
        <w:t>».</w:t>
      </w:r>
      <w:proofErr w:type="gramEnd"/>
    </w:p>
    <w:p w:rsidR="007C664B" w:rsidRDefault="007C664B" w:rsidP="007C664B">
      <w:pPr>
        <w:tabs>
          <w:tab w:val="left" w:pos="3060"/>
        </w:tabs>
        <w:jc w:val="both"/>
      </w:pPr>
      <w:r>
        <w:t xml:space="preserve">      </w:t>
      </w:r>
    </w:p>
    <w:p w:rsidR="007C664B" w:rsidRDefault="007C664B" w:rsidP="007C664B">
      <w:pPr>
        <w:tabs>
          <w:tab w:val="left" w:pos="3060"/>
        </w:tabs>
        <w:ind w:left="360"/>
        <w:jc w:val="center"/>
        <w:rPr>
          <w:b/>
        </w:rPr>
      </w:pPr>
      <w:r>
        <w:rPr>
          <w:b/>
        </w:rPr>
        <w:t>3. Необходимость программы</w:t>
      </w:r>
    </w:p>
    <w:p w:rsidR="007C664B" w:rsidRDefault="007C664B" w:rsidP="007C664B">
      <w:pPr>
        <w:tabs>
          <w:tab w:val="left" w:pos="3060"/>
        </w:tabs>
        <w:ind w:left="360"/>
        <w:jc w:val="center"/>
        <w:rPr>
          <w:b/>
        </w:rPr>
      </w:pPr>
      <w:r>
        <w:rPr>
          <w:b/>
        </w:rPr>
        <w:t>и методы ее решения.</w:t>
      </w: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firstLine="360"/>
        <w:jc w:val="both"/>
      </w:pPr>
      <w:r>
        <w:t xml:space="preserve">     Территория муниципального образования «</w:t>
      </w:r>
      <w:proofErr w:type="spellStart"/>
      <w:r>
        <w:t>Подгорновское</w:t>
      </w:r>
      <w:proofErr w:type="spellEnd"/>
      <w:r>
        <w:t xml:space="preserve">» включает в себя шесть населенных пункта: </w:t>
      </w:r>
      <w:proofErr w:type="spellStart"/>
      <w:r>
        <w:t>с</w:t>
      </w:r>
      <w:proofErr w:type="gramStart"/>
      <w:r>
        <w:t>.П</w:t>
      </w:r>
      <w:proofErr w:type="gramEnd"/>
      <w:r>
        <w:t>одгорное</w:t>
      </w:r>
      <w:proofErr w:type="spellEnd"/>
      <w:r>
        <w:t xml:space="preserve">, </w:t>
      </w:r>
      <w:proofErr w:type="spellStart"/>
      <w:r>
        <w:t>д.Атабаево</w:t>
      </w:r>
      <w:proofErr w:type="spellEnd"/>
      <w:r>
        <w:t xml:space="preserve">, с. Данилово, д. </w:t>
      </w:r>
      <w:proofErr w:type="spellStart"/>
      <w:r>
        <w:t>Троеглазово</w:t>
      </w:r>
      <w:proofErr w:type="spellEnd"/>
      <w:r>
        <w:t xml:space="preserve">, с. </w:t>
      </w:r>
      <w:proofErr w:type="spellStart"/>
      <w:r>
        <w:t>Тимеево</w:t>
      </w:r>
      <w:proofErr w:type="spellEnd"/>
      <w:r>
        <w:t xml:space="preserve"> и д. </w:t>
      </w:r>
      <w:proofErr w:type="spellStart"/>
      <w:r>
        <w:t>Пушин</w:t>
      </w:r>
      <w:proofErr w:type="spellEnd"/>
      <w:r>
        <w:t xml:space="preserve"> Мыс.  На территории отсутствует специализированная пожарная часть. Ближайшая специализированная пожарная часть ПЧ – 35 находится на расстоянии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>.</w:t>
      </w:r>
    </w:p>
    <w:p w:rsidR="007C664B" w:rsidRDefault="007C664B" w:rsidP="007C664B">
      <w:pPr>
        <w:tabs>
          <w:tab w:val="left" w:pos="3060"/>
        </w:tabs>
        <w:ind w:firstLine="360"/>
        <w:jc w:val="both"/>
      </w:pPr>
      <w:r>
        <w:t xml:space="preserve">      Населенные пункты не имеют первичных средств пожаротушения (пожарные помпы, пожарные рукава). Муниципальные учреждения культуры, здравоохранения,  дошкольного образования и школы не имеют достаточных средств на приобретение огнетушителей, пожарных рукавов, выполнение противопожарных мероприятий. Объекты социальной сферы из-за отсутствия денежных средств не могут выполнить требования органов пожарного надзора по обеспечению ПБ в соответствии с новыми требованиями.</w:t>
      </w:r>
    </w:p>
    <w:p w:rsidR="007C664B" w:rsidRDefault="007C664B" w:rsidP="007C664B">
      <w:pPr>
        <w:tabs>
          <w:tab w:val="left" w:pos="3060"/>
        </w:tabs>
        <w:ind w:firstLine="360"/>
        <w:jc w:val="both"/>
      </w:pPr>
      <w:r>
        <w:t xml:space="preserve">     Недостаточно осуществляются меры пожарной безопасности в жилом секторе</w:t>
      </w:r>
      <w:proofErr w:type="gramStart"/>
      <w:r>
        <w:t xml:space="preserve">.. </w:t>
      </w:r>
      <w:proofErr w:type="gramEnd"/>
      <w:r>
        <w:t>Ветхая электропроводка, неисправные печи,  несвоевременное и нерегулярное обслуживание  электроприборов  способствуют снижению уровня безопасности  людей и создают угрозу материальным ценностям.</w:t>
      </w:r>
    </w:p>
    <w:p w:rsidR="007C664B" w:rsidRDefault="007C664B" w:rsidP="007C664B">
      <w:pPr>
        <w:tabs>
          <w:tab w:val="left" w:pos="3060"/>
        </w:tabs>
        <w:ind w:firstLine="360"/>
        <w:jc w:val="both"/>
      </w:pPr>
      <w:r>
        <w:t xml:space="preserve">      Часть населения не имеет четкого представления о действиях в чрезвычайных ситуациях при возникновении пожаров и правильном обращении с первичными средствами пожаротушения.</w:t>
      </w:r>
    </w:p>
    <w:p w:rsidR="007C664B" w:rsidRDefault="007C664B" w:rsidP="007C664B">
      <w:pPr>
        <w:tabs>
          <w:tab w:val="left" w:pos="3060"/>
        </w:tabs>
        <w:ind w:firstLine="360"/>
        <w:jc w:val="both"/>
      </w:pPr>
      <w:r>
        <w:t xml:space="preserve">     У граждан не отработаны навыки оперативной эвакуации и эффективной борьбы с распространением огня.</w:t>
      </w:r>
    </w:p>
    <w:p w:rsidR="007C664B" w:rsidRDefault="007C664B" w:rsidP="007C664B">
      <w:pPr>
        <w:tabs>
          <w:tab w:val="left" w:pos="3060"/>
        </w:tabs>
        <w:ind w:firstLine="360"/>
        <w:jc w:val="both"/>
      </w:pPr>
      <w:r>
        <w:t xml:space="preserve">     Для преодоления негативных тенденций в области обеспечения пожарной безопасности на территории поселения необходимы целенаправленные действия органов МСУ поселения, учреждений и организаций независимо от их организационно-правовой формы. Необходимо совместными усилиями с использованием программно-целевых методов качественно обеспечить первичные меры пожарной </w:t>
      </w:r>
      <w:proofErr w:type="gramStart"/>
      <w:r>
        <w:t>безопасности</w:t>
      </w:r>
      <w:proofErr w:type="gramEnd"/>
      <w:r>
        <w:t xml:space="preserve"> как на социально-экономических объектах, так и в жилом секторе.  </w:t>
      </w: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center"/>
        <w:rPr>
          <w:b/>
        </w:rPr>
      </w:pPr>
    </w:p>
    <w:p w:rsidR="007C664B" w:rsidRDefault="007C664B" w:rsidP="007C664B">
      <w:pPr>
        <w:tabs>
          <w:tab w:val="left" w:pos="3060"/>
        </w:tabs>
        <w:ind w:left="360"/>
        <w:jc w:val="center"/>
        <w:rPr>
          <w:b/>
        </w:rPr>
      </w:pPr>
      <w:r>
        <w:rPr>
          <w:b/>
        </w:rPr>
        <w:t>4. Цели и задачи программы.</w:t>
      </w:r>
    </w:p>
    <w:p w:rsidR="007C664B" w:rsidRDefault="007C664B" w:rsidP="007C664B">
      <w:pPr>
        <w:tabs>
          <w:tab w:val="left" w:pos="3060"/>
        </w:tabs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jc w:val="both"/>
      </w:pPr>
      <w:r>
        <w:t>Основной целью Программы является:</w:t>
      </w:r>
    </w:p>
    <w:p w:rsidR="007C664B" w:rsidRDefault="007C664B" w:rsidP="007C664B">
      <w:pPr>
        <w:tabs>
          <w:tab w:val="left" w:pos="3060"/>
        </w:tabs>
        <w:ind w:left="720"/>
        <w:jc w:val="both"/>
      </w:pPr>
      <w:r>
        <w:t>- обеспечение условий для укрепления и обеспечения пожарной безопасности, защита жизни и здоровья граждан, сохранение материальных ценностей от пожаров.</w:t>
      </w:r>
    </w:p>
    <w:p w:rsidR="007C664B" w:rsidRDefault="007C664B" w:rsidP="007C664B">
      <w:pPr>
        <w:tabs>
          <w:tab w:val="left" w:pos="3060"/>
        </w:tabs>
        <w:jc w:val="both"/>
      </w:pPr>
      <w:r>
        <w:t>Для достижения указанной цели необходимо решение следующих задач:</w:t>
      </w:r>
    </w:p>
    <w:p w:rsidR="007C664B" w:rsidRDefault="007C664B" w:rsidP="007C664B">
      <w:pPr>
        <w:tabs>
          <w:tab w:val="left" w:pos="3060"/>
        </w:tabs>
        <w:ind w:left="720" w:hanging="720"/>
        <w:jc w:val="both"/>
      </w:pPr>
      <w:r>
        <w:lastRenderedPageBreak/>
        <w:t xml:space="preserve">          - совершенствование организации профилактики мероприятий по предупреждению пожаров, снижение числа пострадавших (погибших) от огня людей и наносимого материального ущерба;</w:t>
      </w:r>
    </w:p>
    <w:p w:rsidR="007C664B" w:rsidRDefault="007C664B" w:rsidP="007C664B">
      <w:pPr>
        <w:tabs>
          <w:tab w:val="left" w:pos="3060"/>
        </w:tabs>
        <w:ind w:left="720" w:hanging="720"/>
        <w:jc w:val="both"/>
      </w:pPr>
      <w:r>
        <w:t xml:space="preserve">          - повышение готовности сил и средств МО, людей к эффективным действиям при тушении пожаров, ликвидации ЧС и последствий стихийных бедствий;</w:t>
      </w:r>
    </w:p>
    <w:p w:rsidR="007C664B" w:rsidRDefault="007C664B" w:rsidP="007C664B">
      <w:pPr>
        <w:tabs>
          <w:tab w:val="left" w:pos="3060"/>
        </w:tabs>
        <w:ind w:left="720" w:hanging="720"/>
        <w:jc w:val="both"/>
      </w:pPr>
      <w:r>
        <w:t xml:space="preserve">          - обеспечение пожарной безопасности и противопожарной защиты учреждений социально-культурной сферы на территории поселения.</w:t>
      </w:r>
    </w:p>
    <w:p w:rsidR="007C664B" w:rsidRDefault="007C664B" w:rsidP="007C664B">
      <w:pPr>
        <w:tabs>
          <w:tab w:val="left" w:pos="3060"/>
        </w:tabs>
        <w:ind w:left="360"/>
        <w:jc w:val="both"/>
        <w:rPr>
          <w:b/>
        </w:rPr>
      </w:pPr>
      <w:r>
        <w:rPr>
          <w:b/>
        </w:rPr>
        <w:t xml:space="preserve">      </w:t>
      </w: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tabs>
          <w:tab w:val="left" w:pos="3060"/>
        </w:tabs>
        <w:ind w:left="3060" w:hanging="3060"/>
        <w:jc w:val="center"/>
        <w:rPr>
          <w:b/>
        </w:rPr>
      </w:pPr>
      <w:r>
        <w:rPr>
          <w:b/>
        </w:rPr>
        <w:t>5. Сроки реализации Программы.</w:t>
      </w:r>
    </w:p>
    <w:p w:rsidR="007C664B" w:rsidRDefault="007C664B" w:rsidP="007C664B">
      <w:pPr>
        <w:tabs>
          <w:tab w:val="left" w:pos="3060"/>
        </w:tabs>
        <w:ind w:left="3060" w:hanging="3060"/>
        <w:jc w:val="both"/>
        <w:rPr>
          <w:b/>
        </w:rPr>
      </w:pPr>
    </w:p>
    <w:p w:rsidR="007C664B" w:rsidRDefault="007C664B" w:rsidP="007C664B">
      <w:pPr>
        <w:tabs>
          <w:tab w:val="left" w:pos="3060"/>
        </w:tabs>
        <w:ind w:left="3060" w:hanging="3060"/>
        <w:jc w:val="both"/>
      </w:pPr>
      <w:r>
        <w:t xml:space="preserve">            Реализация Программы рассчитана на два года с 2019 по 2020г.г.</w:t>
      </w:r>
    </w:p>
    <w:p w:rsidR="007C664B" w:rsidRDefault="007C664B" w:rsidP="007C664B">
      <w:pPr>
        <w:tabs>
          <w:tab w:val="left" w:pos="3060"/>
        </w:tabs>
        <w:ind w:left="3060" w:hanging="3060"/>
        <w:jc w:val="both"/>
      </w:pPr>
    </w:p>
    <w:p w:rsidR="007C664B" w:rsidRDefault="007C664B" w:rsidP="007C664B">
      <w:pPr>
        <w:numPr>
          <w:ilvl w:val="0"/>
          <w:numId w:val="2"/>
        </w:numPr>
        <w:tabs>
          <w:tab w:val="left" w:pos="3060"/>
        </w:tabs>
        <w:jc w:val="center"/>
        <w:rPr>
          <w:b/>
        </w:rPr>
      </w:pPr>
      <w:r>
        <w:rPr>
          <w:b/>
        </w:rPr>
        <w:t>Ресурсное обеспечение Программы.</w:t>
      </w:r>
    </w:p>
    <w:p w:rsidR="007C664B" w:rsidRDefault="007C664B" w:rsidP="007C664B">
      <w:pPr>
        <w:tabs>
          <w:tab w:val="left" w:pos="3060"/>
        </w:tabs>
        <w:jc w:val="both"/>
      </w:pPr>
      <w:r>
        <w:rPr>
          <w:b/>
        </w:rPr>
        <w:t xml:space="preserve">          </w:t>
      </w:r>
      <w:r>
        <w:t>Финансирование мероприятий Программы предусматривается за счет средств бюджета УР, бюджета МО «</w:t>
      </w:r>
      <w:proofErr w:type="spellStart"/>
      <w:r>
        <w:t>Подгорновское</w:t>
      </w:r>
      <w:proofErr w:type="spellEnd"/>
      <w:r>
        <w:t>», сре</w:t>
      </w:r>
      <w:proofErr w:type="gramStart"/>
      <w:r>
        <w:t>дств пр</w:t>
      </w:r>
      <w:proofErr w:type="gramEnd"/>
      <w:r>
        <w:t>едприятий и организаций МО.</w:t>
      </w:r>
    </w:p>
    <w:p w:rsidR="007C664B" w:rsidRDefault="007C664B" w:rsidP="007C664B">
      <w:pPr>
        <w:tabs>
          <w:tab w:val="left" w:pos="3060"/>
        </w:tabs>
        <w:ind w:firstLine="720"/>
        <w:jc w:val="both"/>
      </w:pPr>
      <w:r>
        <w:t xml:space="preserve">Общий объем финансирования Программы планируется в сумме 10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</w:t>
      </w:r>
      <w:proofErr w:type="spellStart"/>
      <w:r>
        <w:t>т.ч</w:t>
      </w:r>
      <w:proofErr w:type="spellEnd"/>
      <w:r>
        <w:t>. по годам:</w:t>
      </w:r>
    </w:p>
    <w:p w:rsidR="007C664B" w:rsidRDefault="007C664B" w:rsidP="007C664B">
      <w:pPr>
        <w:tabs>
          <w:tab w:val="left" w:pos="30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7C664B" w:rsidRPr="003A6387" w:rsidTr="002D3EE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Pr="003A6387" w:rsidRDefault="007C664B" w:rsidP="002D3EE6">
            <w:pPr>
              <w:tabs>
                <w:tab w:val="left" w:pos="3060"/>
              </w:tabs>
              <w:jc w:val="both"/>
              <w:rPr>
                <w:b/>
              </w:rPr>
            </w:pPr>
            <w:r w:rsidRPr="003A6387">
              <w:rPr>
                <w:b/>
              </w:rPr>
              <w:t>годы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Pr="003A6387" w:rsidRDefault="007C664B" w:rsidP="002D3EE6">
            <w:pPr>
              <w:tabs>
                <w:tab w:val="left" w:pos="3060"/>
              </w:tabs>
              <w:jc w:val="both"/>
              <w:rPr>
                <w:b/>
              </w:rPr>
            </w:pPr>
            <w:r w:rsidRPr="003A6387">
              <w:rPr>
                <w:b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Pr="003A6387" w:rsidRDefault="007C664B" w:rsidP="002D3EE6">
            <w:pPr>
              <w:tabs>
                <w:tab w:val="left" w:pos="3060"/>
              </w:tabs>
              <w:jc w:val="both"/>
              <w:rPr>
                <w:b/>
              </w:rPr>
            </w:pPr>
            <w:r w:rsidRPr="003A6387">
              <w:rPr>
                <w:b/>
              </w:rPr>
              <w:t>бюджет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Pr="003A6387" w:rsidRDefault="007C664B" w:rsidP="002D3EE6">
            <w:pPr>
              <w:tabs>
                <w:tab w:val="left" w:pos="3060"/>
              </w:tabs>
              <w:jc w:val="both"/>
              <w:rPr>
                <w:b/>
              </w:rPr>
            </w:pPr>
            <w:r w:rsidRPr="003A6387">
              <w:rPr>
                <w:b/>
              </w:rPr>
              <w:t>бюджет УР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Pr="003A6387" w:rsidRDefault="007C664B" w:rsidP="002D3EE6">
            <w:pPr>
              <w:tabs>
                <w:tab w:val="left" w:pos="3060"/>
              </w:tabs>
              <w:jc w:val="both"/>
              <w:rPr>
                <w:b/>
              </w:rPr>
            </w:pPr>
            <w:r w:rsidRPr="003A6387">
              <w:rPr>
                <w:b/>
              </w:rPr>
              <w:t>ср-</w:t>
            </w:r>
            <w:proofErr w:type="spellStart"/>
            <w:r w:rsidRPr="003A6387">
              <w:rPr>
                <w:b/>
              </w:rPr>
              <w:t>ва</w:t>
            </w:r>
            <w:proofErr w:type="spellEnd"/>
            <w:r w:rsidRPr="003A6387">
              <w:rPr>
                <w:b/>
              </w:rPr>
              <w:t xml:space="preserve"> </w:t>
            </w:r>
            <w:proofErr w:type="spellStart"/>
            <w:r w:rsidRPr="003A6387">
              <w:rPr>
                <w:b/>
              </w:rPr>
              <w:t>учр-ий</w:t>
            </w:r>
            <w:proofErr w:type="spellEnd"/>
            <w:r w:rsidRPr="003A6387">
              <w:rPr>
                <w:b/>
              </w:rPr>
              <w:t xml:space="preserve"> и орган-</w:t>
            </w:r>
            <w:proofErr w:type="spellStart"/>
            <w:r w:rsidRPr="003A6387">
              <w:rPr>
                <w:b/>
              </w:rPr>
              <w:t>ий</w:t>
            </w:r>
            <w:proofErr w:type="spellEnd"/>
          </w:p>
        </w:tc>
      </w:tr>
      <w:tr w:rsidR="007C664B" w:rsidRPr="003A6387" w:rsidTr="002D3EE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  <w:r>
              <w:t>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  <w:r>
              <w:t xml:space="preserve">   5 000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  <w:r>
              <w:t>5 000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</w:tr>
      <w:tr w:rsidR="007C664B" w:rsidRPr="003A6387" w:rsidTr="002D3EE6">
        <w:trPr>
          <w:trHeight w:val="23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  <w:r>
              <w:t>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  <w:r>
              <w:t xml:space="preserve"> 5 000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  <w:r>
              <w:t>5 000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</w:tr>
      <w:tr w:rsidR="007C664B" w:rsidRPr="003A6387" w:rsidTr="002D3EE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</w:tr>
      <w:tr w:rsidR="007C664B" w:rsidRPr="003A6387" w:rsidTr="002D3EE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</w:tr>
      <w:tr w:rsidR="007C664B" w:rsidRPr="003A6387" w:rsidTr="002D3EE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3060"/>
              </w:tabs>
              <w:jc w:val="both"/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4B" w:rsidRDefault="007C664B" w:rsidP="002D3EE6">
            <w:pPr>
              <w:tabs>
                <w:tab w:val="left" w:pos="2000"/>
              </w:tabs>
              <w:jc w:val="both"/>
            </w:pPr>
          </w:p>
        </w:tc>
      </w:tr>
    </w:tbl>
    <w:p w:rsidR="007C664B" w:rsidRDefault="007C664B" w:rsidP="007C664B">
      <w:pPr>
        <w:tabs>
          <w:tab w:val="left" w:pos="3060"/>
        </w:tabs>
        <w:jc w:val="both"/>
      </w:pPr>
    </w:p>
    <w:p w:rsidR="007C664B" w:rsidRDefault="007C664B" w:rsidP="007C664B">
      <w:pPr>
        <w:tabs>
          <w:tab w:val="left" w:pos="3060"/>
        </w:tabs>
        <w:ind w:firstLine="720"/>
        <w:jc w:val="both"/>
      </w:pPr>
      <w:r>
        <w:t>Объем финансирования Программы носит ориентировочный характер и подлежит ежегодному пересмотру при формировании бюджета поселения.</w:t>
      </w:r>
    </w:p>
    <w:p w:rsidR="007C664B" w:rsidRDefault="007C664B" w:rsidP="007C664B">
      <w:pPr>
        <w:tabs>
          <w:tab w:val="left" w:pos="3060"/>
        </w:tabs>
        <w:ind w:left="3060" w:hanging="3060"/>
        <w:jc w:val="both"/>
        <w:rPr>
          <w:b/>
        </w:rPr>
      </w:pPr>
    </w:p>
    <w:p w:rsidR="007C664B" w:rsidRDefault="007C664B" w:rsidP="007C664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Механизм реализации Программы.</w:t>
      </w:r>
    </w:p>
    <w:p w:rsidR="007C664B" w:rsidRDefault="007C664B" w:rsidP="007C664B">
      <w:pPr>
        <w:ind w:left="720"/>
        <w:jc w:val="both"/>
      </w:pPr>
    </w:p>
    <w:p w:rsidR="007C664B" w:rsidRDefault="007C664B" w:rsidP="007C664B">
      <w:pPr>
        <w:ind w:firstLine="720"/>
        <w:jc w:val="both"/>
      </w:pPr>
      <w:r>
        <w:t>Администрация МО «</w:t>
      </w:r>
      <w:proofErr w:type="spellStart"/>
      <w:r>
        <w:t>Подгорновское</w:t>
      </w:r>
      <w:proofErr w:type="spellEnd"/>
      <w:r>
        <w:t>» является муниципальным заказчиком Программы, обеспечивает выполнение мероприятий Программы, организуя взаимодействие всех предприятий, учреждений, организаций, членов территориального общественного самоуправления по реализации программных мероприятий.</w:t>
      </w:r>
    </w:p>
    <w:p w:rsidR="007C664B" w:rsidRDefault="007C664B" w:rsidP="007C664B">
      <w:pPr>
        <w:ind w:firstLine="720"/>
        <w:jc w:val="both"/>
      </w:pPr>
      <w:r>
        <w:t>Администрация МО несет ответственность за рациональное использование бюджетных средств, издает нормативные акты, направленные на выполнение соответствующих программных мероприятий, обеспечивает первичные меры пожарной безопасности в границах поселения.</w:t>
      </w:r>
    </w:p>
    <w:p w:rsidR="007C664B" w:rsidRDefault="007C664B" w:rsidP="007C664B">
      <w:pPr>
        <w:ind w:firstLine="720"/>
        <w:jc w:val="both"/>
      </w:pPr>
      <w:r>
        <w:t>Администрация МО, как заказчик Программы, ежегодно, в срок до 01 февраля текущего года, отчитывается перед Советом депутатов МО «</w:t>
      </w:r>
      <w:proofErr w:type="spellStart"/>
      <w:r>
        <w:t>Подгорновское</w:t>
      </w:r>
      <w:proofErr w:type="spellEnd"/>
      <w:r>
        <w:t>» о реализации Программы за прошедший финансовый год.</w:t>
      </w:r>
    </w:p>
    <w:p w:rsidR="007C664B" w:rsidRDefault="007C664B" w:rsidP="007C664B">
      <w:pPr>
        <w:ind w:firstLine="720"/>
        <w:jc w:val="both"/>
      </w:pPr>
    </w:p>
    <w:p w:rsidR="007C664B" w:rsidRDefault="007C664B" w:rsidP="007C664B">
      <w:pPr>
        <w:ind w:firstLine="720"/>
        <w:jc w:val="both"/>
      </w:pPr>
    </w:p>
    <w:p w:rsidR="007C664B" w:rsidRDefault="007C664B" w:rsidP="007C664B">
      <w:pPr>
        <w:ind w:left="360"/>
        <w:rPr>
          <w:b/>
        </w:rPr>
      </w:pPr>
    </w:p>
    <w:p w:rsidR="007C664B" w:rsidRDefault="007C664B" w:rsidP="007C664B">
      <w:pPr>
        <w:numPr>
          <w:ilvl w:val="0"/>
          <w:numId w:val="4"/>
        </w:numPr>
        <w:jc w:val="center"/>
        <w:rPr>
          <w:b/>
        </w:rPr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Программы.</w:t>
      </w:r>
    </w:p>
    <w:p w:rsidR="007C664B" w:rsidRDefault="007C664B" w:rsidP="007C664B">
      <w:pPr>
        <w:jc w:val="both"/>
        <w:rPr>
          <w:b/>
        </w:rPr>
      </w:pPr>
    </w:p>
    <w:p w:rsidR="007C664B" w:rsidRDefault="007C664B" w:rsidP="007C664B">
      <w:pPr>
        <w:ind w:firstLine="720"/>
        <w:jc w:val="both"/>
      </w:pPr>
      <w:proofErr w:type="gramStart"/>
      <w:r>
        <w:t>Контроль  за</w:t>
      </w:r>
      <w:proofErr w:type="gramEnd"/>
      <w:r>
        <w:t xml:space="preserve"> исполнением мероприятий Программы осуществляет администрация МО «</w:t>
      </w:r>
      <w:proofErr w:type="spellStart"/>
      <w:r>
        <w:t>Подгорновское</w:t>
      </w:r>
      <w:proofErr w:type="spellEnd"/>
      <w:r>
        <w:t>», Совет депутатов МО и Комиссия по чрезвычайным ситуациям и обеспечению пожарной безопасности при главе МО, старосты деревень и старшие по домам.</w:t>
      </w:r>
    </w:p>
    <w:p w:rsidR="007C664B" w:rsidRDefault="007C664B" w:rsidP="007C664B">
      <w:pPr>
        <w:ind w:firstLine="720"/>
        <w:jc w:val="both"/>
      </w:pPr>
      <w:r>
        <w:lastRenderedPageBreak/>
        <w:t>Администрация МО ежеквартально рассматривает ход исполнения Программы на сессиях Совета депутатов два раза в год, на сходах и собраниях граждан.</w:t>
      </w:r>
    </w:p>
    <w:p w:rsidR="007C664B" w:rsidRDefault="007C664B" w:rsidP="007C664B">
      <w:pPr>
        <w:ind w:firstLine="720"/>
        <w:jc w:val="both"/>
      </w:pPr>
    </w:p>
    <w:p w:rsidR="007C664B" w:rsidRDefault="007C664B" w:rsidP="007C664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Система мероприятий Программы.</w:t>
      </w:r>
    </w:p>
    <w:p w:rsidR="007C664B" w:rsidRDefault="007C664B" w:rsidP="007C664B">
      <w:pPr>
        <w:ind w:left="360"/>
        <w:jc w:val="both"/>
        <w:rPr>
          <w:b/>
        </w:rPr>
      </w:pPr>
    </w:p>
    <w:p w:rsidR="007C664B" w:rsidRDefault="007C664B" w:rsidP="007C664B">
      <w:pPr>
        <w:ind w:firstLine="720"/>
        <w:jc w:val="both"/>
      </w:pPr>
      <w:r>
        <w:t>Программа предусматривает систему мероприятий, направленных на укрепление пожарной безопасности в МО «</w:t>
      </w:r>
      <w:proofErr w:type="spellStart"/>
      <w:r>
        <w:t>Подгорновское</w:t>
      </w:r>
      <w:proofErr w:type="spellEnd"/>
      <w:r>
        <w:t>».</w:t>
      </w:r>
    </w:p>
    <w:p w:rsidR="007C664B" w:rsidRDefault="007C664B" w:rsidP="007C664B">
      <w:pPr>
        <w:ind w:firstLine="720"/>
        <w:jc w:val="both"/>
      </w:pPr>
      <w:r>
        <w:t xml:space="preserve">В осуществлении мероприятий принимают участие государственная противопожарная служба: Пожарная часть ПЧ – 35, Отдел государственного пожарного надзора по </w:t>
      </w:r>
      <w:proofErr w:type="spellStart"/>
      <w:r>
        <w:t>Киясовскому</w:t>
      </w:r>
      <w:proofErr w:type="spellEnd"/>
      <w:r>
        <w:t xml:space="preserve"> району</w:t>
      </w:r>
      <w:proofErr w:type="gramStart"/>
      <w:r>
        <w:t>..</w:t>
      </w:r>
      <w:proofErr w:type="gramEnd"/>
    </w:p>
    <w:p w:rsidR="007C664B" w:rsidRDefault="007C664B" w:rsidP="007C664B">
      <w:pPr>
        <w:ind w:firstLine="720"/>
        <w:jc w:val="both"/>
      </w:pPr>
      <w:r>
        <w:t xml:space="preserve">ОГПН по </w:t>
      </w:r>
      <w:proofErr w:type="spellStart"/>
      <w:r>
        <w:t>Киясовскому</w:t>
      </w:r>
      <w:proofErr w:type="spellEnd"/>
      <w:r>
        <w:t xml:space="preserve"> району проводит обследование и проверку территории поселения, зданий и объектов социальной сферы и экономики в целях контроля соблюдения требований пожарной безопасности и пресечения их нарушений.</w:t>
      </w:r>
    </w:p>
    <w:p w:rsidR="007C664B" w:rsidRDefault="007C664B" w:rsidP="007C664B">
      <w:pPr>
        <w:ind w:firstLine="720"/>
        <w:jc w:val="both"/>
      </w:pPr>
      <w:r>
        <w:t>В систему мероприятий входят действия органов МСУ МО «</w:t>
      </w:r>
      <w:proofErr w:type="spellStart"/>
      <w:r>
        <w:t>Подгорновское</w:t>
      </w:r>
      <w:proofErr w:type="spellEnd"/>
      <w:r>
        <w:t>», которые в пределах своей компетенции:</w:t>
      </w:r>
    </w:p>
    <w:p w:rsidR="007C664B" w:rsidRDefault="007C664B" w:rsidP="007C664B">
      <w:pPr>
        <w:jc w:val="both"/>
      </w:pPr>
      <w:r>
        <w:t>- реализуют меры пожарной безопасности в подведомственных организациях и на территории поселения;</w:t>
      </w:r>
    </w:p>
    <w:p w:rsidR="007C664B" w:rsidRDefault="007C664B" w:rsidP="007C664B">
      <w:pPr>
        <w:jc w:val="both"/>
      </w:pPr>
      <w:r>
        <w:t>- планируют ежегодное финансирование мероприятий, направленных на обеспечение и профилактику пожарной безопасности;</w:t>
      </w:r>
    </w:p>
    <w:p w:rsidR="007C664B" w:rsidRDefault="007C664B" w:rsidP="007C664B">
      <w:pPr>
        <w:jc w:val="both"/>
      </w:pPr>
      <w:r>
        <w:t>- создают условия для привлечения населения к работе по предупреждению и тушению пожаров;</w:t>
      </w:r>
    </w:p>
    <w:p w:rsidR="007C664B" w:rsidRDefault="007C664B" w:rsidP="007C664B">
      <w:pPr>
        <w:jc w:val="both"/>
      </w:pPr>
      <w:r>
        <w:t>- организуют проведение противопожарной пропаганды и обучение населения мерам пожарной безопасности;</w:t>
      </w:r>
    </w:p>
    <w:p w:rsidR="007C664B" w:rsidRDefault="007C664B" w:rsidP="007C664B">
      <w:pPr>
        <w:jc w:val="both"/>
      </w:pPr>
      <w:r>
        <w:t>- осуществляют регулярные проверки соблюдения правил пожарной безопасности в населенных пунктах поселения;</w:t>
      </w:r>
    </w:p>
    <w:p w:rsidR="007C664B" w:rsidRDefault="007C664B" w:rsidP="007C664B">
      <w:pPr>
        <w:jc w:val="both"/>
      </w:pPr>
      <w:r>
        <w:t>- обеспечивают необходимые условия для деятельности добровольной пожарной охраны в населенных пунктах;</w:t>
      </w:r>
    </w:p>
    <w:p w:rsidR="007C664B" w:rsidRDefault="007C664B" w:rsidP="007C664B">
      <w:pPr>
        <w:jc w:val="both"/>
      </w:pPr>
      <w:r>
        <w:t>- принимают дополнительные меры по обеспечению пожарной безопасности в пожароопасный период (принятие нормативных актов, организация ночных дежурств, дежурства ответственных лиц в Администрации и объектах);</w:t>
      </w:r>
    </w:p>
    <w:p w:rsidR="007C664B" w:rsidRDefault="007C664B" w:rsidP="007C664B">
      <w:pPr>
        <w:jc w:val="both"/>
      </w:pPr>
      <w:r>
        <w:t>- привлекают граждан к участию в обеспечении первичных мер пожарной безопасности;</w:t>
      </w:r>
    </w:p>
    <w:p w:rsidR="007C664B" w:rsidRDefault="007C664B" w:rsidP="007C664B">
      <w:pPr>
        <w:jc w:val="both"/>
      </w:pPr>
      <w:r>
        <w:t>- создают условий для забора в любое время воды из источников наружного водоснабжения;</w:t>
      </w:r>
    </w:p>
    <w:p w:rsidR="007C664B" w:rsidRDefault="007C664B" w:rsidP="007C664B">
      <w:pPr>
        <w:jc w:val="both"/>
      </w:pPr>
      <w:r>
        <w:t>- организуют и принимают меры по оповещению населения и подразделений противопожарной службы, обслуживающих территорию, о пожаре;</w:t>
      </w:r>
    </w:p>
    <w:p w:rsidR="007C664B" w:rsidRDefault="007C664B" w:rsidP="007C664B">
      <w:pPr>
        <w:jc w:val="both"/>
      </w:pPr>
      <w:r>
        <w:t>- принимают меры по локализации пожара и спасению людей и имущества до прибытия подразделений противопожарной службы;</w:t>
      </w:r>
    </w:p>
    <w:p w:rsidR="007C664B" w:rsidRDefault="007C664B" w:rsidP="007C664B">
      <w:pPr>
        <w:jc w:val="both"/>
      </w:pPr>
      <w:r>
        <w:t>- организуют и проводят сходы и собрания граждан по вопросам пожарной безопасности.</w:t>
      </w:r>
    </w:p>
    <w:p w:rsidR="007C664B" w:rsidRDefault="007C664B" w:rsidP="007C664B">
      <w:pPr>
        <w:jc w:val="both"/>
        <w:rPr>
          <w:b/>
        </w:rPr>
      </w:pPr>
    </w:p>
    <w:p w:rsidR="007C664B" w:rsidRDefault="007C664B" w:rsidP="007C664B">
      <w:pPr>
        <w:jc w:val="center"/>
        <w:rPr>
          <w:b/>
        </w:rPr>
      </w:pPr>
      <w:r>
        <w:rPr>
          <w:b/>
        </w:rPr>
        <w:t>10. Ожидаемые результаты реализации Программы.</w:t>
      </w:r>
    </w:p>
    <w:p w:rsidR="007C664B" w:rsidRDefault="007C664B" w:rsidP="007C664B">
      <w:pPr>
        <w:jc w:val="both"/>
        <w:rPr>
          <w:b/>
        </w:rPr>
      </w:pPr>
    </w:p>
    <w:p w:rsidR="007C664B" w:rsidRDefault="007C664B" w:rsidP="007C664B">
      <w:pPr>
        <w:jc w:val="both"/>
      </w:pPr>
      <w:r>
        <w:tab/>
      </w:r>
      <w:proofErr w:type="gramStart"/>
      <w:r>
        <w:t>При эффективной и целенаправленной реализации мероприятий Программы будут созданы условия для обеспечения безопасности граждан, сохранение имущества от пожаров, повышение эффективности системы предупреждения и тушения пожаров, оперативного использования сил и средств  в МО «</w:t>
      </w:r>
      <w:proofErr w:type="spellStart"/>
      <w:r>
        <w:t>Подгорновское</w:t>
      </w:r>
      <w:proofErr w:type="spellEnd"/>
      <w:r>
        <w:t>», уменьшения риска пожаров в населенных пунктах и на объектах социальной сферы и экономики, а также недопущение гибели людей.</w:t>
      </w:r>
      <w:proofErr w:type="gramEnd"/>
    </w:p>
    <w:p w:rsidR="007C664B" w:rsidRDefault="007C664B" w:rsidP="007C664B">
      <w:pPr>
        <w:jc w:val="both"/>
      </w:pPr>
      <w:r>
        <w:tab/>
        <w:t>Выполнение мероприятий позволит закрепить у населения умения и навыки, связанные с действиями по предупреждению и ликвидации пожаров и чрезвычайных ситуаций, укрепит материально-техническую базу пожарной охраны населенных пунктов и территории в целом.</w:t>
      </w:r>
    </w:p>
    <w:p w:rsidR="007C664B" w:rsidRDefault="007C664B" w:rsidP="007C664B">
      <w:pPr>
        <w:jc w:val="both"/>
        <w:sectPr w:rsidR="007C664B" w:rsidSect="001E0D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664B" w:rsidRDefault="007C664B" w:rsidP="007C664B">
      <w:pPr>
        <w:jc w:val="center"/>
        <w:rPr>
          <w:b/>
        </w:rPr>
      </w:pPr>
      <w:r>
        <w:rPr>
          <w:b/>
        </w:rPr>
        <w:lastRenderedPageBreak/>
        <w:t>11. План мероприятий по реализации целевой программы</w:t>
      </w:r>
    </w:p>
    <w:p w:rsidR="007C664B" w:rsidRDefault="007C664B" w:rsidP="007C664B">
      <w:pPr>
        <w:jc w:val="center"/>
        <w:rPr>
          <w:b/>
        </w:rPr>
      </w:pPr>
      <w:r>
        <w:rPr>
          <w:b/>
        </w:rPr>
        <w:t>«Пожарная безопасность муниципального образования «</w:t>
      </w:r>
      <w:proofErr w:type="spellStart"/>
      <w:r>
        <w:rPr>
          <w:b/>
        </w:rPr>
        <w:t>Подгорновское</w:t>
      </w:r>
      <w:proofErr w:type="spellEnd"/>
      <w:r>
        <w:rPr>
          <w:b/>
        </w:rPr>
        <w:t>» на 2019-2020г.»</w:t>
      </w:r>
    </w:p>
    <w:p w:rsidR="007C664B" w:rsidRDefault="007C664B" w:rsidP="007C664B">
      <w:pPr>
        <w:jc w:val="center"/>
        <w:rPr>
          <w:b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253"/>
        <w:gridCol w:w="1947"/>
        <w:gridCol w:w="1536"/>
        <w:gridCol w:w="1039"/>
        <w:gridCol w:w="853"/>
        <w:gridCol w:w="296"/>
        <w:gridCol w:w="805"/>
        <w:gridCol w:w="12"/>
        <w:gridCol w:w="6"/>
        <w:gridCol w:w="251"/>
      </w:tblGrid>
      <w:tr w:rsidR="007C664B" w:rsidRPr="003A6387" w:rsidTr="002D3EE6">
        <w:trPr>
          <w:trHeight w:val="300"/>
        </w:trPr>
        <w:tc>
          <w:tcPr>
            <w:tcW w:w="563" w:type="dxa"/>
            <w:vMerge w:val="restart"/>
            <w:shd w:val="clear" w:color="auto" w:fill="auto"/>
          </w:tcPr>
          <w:p w:rsidR="007C664B" w:rsidRPr="003A6387" w:rsidRDefault="007C664B" w:rsidP="002D3EE6">
            <w:pPr>
              <w:jc w:val="center"/>
              <w:rPr>
                <w:b/>
              </w:rPr>
            </w:pPr>
            <w:r w:rsidRPr="003A6387">
              <w:rPr>
                <w:b/>
              </w:rPr>
              <w:t xml:space="preserve">№ </w:t>
            </w:r>
            <w:proofErr w:type="gramStart"/>
            <w:r w:rsidRPr="003A6387">
              <w:rPr>
                <w:b/>
              </w:rPr>
              <w:t>п</w:t>
            </w:r>
            <w:proofErr w:type="gramEnd"/>
            <w:r w:rsidRPr="003A6387">
              <w:rPr>
                <w:b/>
              </w:rPr>
              <w:t>/п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7C664B" w:rsidRPr="003A6387" w:rsidRDefault="007C664B" w:rsidP="002D3EE6">
            <w:pPr>
              <w:jc w:val="center"/>
              <w:rPr>
                <w:b/>
              </w:rPr>
            </w:pPr>
            <w:r w:rsidRPr="003A6387">
              <w:rPr>
                <w:b/>
              </w:rPr>
              <w:t>Наименование мероприятий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7C664B" w:rsidRPr="003A6387" w:rsidRDefault="007C664B" w:rsidP="002D3EE6">
            <w:pPr>
              <w:jc w:val="center"/>
              <w:rPr>
                <w:b/>
              </w:rPr>
            </w:pPr>
            <w:r w:rsidRPr="003A6387">
              <w:rPr>
                <w:b/>
              </w:rPr>
              <w:t>Исполнители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7C664B" w:rsidRPr="003A6387" w:rsidRDefault="007C664B" w:rsidP="002D3EE6">
            <w:pPr>
              <w:jc w:val="center"/>
              <w:rPr>
                <w:b/>
              </w:rPr>
            </w:pPr>
            <w:r w:rsidRPr="003A6387">
              <w:rPr>
                <w:b/>
              </w:rPr>
              <w:t xml:space="preserve">Источники </w:t>
            </w:r>
            <w:proofErr w:type="spellStart"/>
            <w:r w:rsidRPr="003A6387">
              <w:rPr>
                <w:b/>
              </w:rPr>
              <w:t>финан-ия</w:t>
            </w:r>
            <w:proofErr w:type="spellEnd"/>
          </w:p>
        </w:tc>
        <w:tc>
          <w:tcPr>
            <w:tcW w:w="2993" w:type="dxa"/>
            <w:gridSpan w:val="4"/>
            <w:shd w:val="clear" w:color="auto" w:fill="auto"/>
          </w:tcPr>
          <w:p w:rsidR="007C664B" w:rsidRPr="003A6387" w:rsidRDefault="007C664B" w:rsidP="002D3EE6">
            <w:pPr>
              <w:jc w:val="center"/>
              <w:rPr>
                <w:b/>
              </w:rPr>
            </w:pPr>
            <w:r w:rsidRPr="003A6387">
              <w:rPr>
                <w:b/>
              </w:rPr>
              <w:t>Объем финансирования тыс. руб.</w:t>
            </w:r>
          </w:p>
        </w:tc>
        <w:tc>
          <w:tcPr>
            <w:tcW w:w="2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C664B" w:rsidRPr="003A6387" w:rsidRDefault="007C664B" w:rsidP="002D3EE6">
            <w:pPr>
              <w:jc w:val="center"/>
              <w:rPr>
                <w:b/>
              </w:rPr>
            </w:pPr>
          </w:p>
        </w:tc>
      </w:tr>
      <w:tr w:rsidR="007C664B" w:rsidRPr="003A6387" w:rsidTr="002D3EE6">
        <w:trPr>
          <w:gridAfter w:val="3"/>
          <w:wAfter w:w="269" w:type="dxa"/>
          <w:trHeight w:val="340"/>
        </w:trPr>
        <w:tc>
          <w:tcPr>
            <w:tcW w:w="0" w:type="auto"/>
            <w:vMerge/>
            <w:shd w:val="clear" w:color="auto" w:fill="auto"/>
            <w:vAlign w:val="center"/>
          </w:tcPr>
          <w:p w:rsidR="007C664B" w:rsidRPr="003A6387" w:rsidRDefault="007C664B" w:rsidP="002D3EE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664B" w:rsidRPr="003A6387" w:rsidRDefault="007C664B" w:rsidP="002D3EE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664B" w:rsidRPr="003A6387" w:rsidRDefault="007C664B" w:rsidP="002D3EE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664B" w:rsidRPr="003A6387" w:rsidRDefault="007C664B" w:rsidP="002D3EE6">
            <w:pPr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7C664B" w:rsidRPr="003A6387" w:rsidRDefault="007C664B" w:rsidP="002D3EE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3" w:type="dxa"/>
            <w:shd w:val="clear" w:color="auto" w:fill="auto"/>
          </w:tcPr>
          <w:p w:rsidR="007C664B" w:rsidRPr="003A6387" w:rsidRDefault="007C664B" w:rsidP="002D3EE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96" w:type="dxa"/>
            <w:shd w:val="clear" w:color="auto" w:fill="auto"/>
          </w:tcPr>
          <w:p w:rsidR="007C664B" w:rsidRPr="003A6387" w:rsidRDefault="007C664B" w:rsidP="002D3EE6">
            <w:pPr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:rsidR="007C664B" w:rsidRPr="003A6387" w:rsidRDefault="007C664B" w:rsidP="002D3EE6">
            <w:pPr>
              <w:jc w:val="center"/>
              <w:rPr>
                <w:b/>
              </w:rPr>
            </w:pPr>
            <w:r w:rsidRPr="003A6387">
              <w:rPr>
                <w:b/>
              </w:rPr>
              <w:t>всего</w:t>
            </w:r>
          </w:p>
        </w:tc>
      </w:tr>
      <w:tr w:rsidR="007C664B" w:rsidRPr="003A6387" w:rsidTr="002D3EE6">
        <w:trPr>
          <w:gridAfter w:val="3"/>
          <w:wAfter w:w="269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1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Организация и проведение смотров-конкурсов на лучшее противопожарное состояние предприятий, учреждений, личных подсобных хозяйств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>
            <w:r>
              <w:t>Администрация,</w:t>
            </w:r>
          </w:p>
          <w:p w:rsidR="007C664B" w:rsidRDefault="007C664B" w:rsidP="002D3EE6">
            <w:r>
              <w:t>старосты деревень,</w:t>
            </w:r>
          </w:p>
          <w:p w:rsidR="007C664B" w:rsidRDefault="007C664B" w:rsidP="002D3EE6">
            <w:proofErr w:type="gramStart"/>
            <w:r>
              <w:t>рук-ли</w:t>
            </w:r>
            <w:proofErr w:type="gramEnd"/>
            <w:r>
              <w:t xml:space="preserve"> </w:t>
            </w:r>
            <w:proofErr w:type="spellStart"/>
            <w:r>
              <w:t>уч-ний</w:t>
            </w:r>
            <w:proofErr w:type="spellEnd"/>
            <w:r>
              <w:t xml:space="preserve"> и предприятий</w:t>
            </w:r>
          </w:p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>бюджет поселения</w:t>
            </w:r>
          </w:p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-</w:t>
            </w: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-</w:t>
            </w:r>
          </w:p>
        </w:tc>
        <w:tc>
          <w:tcPr>
            <w:tcW w:w="805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-</w:t>
            </w:r>
          </w:p>
        </w:tc>
      </w:tr>
      <w:tr w:rsidR="007C664B" w:rsidRPr="003A6387" w:rsidTr="002D3EE6">
        <w:trPr>
          <w:gridAfter w:val="3"/>
          <w:wAfter w:w="269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2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 xml:space="preserve">Строительство </w:t>
            </w:r>
            <w:proofErr w:type="gramStart"/>
            <w:r>
              <w:t xml:space="preserve">( </w:t>
            </w:r>
            <w:proofErr w:type="gramEnd"/>
            <w:r>
              <w:t>монтаж)  искусственных пожарных водоемов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/>
        </w:tc>
        <w:tc>
          <w:tcPr>
            <w:tcW w:w="1536" w:type="dxa"/>
            <w:shd w:val="clear" w:color="auto" w:fill="auto"/>
          </w:tcPr>
          <w:p w:rsidR="007C664B" w:rsidRDefault="007C664B" w:rsidP="002D3EE6"/>
        </w:tc>
        <w:tc>
          <w:tcPr>
            <w:tcW w:w="1039" w:type="dxa"/>
            <w:shd w:val="clear" w:color="auto" w:fill="auto"/>
          </w:tcPr>
          <w:p w:rsidR="007C664B" w:rsidRDefault="007C664B" w:rsidP="002D3EE6"/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</w:tr>
      <w:tr w:rsidR="007C664B" w:rsidRPr="003A6387" w:rsidTr="002D3EE6">
        <w:trPr>
          <w:gridAfter w:val="3"/>
          <w:wAfter w:w="269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3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Приобретение мотопомп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/>
        </w:tc>
        <w:tc>
          <w:tcPr>
            <w:tcW w:w="1536" w:type="dxa"/>
            <w:shd w:val="clear" w:color="auto" w:fill="auto"/>
          </w:tcPr>
          <w:p w:rsidR="007C664B" w:rsidRDefault="007C664B" w:rsidP="002D3EE6"/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</w:tr>
      <w:tr w:rsidR="007C664B" w:rsidRPr="003A6387" w:rsidTr="002D3EE6">
        <w:trPr>
          <w:gridAfter w:val="3"/>
          <w:wAfter w:w="269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4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 xml:space="preserve">Приобретение ПТВ </w:t>
            </w:r>
            <w:proofErr w:type="gramStart"/>
            <w:r>
              <w:t xml:space="preserve">( </w:t>
            </w:r>
            <w:proofErr w:type="gramEnd"/>
            <w:r>
              <w:t xml:space="preserve">рукава, стволы, разветвления для </w:t>
            </w:r>
            <w:proofErr w:type="spellStart"/>
            <w:r>
              <w:t>коплектации</w:t>
            </w:r>
            <w:proofErr w:type="spellEnd"/>
            <w:r>
              <w:t xml:space="preserve"> мотопомп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/>
        </w:tc>
        <w:tc>
          <w:tcPr>
            <w:tcW w:w="1536" w:type="dxa"/>
            <w:shd w:val="clear" w:color="auto" w:fill="auto"/>
          </w:tcPr>
          <w:p w:rsidR="007C664B" w:rsidRDefault="007C664B" w:rsidP="002D3EE6"/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</w:tr>
      <w:tr w:rsidR="007C664B" w:rsidRPr="003A6387" w:rsidTr="002D3EE6">
        <w:trPr>
          <w:gridAfter w:val="3"/>
          <w:wAfter w:w="269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5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Ежегодное испытание внутренних противопожарных водопроводов на водоотдачу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>
            <w:r>
              <w:t>руководители</w:t>
            </w:r>
          </w:p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>бюджет поселения, бюджет района, бюджет УР</w:t>
            </w:r>
          </w:p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  <w:p w:rsidR="007C664B" w:rsidRDefault="007C664B" w:rsidP="002D3EE6">
            <w:pPr>
              <w:jc w:val="center"/>
            </w:pPr>
          </w:p>
          <w:p w:rsidR="007C664B" w:rsidRDefault="007C664B" w:rsidP="002D3EE6">
            <w:pPr>
              <w:jc w:val="center"/>
            </w:pPr>
          </w:p>
          <w:p w:rsidR="007C664B" w:rsidRDefault="007C664B" w:rsidP="002D3EE6">
            <w:pPr>
              <w:jc w:val="center"/>
            </w:pPr>
          </w:p>
          <w:p w:rsidR="007C664B" w:rsidRDefault="007C664B" w:rsidP="002D3EE6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  <w:p w:rsidR="007C664B" w:rsidRDefault="007C664B" w:rsidP="002D3EE6">
            <w:pPr>
              <w:jc w:val="center"/>
            </w:pPr>
          </w:p>
          <w:p w:rsidR="007C664B" w:rsidRDefault="007C664B" w:rsidP="002D3EE6">
            <w:pPr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  <w:p w:rsidR="007C664B" w:rsidRDefault="007C664B" w:rsidP="002D3EE6">
            <w:pPr>
              <w:jc w:val="center"/>
            </w:pPr>
          </w:p>
          <w:p w:rsidR="007C664B" w:rsidRDefault="007C664B" w:rsidP="002D3EE6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</w:tr>
      <w:tr w:rsidR="007C664B" w:rsidRPr="003A6387" w:rsidTr="002D3EE6">
        <w:trPr>
          <w:gridAfter w:val="3"/>
          <w:wAfter w:w="269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6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Приобретение и установка сиренной и речевой установки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/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>Бюджет УР</w:t>
            </w:r>
          </w:p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</w:tr>
      <w:tr w:rsidR="007C664B" w:rsidRPr="003A6387" w:rsidTr="002D3EE6">
        <w:trPr>
          <w:gridAfter w:val="3"/>
          <w:wAfter w:w="269" w:type="dxa"/>
          <w:trHeight w:val="1240"/>
        </w:trPr>
        <w:tc>
          <w:tcPr>
            <w:tcW w:w="563" w:type="dxa"/>
            <w:shd w:val="clear" w:color="auto" w:fill="auto"/>
          </w:tcPr>
          <w:p w:rsidR="007C664B" w:rsidRDefault="007C664B" w:rsidP="002D3EE6">
            <w:r>
              <w:t>7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Приобретение первичных средств пожаротушения, зарядка огнетушителей, замена пожарных рукавов.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>
            <w:r>
              <w:t>руководители учреждений</w:t>
            </w:r>
          </w:p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>бюджет поселения, бюджет УР</w:t>
            </w:r>
          </w:p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</w:tr>
      <w:tr w:rsidR="007C664B" w:rsidRPr="003A6387" w:rsidTr="002D3EE6">
        <w:trPr>
          <w:gridAfter w:val="3"/>
          <w:wAfter w:w="269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r>
              <w:t>8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Участие граждан в обеспечении первичных мер пожарной безопасности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>
            <w:r>
              <w:t>Администрация МО, старосты населенных пунктов</w:t>
            </w:r>
          </w:p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>бюджет поселения</w:t>
            </w:r>
          </w:p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-</w:t>
            </w: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</w:tr>
      <w:tr w:rsidR="007C664B" w:rsidRPr="003A6387" w:rsidTr="002D3EE6">
        <w:trPr>
          <w:gridAfter w:val="3"/>
          <w:wAfter w:w="269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r>
              <w:t>9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 xml:space="preserve">Создание условий </w:t>
            </w:r>
            <w:r>
              <w:lastRenderedPageBreak/>
              <w:t>для организации добровольной пожарной охраны.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>
            <w:r>
              <w:lastRenderedPageBreak/>
              <w:t>Администрация</w:t>
            </w:r>
          </w:p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 xml:space="preserve">бюджет </w:t>
            </w:r>
            <w:r>
              <w:lastRenderedPageBreak/>
              <w:t>поселения</w:t>
            </w:r>
          </w:p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lastRenderedPageBreak/>
              <w:t>6 000</w:t>
            </w: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6 000</w:t>
            </w: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7C664B" w:rsidRDefault="007C664B" w:rsidP="002D3EE6"/>
        </w:tc>
      </w:tr>
      <w:tr w:rsidR="007C664B" w:rsidRPr="003A6387" w:rsidTr="002D3EE6">
        <w:trPr>
          <w:gridAfter w:val="3"/>
          <w:wAfter w:w="269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r>
              <w:lastRenderedPageBreak/>
              <w:t>10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Содержание подъездных путей к источникам забора воды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>
            <w:r>
              <w:t>Администрация МО</w:t>
            </w:r>
          </w:p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>бюджет поселения</w:t>
            </w:r>
          </w:p>
        </w:tc>
        <w:tc>
          <w:tcPr>
            <w:tcW w:w="2993" w:type="dxa"/>
            <w:gridSpan w:val="4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в течение года</w:t>
            </w:r>
          </w:p>
        </w:tc>
      </w:tr>
      <w:tr w:rsidR="007C664B" w:rsidRPr="003A6387" w:rsidTr="002D3EE6">
        <w:trPr>
          <w:gridAfter w:val="1"/>
          <w:wAfter w:w="251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r>
              <w:t>11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Организация информационной разъяснительной работы с населением о мерах пожарной безопасности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>
            <w:r>
              <w:t>Администрация МО</w:t>
            </w:r>
          </w:p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 xml:space="preserve">бюджет поселения, </w:t>
            </w:r>
          </w:p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23" w:type="dxa"/>
            <w:gridSpan w:val="3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</w:tr>
      <w:tr w:rsidR="007C664B" w:rsidRPr="003A6387" w:rsidTr="002D3EE6">
        <w:trPr>
          <w:gridAfter w:val="2"/>
          <w:wAfter w:w="257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r>
              <w:t>12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Организация объектовых учений и тренировок на объектах соц. сферы, экономики и с населением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>
            <w:r>
              <w:t>Администрация МО</w:t>
            </w:r>
          </w:p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>бюджет поселения</w:t>
            </w:r>
          </w:p>
        </w:tc>
        <w:tc>
          <w:tcPr>
            <w:tcW w:w="3005" w:type="dxa"/>
            <w:gridSpan w:val="5"/>
            <w:shd w:val="clear" w:color="auto" w:fill="auto"/>
          </w:tcPr>
          <w:p w:rsidR="007C664B" w:rsidRDefault="007C664B" w:rsidP="002D3EE6">
            <w:pPr>
              <w:jc w:val="center"/>
            </w:pPr>
            <w:proofErr w:type="gramStart"/>
            <w:r>
              <w:t>согласно сметы</w:t>
            </w:r>
            <w:proofErr w:type="gramEnd"/>
            <w:r>
              <w:t>, ежегодно</w:t>
            </w:r>
          </w:p>
        </w:tc>
      </w:tr>
      <w:tr w:rsidR="007C664B" w:rsidRPr="003A6387" w:rsidTr="002D3EE6">
        <w:trPr>
          <w:gridAfter w:val="2"/>
          <w:wAfter w:w="257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r>
              <w:t>13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Обследование чердаков и подвалов многоквартирных домов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>
            <w:r>
              <w:t>ЖКО - Сервис</w:t>
            </w:r>
          </w:p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>бюджет предприятия</w:t>
            </w:r>
          </w:p>
        </w:tc>
        <w:tc>
          <w:tcPr>
            <w:tcW w:w="3005" w:type="dxa"/>
            <w:gridSpan w:val="5"/>
            <w:shd w:val="clear" w:color="auto" w:fill="auto"/>
          </w:tcPr>
          <w:p w:rsidR="007C664B" w:rsidRDefault="007C664B" w:rsidP="002D3EE6">
            <w:pPr>
              <w:jc w:val="center"/>
            </w:pPr>
            <w:proofErr w:type="gramStart"/>
            <w:r>
              <w:t>согласно сметы</w:t>
            </w:r>
            <w:proofErr w:type="gramEnd"/>
            <w:r>
              <w:t>, ежегодно</w:t>
            </w:r>
          </w:p>
        </w:tc>
      </w:tr>
      <w:tr w:rsidR="007C664B" w:rsidRPr="003A6387" w:rsidTr="002D3EE6">
        <w:trPr>
          <w:gridAfter w:val="2"/>
          <w:wAfter w:w="257" w:type="dxa"/>
        </w:trPr>
        <w:tc>
          <w:tcPr>
            <w:tcW w:w="563" w:type="dxa"/>
            <w:shd w:val="clear" w:color="auto" w:fill="auto"/>
          </w:tcPr>
          <w:p w:rsidR="007C664B" w:rsidRDefault="007C664B" w:rsidP="002D3EE6">
            <w:r>
              <w:t>14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Создание минерализованных полос вокруг населенных пунктов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>
            <w:r>
              <w:t>Администрация МО</w:t>
            </w:r>
          </w:p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>бюджет поселения</w:t>
            </w:r>
          </w:p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5000</w:t>
            </w: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5 000</w:t>
            </w:r>
          </w:p>
        </w:tc>
        <w:tc>
          <w:tcPr>
            <w:tcW w:w="296" w:type="dxa"/>
            <w:shd w:val="clear" w:color="auto" w:fill="auto"/>
          </w:tcPr>
          <w:p w:rsidR="007C664B" w:rsidRDefault="007C664B" w:rsidP="002D3EE6"/>
        </w:tc>
        <w:tc>
          <w:tcPr>
            <w:tcW w:w="817" w:type="dxa"/>
            <w:gridSpan w:val="2"/>
            <w:shd w:val="clear" w:color="auto" w:fill="auto"/>
          </w:tcPr>
          <w:p w:rsidR="007C664B" w:rsidRDefault="007C664B" w:rsidP="002D3EE6">
            <w:pPr>
              <w:jc w:val="center"/>
            </w:pPr>
            <w:r>
              <w:t>10 000</w:t>
            </w:r>
          </w:p>
        </w:tc>
      </w:tr>
      <w:tr w:rsidR="007C664B" w:rsidRPr="003A6387" w:rsidTr="002D3EE6">
        <w:trPr>
          <w:gridAfter w:val="2"/>
          <w:wAfter w:w="257" w:type="dxa"/>
          <w:trHeight w:val="319"/>
        </w:trPr>
        <w:tc>
          <w:tcPr>
            <w:tcW w:w="563" w:type="dxa"/>
            <w:shd w:val="clear" w:color="auto" w:fill="auto"/>
          </w:tcPr>
          <w:p w:rsidR="007C664B" w:rsidRDefault="007C664B" w:rsidP="002D3EE6">
            <w:r>
              <w:t>21</w:t>
            </w:r>
          </w:p>
        </w:tc>
        <w:tc>
          <w:tcPr>
            <w:tcW w:w="2253" w:type="dxa"/>
            <w:shd w:val="clear" w:color="auto" w:fill="auto"/>
          </w:tcPr>
          <w:p w:rsidR="007C664B" w:rsidRDefault="007C664B" w:rsidP="002D3EE6">
            <w:r>
              <w:t>Ремонт пожарных гидрантов</w:t>
            </w:r>
          </w:p>
        </w:tc>
        <w:tc>
          <w:tcPr>
            <w:tcW w:w="1947" w:type="dxa"/>
            <w:shd w:val="clear" w:color="auto" w:fill="auto"/>
          </w:tcPr>
          <w:p w:rsidR="007C664B" w:rsidRDefault="007C664B" w:rsidP="002D3EE6"/>
        </w:tc>
        <w:tc>
          <w:tcPr>
            <w:tcW w:w="1536" w:type="dxa"/>
            <w:shd w:val="clear" w:color="auto" w:fill="auto"/>
          </w:tcPr>
          <w:p w:rsidR="007C664B" w:rsidRDefault="007C664B" w:rsidP="002D3EE6">
            <w:r>
              <w:t>бюджет УР</w:t>
            </w:r>
          </w:p>
        </w:tc>
        <w:tc>
          <w:tcPr>
            <w:tcW w:w="1039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7C664B" w:rsidRDefault="007C664B" w:rsidP="002D3EE6">
            <w:pPr>
              <w:jc w:val="center"/>
            </w:pPr>
          </w:p>
        </w:tc>
      </w:tr>
    </w:tbl>
    <w:p w:rsidR="007C664B" w:rsidRDefault="007C664B" w:rsidP="007C664B">
      <w:pPr>
        <w:jc w:val="center"/>
      </w:pPr>
    </w:p>
    <w:p w:rsidR="007C664B" w:rsidRDefault="007C664B" w:rsidP="007C664B">
      <w:pPr>
        <w:jc w:val="center"/>
      </w:pPr>
    </w:p>
    <w:p w:rsidR="007C664B" w:rsidRDefault="007C664B" w:rsidP="007C664B">
      <w:r>
        <w:tab/>
        <w:t xml:space="preserve">При выделении денежных средств из бюджета Удмуртской Республики на обеспечение пожарной безопасности поселения, комиссия по реализации Программы будет готовить предложения о направлении средств в разделы </w:t>
      </w:r>
      <w:proofErr w:type="gramStart"/>
      <w:r>
        <w:t>Программы</w:t>
      </w:r>
      <w:proofErr w:type="gramEnd"/>
      <w:r>
        <w:t xml:space="preserve"> и предоставлять для рассмотрения депутатам Совета депутатов МО.</w:t>
      </w:r>
    </w:p>
    <w:p w:rsidR="007C664B" w:rsidRPr="00124270" w:rsidRDefault="007C664B" w:rsidP="007C664B">
      <w:pPr>
        <w:jc w:val="center"/>
        <w:rPr>
          <w:b/>
          <w:sz w:val="32"/>
          <w:szCs w:val="32"/>
        </w:rPr>
      </w:pPr>
    </w:p>
    <w:p w:rsidR="007C664B" w:rsidRDefault="007C664B" w:rsidP="007C664B">
      <w:pPr>
        <w:jc w:val="center"/>
        <w:rPr>
          <w:b/>
          <w:i/>
          <w:sz w:val="32"/>
          <w:szCs w:val="32"/>
        </w:rPr>
      </w:pPr>
    </w:p>
    <w:p w:rsidR="007C664B" w:rsidRDefault="007C664B" w:rsidP="007C664B">
      <w:pPr>
        <w:jc w:val="center"/>
        <w:rPr>
          <w:b/>
          <w:i/>
          <w:sz w:val="32"/>
          <w:szCs w:val="32"/>
        </w:rPr>
      </w:pPr>
    </w:p>
    <w:p w:rsidR="007C664B" w:rsidRDefault="007C664B" w:rsidP="007C664B">
      <w:pPr>
        <w:jc w:val="center"/>
        <w:rPr>
          <w:b/>
          <w:i/>
          <w:sz w:val="32"/>
          <w:szCs w:val="32"/>
        </w:rPr>
      </w:pPr>
    </w:p>
    <w:p w:rsidR="007C664B" w:rsidRDefault="007C664B" w:rsidP="007C664B">
      <w:pPr>
        <w:jc w:val="center"/>
        <w:rPr>
          <w:b/>
          <w:i/>
          <w:sz w:val="32"/>
          <w:szCs w:val="32"/>
        </w:rPr>
      </w:pPr>
    </w:p>
    <w:p w:rsidR="007C664B" w:rsidRDefault="007C664B" w:rsidP="007C664B">
      <w:pPr>
        <w:jc w:val="center"/>
        <w:rPr>
          <w:b/>
          <w:i/>
          <w:sz w:val="32"/>
          <w:szCs w:val="32"/>
        </w:rPr>
      </w:pPr>
    </w:p>
    <w:p w:rsidR="007C664B" w:rsidRDefault="007C664B" w:rsidP="007C664B">
      <w:pPr>
        <w:jc w:val="center"/>
        <w:rPr>
          <w:b/>
          <w:i/>
          <w:sz w:val="32"/>
          <w:szCs w:val="32"/>
        </w:rPr>
      </w:pPr>
    </w:p>
    <w:p w:rsidR="007C664B" w:rsidRDefault="007C664B" w:rsidP="007C664B">
      <w:pPr>
        <w:jc w:val="center"/>
        <w:rPr>
          <w:b/>
          <w:i/>
          <w:sz w:val="32"/>
          <w:szCs w:val="32"/>
        </w:rPr>
      </w:pPr>
    </w:p>
    <w:p w:rsidR="007C664B" w:rsidRPr="004B3204" w:rsidRDefault="007C664B" w:rsidP="007C664B">
      <w:pPr>
        <w:jc w:val="center"/>
        <w:rPr>
          <w:b/>
          <w:sz w:val="32"/>
          <w:szCs w:val="32"/>
        </w:rPr>
      </w:pPr>
    </w:p>
    <w:p w:rsidR="007C664B" w:rsidRDefault="007C664B" w:rsidP="007C664B"/>
    <w:p w:rsidR="007C664B" w:rsidRDefault="007C664B" w:rsidP="007C664B"/>
    <w:p w:rsidR="007C664B" w:rsidRPr="004B3204" w:rsidRDefault="007C664B" w:rsidP="007C664B">
      <w:pPr>
        <w:jc w:val="center"/>
        <w:rPr>
          <w:b/>
          <w:sz w:val="32"/>
          <w:szCs w:val="32"/>
        </w:rPr>
      </w:pPr>
    </w:p>
    <w:p w:rsidR="007C664B" w:rsidRDefault="007C664B" w:rsidP="007C664B"/>
    <w:p w:rsidR="007C664B" w:rsidRDefault="007C664B" w:rsidP="007C664B"/>
    <w:p w:rsidR="00D05041" w:rsidRPr="007C664B" w:rsidRDefault="00D05041" w:rsidP="007C664B">
      <w:bookmarkStart w:id="0" w:name="_GoBack"/>
      <w:bookmarkEnd w:id="0"/>
    </w:p>
    <w:sectPr w:rsidR="00D05041" w:rsidRPr="007C664B" w:rsidSect="00E600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482"/>
    <w:multiLevelType w:val="hybridMultilevel"/>
    <w:tmpl w:val="63647C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A77EF"/>
    <w:multiLevelType w:val="hybridMultilevel"/>
    <w:tmpl w:val="5D4ED2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A0CF0"/>
    <w:multiLevelType w:val="hybridMultilevel"/>
    <w:tmpl w:val="CC78B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143C0"/>
    <w:multiLevelType w:val="hybridMultilevel"/>
    <w:tmpl w:val="00F61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20"/>
    <w:rsid w:val="00250320"/>
    <w:rsid w:val="007C664B"/>
    <w:rsid w:val="00D05041"/>
    <w:rsid w:val="00D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2067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2019-03-20T07:36:00Z</dcterms:created>
  <dcterms:modified xsi:type="dcterms:W3CDTF">2019-03-20T07:39:00Z</dcterms:modified>
</cp:coreProperties>
</file>